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-244475</wp:posOffset>
                </wp:positionV>
                <wp:extent cx="5638800" cy="822960"/>
                <wp:effectExtent l="0" t="0" r="0" b="1524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2017-2018学年第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学期第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eastAsia="zh-CN"/>
                              </w:rPr>
                              <w:t>四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周行事历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3.19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25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32.95pt;margin-top:-19.25pt;height:64.8pt;width:444pt;z-index:251658240;mso-width-relative:page;mso-height-relative:page;" fillcolor="#FFFFFF" filled="t" stroked="f" coordsize="21600,21600" o:gfxdata="UEsDBAoAAAAAAIdO4kAAAAAAAAAAAAAAAAAEAAAAZHJzL1BLAwQUAAAACACHTuJAcqctPdkAAAAM&#10;AQAADwAAAGRycy9kb3ducmV2LnhtbE2PwW7CMBBE75X6D9ZW6qUCO9CEEuIgtVKrXqF8wCZekojY&#10;jmJD4O+7nNrb7s5o9k2xvdpeXGgMnXcakrkCQa72pnONhsPP5+wNRIjoDPbekYYbBdiWjw8F5sZP&#10;bkeXfWwEh7iQo4Y2xiGXMtQtWQxzP5Bj7ehHi5HXsZFmxInDbS8XSmXSYuf4Q4sDfbRUn/Znq+H4&#10;Pb2k66n6iofV7jV7x25V+ZvWz0+J2oCIdI1/ZrjjMzqUzFT5szNB9BoWWbpmq4bZMuVSd0eSLvlU&#10;8aSyBGRZyP8lyl9QSwMEFAAAAAgAh07iQO5gl8WrAQAAMgMAAA4AAABkcnMvZTJvRG9jLnhtbK1S&#10;QW7bMBC8F8gfCN5rKS4UyILlAG3gXIq2QJoH0BQpESC5BMlY8gfaH/TUS+99l9/RJa04aXsLogPF&#10;3R0Od2a5vp6MJnvhgwLb0stFSYmwHDpl+5bef92+rSkJkdmOabCipQcR6PXm4s16dI1YwgC6E54g&#10;iQ3N6Fo6xOiaogh8EIaFBThhsSjBGxYx9H3ReTYiu9HFsiyvihF85zxwEQJmb05Fusn8UgoeP0sZ&#10;RCS6pdhbzKvP6y6txWbNmt4zNyg+t8Fe0IVhyuKlZ6obFhl58Oo/KqO4hwAyLjiYAqRUXGQNqOay&#10;/EfN3cCcyFrQnODONoXXo+Wf9l88UR3OjhLLDI7o+OP78efv469vZJnsGV1oEHXnEBen9zAl6JwP&#10;mEyqJ+lN+qMegnU0+nA2V0yRcExWV+/qusQSx1q9qlZ1lWiKp9POh3grwJC0aanH4WVP2f5jiCfo&#10;IyRdFkCrbqu0zoHvdx+0J3uGg97mb2b/C6YtGVu6qpZVZraQzp+otcVmktiTqLSL026ale6gO6AB&#10;D86rfsDmsgUZjoPJKuZHlCb/PM6kT099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ypy092QAA&#10;AAwBAAAPAAAAAAAAAAEAIAAAACIAAABkcnMvZG93bnJldi54bWxQSwECFAAUAAAACACHTuJA7mCX&#10;xasBAAAyAwAADgAAAAAAAAABACAAAAAoAQAAZHJzL2Uyb0RvYy54bWxQSwUGAAAAAAYABgBZAQAA&#10;R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2017-2018学年第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eastAsia="zh-CN"/>
                        </w:rPr>
                        <w:t>二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学期第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eastAsia="zh-CN"/>
                        </w:rPr>
                        <w:t>四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周行事历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（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3.19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  <w:lang w:val="en-US" w:eastAsia="zh-CN"/>
                        </w:rPr>
                        <w:t>25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/>
    <w:tbl>
      <w:tblPr>
        <w:tblStyle w:val="3"/>
        <w:tblpPr w:leftFromText="180" w:rightFromText="180" w:vertAnchor="page" w:horzAnchor="page" w:tblpX="1513" w:tblpY="1878"/>
        <w:tblOverlap w:val="never"/>
        <w:tblW w:w="14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746"/>
        <w:gridCol w:w="4389"/>
        <w:gridCol w:w="2805"/>
        <w:gridCol w:w="1620"/>
        <w:gridCol w:w="1260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日期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时间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内容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参加人员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地点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责任部门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通讯报道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（星期一）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15：00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高二艺术生会议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多媒体报告厅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</w:rPr>
              <w:t>体卫艺处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第7节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江文杰公开课《初识HTML语言》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微机房</w:t>
            </w: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9：50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2018年中德文化交流欢迎会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教师会议室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体卫艺处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物业工作会议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全体物业人员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会议室2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总务处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第2节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任霞公开课《城市化》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高一（13）班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第</w:t>
            </w:r>
            <w:r>
              <w:rPr>
                <w:rFonts w:hint="eastAsia"/>
                <w:lang w:val="en-US" w:eastAsia="zh-CN"/>
              </w:rPr>
              <w:t>8</w:t>
            </w:r>
            <w:r>
              <w:t>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试卷信息采集系统培训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t>高一、高二的备课组长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t>高一、高二的教研组长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t>会议室4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</w:pPr>
            <w:r>
              <w:t>教务处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（星期四）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805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（星期五）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高三英语口试考务会议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短信通知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会议室2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教务处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第6节</w:t>
            </w:r>
          </w:p>
        </w:tc>
        <w:tc>
          <w:tcPr>
            <w:tcW w:w="4389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行政会议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全体行政人员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会议室2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校长室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整天</w:t>
            </w:r>
          </w:p>
        </w:tc>
        <w:tc>
          <w:tcPr>
            <w:tcW w:w="4389" w:type="dxa"/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lang w:val="en-US" w:eastAsia="zh-CN"/>
              </w:rPr>
            </w:pPr>
            <w:r>
              <w:t>高三英语口试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有关人员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教务处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（星期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746" w:type="dxa"/>
            <w:vAlign w:val="center"/>
          </w:tcPr>
          <w:p>
            <w:pPr>
              <w:jc w:val="center"/>
            </w:pPr>
          </w:p>
        </w:tc>
        <w:tc>
          <w:tcPr>
            <w:tcW w:w="4389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中德文化交流欢送会</w:t>
            </w:r>
          </w:p>
        </w:tc>
        <w:tc>
          <w:tcPr>
            <w:tcW w:w="2805" w:type="dxa"/>
            <w:vAlign w:val="center"/>
          </w:tcPr>
          <w:p>
            <w:pPr>
              <w:jc w:val="center"/>
            </w:pPr>
            <w:r>
              <w:t>有关人员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教工食堂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体卫艺</w:t>
            </w: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总务处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其他工作</w:t>
            </w:r>
          </w:p>
        </w:tc>
        <w:tc>
          <w:tcPr>
            <w:tcW w:w="13041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行政办：</w:t>
            </w:r>
          </w:p>
          <w:p>
            <w:pPr>
              <w:numPr>
                <w:ilvl w:val="0"/>
                <w:numId w:val="1"/>
              </w:numPr>
              <w:ind w:left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3月19日—3月26日中德文化交流工作；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教务处：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文化科目教师完成高三“一模”考试试卷。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2.  3月20日—3月22日高三年级一模考试。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960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3CDB6"/>
    <w:multiLevelType w:val="singleLevel"/>
    <w:tmpl w:val="5AA3CDB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AAEFC66"/>
    <w:multiLevelType w:val="singleLevel"/>
    <w:tmpl w:val="5AAEFC6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43283"/>
    <w:rsid w:val="2BD3514E"/>
    <w:rsid w:val="31BB4AD4"/>
    <w:rsid w:val="407305D9"/>
    <w:rsid w:val="4BA43283"/>
    <w:rsid w:val="57D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2018-03-18T12:51:00Z</dcterms:created>
  <dc:creator>果然</dc:creator>
  <cp:lastModifiedBy>果然</cp:lastModifiedBy>
  <cp:lastPrinted>2018-03-19T00:04:28Z</cp:lastPrinted>
  <dcterms:modified xsi:type="dcterms:W3CDTF">2018-03-19T00:11:22Z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