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0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家访记录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王燕红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夕阳的余辉斜照在我们的身上，我们几位老师拿着必备的家访宣传资料，第一站，我们到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庄梓鹏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家里去。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庄梓鹏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是个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活泼机灵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的孩子他妈妈问我们：“是不是我儿子在学校出了什么事情了?”我马上解释说：“你不要误会，我们来家访并不是因为你的孩子出了什么事情，而是我们需要了解一下学生的家庭环境和生活环境。”听到这里，他爸爸妈妈才露出笑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然后，我们谈了孩子在学校里的表现：这是个基础比较差的孩子，贪玩，上课总是魂不守舍，下课却精神焕发。尽管近期有所好转，但是，家庭作业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  <w:lang w:eastAsia="zh-CN"/>
        </w:rPr>
        <w:t>的质量不高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。希望家长能够督促孩子完成好作业，培养孩子良好的学习习惯。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家长表示十分愿意与老师配合，但也说出了自己的困难：孩子爸爸的工作性质决定了他没有时间照顾孩子，妈妈在孩子的心目中威信不高，儿子的学习习惯又不是太好，每天回到家里，第一件事情不是完成当天的作业，而是与小朋友一起玩耍，直到天黑才回家吃晚饭，吃完了又开始看电视，直到睡觉。因此，他的家庭作业总要打折扣。家长盼望老师对他的孩子严加管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望着家长带着歉意又满怀期待的目光，我明白，工作有一定的难度。但我们仍感到十分欣慰，毕竟我们的家访是有收获的，收获了老师与家长的沟通，收获了家庭的理解。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shd w:val="clear" w:fill="FFFFFF"/>
        </w:rPr>
        <w:t>我们明白，孩子是家长的希望，而教师又是希望的助推器。对于孩子，我们需要了解的确实很多，对于李晟光这样的家庭，我们应给予他更多的关爱。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4D68"/>
    <w:rsid w:val="2FBB5106"/>
    <w:rsid w:val="7F2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2018-03-16T06:37:00Z</dcterms:created>
  <dc:creator>人生若只初相见</dc:creator>
  <cp:lastModifiedBy>人生若只初相见</cp:lastModifiedBy>
  <dcterms:modified xsi:type="dcterms:W3CDTF">2018-03-16T07:04:16Z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