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2570" w:firstLineChars="800"/>
        <w:rPr>
          <w:rFonts w:hint="eastAsia" w:cs="黑体"/>
          <w:b/>
          <w:bCs/>
          <w:sz w:val="32"/>
          <w:szCs w:val="32"/>
        </w:rPr>
      </w:pPr>
      <w:r>
        <w:rPr>
          <w:rFonts w:hint="eastAsia" w:cs="黑体"/>
          <w:b/>
          <w:bCs/>
          <w:sz w:val="32"/>
          <w:szCs w:val="32"/>
        </w:rPr>
        <w:t>美术教研组计划</w:t>
      </w:r>
    </w:p>
    <w:p>
      <w:pPr>
        <w:pStyle w:val="5"/>
        <w:numPr>
          <w:ilvl w:val="0"/>
          <w:numId w:val="0"/>
        </w:numPr>
        <w:rPr>
          <w:rFonts w:hint="default" w:cs="黑体"/>
          <w:sz w:val="28"/>
          <w:szCs w:val="28"/>
        </w:rPr>
      </w:pPr>
      <w:r>
        <w:rPr>
          <w:rFonts w:hint="default" w:cs="黑体"/>
          <w:sz w:val="28"/>
          <w:szCs w:val="28"/>
        </w:rPr>
        <w:t>一、指导思想：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default" w:cs="黑体"/>
          <w:sz w:val="28"/>
          <w:szCs w:val="28"/>
        </w:rPr>
      </w:pPr>
      <w:r>
        <w:rPr>
          <w:rFonts w:hint="default" w:cs="黑体"/>
          <w:sz w:val="28"/>
          <w:szCs w:val="28"/>
        </w:rPr>
        <w:t>本学期继续以新课程标准的思想为指针，依据本校工作要点，认真贯彻落实教育部《新课程标准》的精神，落实各项要求，充分发挥教学研究、教学管理、教学指导和教学服务的功能作用，引领教师参与教学研究，进一步推进课堂教学的改革，提高新课程实施水平，促进教师的专业发展，全面提升教育教学质量。认真总结新课程改革实施过程中形成的经验，深入研究课程实施过程中出现的新问题、新情况，寻找解决问题的对策。日常工作中，要认真总结新课程改革实施过程中形成的经验，加强对本学科青年教师的培养，抓好课题研究工作，积极开展课堂教学研讨活动，全面提高课堂教学质量与效益。组织并开展好学校兴趣小组活动并落实到实处。</w:t>
      </w:r>
    </w:p>
    <w:p>
      <w:pPr>
        <w:pStyle w:val="5"/>
        <w:numPr>
          <w:ilvl w:val="0"/>
          <w:numId w:val="0"/>
        </w:numPr>
        <w:rPr>
          <w:rFonts w:hint="default" w:cs="黑体"/>
          <w:sz w:val="28"/>
          <w:szCs w:val="28"/>
        </w:rPr>
      </w:pPr>
      <w:r>
        <w:rPr>
          <w:rFonts w:hint="default" w:cs="黑体"/>
          <w:sz w:val="28"/>
          <w:szCs w:val="28"/>
        </w:rPr>
        <w:t>二、本学期的任务目标：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1、通过常规月查督促教师进行正常的教学工作，做到按表上课，不使美术教学成为虚设，而使美术教学落到实处。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2、通过听课、评课活动，促使教师备好、上好每一节课，努力提高教学艺术水平。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3、通过组织美术研讨和交流活动，使全体美术教师互相学习取长补短，不断提高专业素质。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4、通过各种美术竞赛活动的开展，激发学生学习美术的兴趣，从而使他们能从中学到知识，陶冶情操，提高品位，并使校园充满生机和活力，营造出浓厚的文化艺术氛围。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5、通过课内教学活动和组织的课外兴趣小组活动，培养一批美术特长生，以点带面足以带动其他学生学好美术，从而全面提高美术教学质量。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三、方法和措施：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1、根据教导处的教学要求，并结合本学科特点，安排并组织教研活动。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2、按时进行常规月查，并不定时地进行抽查，杜绝不备课而上课的现象，使美术教学能正常开展。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3、通过听评课和研讨会，促进全体美术教师的经验和信息交流，提高教师的业务水平。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4、鼓励美术教师充分利用美术室现有模具和自制教具进行教学，发挥直观教学的作用。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5、结合本校实际情况，举办多种形式的美术活动，激发全体师生的艺术创作兴趣，丰富校园文化生活。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    6、组建美术</w:t>
      </w:r>
      <w:r>
        <w:rPr>
          <w:rFonts w:hint="eastAsia" w:cs="黑体"/>
          <w:sz w:val="28"/>
          <w:szCs w:val="28"/>
          <w:lang w:eastAsia="zh-CN"/>
        </w:rPr>
        <w:t>社团活动</w:t>
      </w:r>
      <w:r>
        <w:rPr>
          <w:rFonts w:hint="default" w:cs="黑体"/>
          <w:sz w:val="28"/>
          <w:szCs w:val="28"/>
        </w:rPr>
        <w:t>并积极开展好活动，培养和发展学生特长。</w:t>
      </w:r>
      <w:r>
        <w:rPr>
          <w:rFonts w:hint="default" w:cs="黑体"/>
          <w:sz w:val="28"/>
          <w:szCs w:val="28"/>
        </w:rPr>
        <w:br w:type="textWrapping"/>
      </w:r>
      <w:r>
        <w:rPr>
          <w:rFonts w:hint="default" w:cs="黑体"/>
          <w:sz w:val="28"/>
          <w:szCs w:val="28"/>
        </w:rPr>
        <w:t>四、</w:t>
      </w:r>
      <w:r>
        <w:rPr>
          <w:rFonts w:hint="eastAsia" w:cs="黑体"/>
          <w:sz w:val="28"/>
          <w:szCs w:val="28"/>
          <w:lang w:eastAsia="zh-CN"/>
        </w:rPr>
        <w:t>具体工作</w:t>
      </w:r>
      <w:r>
        <w:rPr>
          <w:rFonts w:hint="default" w:cs="黑体"/>
          <w:sz w:val="28"/>
          <w:szCs w:val="28"/>
        </w:rPr>
        <w:t>安排：</w:t>
      </w:r>
    </w:p>
    <w:p>
      <w:pPr>
        <w:pStyle w:val="5"/>
        <w:numPr>
          <w:ilvl w:val="0"/>
          <w:numId w:val="0"/>
        </w:numPr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三月份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1．区期初教研活动。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2．制定本校美术教研组计划。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default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3．准备</w:t>
      </w:r>
      <w:r>
        <w:rPr>
          <w:rFonts w:hint="default" w:cs="黑体"/>
          <w:sz w:val="28"/>
          <w:szCs w:val="28"/>
        </w:rPr>
        <w:t>常州市第六届中小学生艺术</w:t>
      </w:r>
      <w:r>
        <w:rPr>
          <w:rFonts w:hint="eastAsia" w:cs="黑体"/>
          <w:sz w:val="28"/>
          <w:szCs w:val="28"/>
        </w:rPr>
        <w:t>节活动。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4. 参加教师专业技能培训活动（一）。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5.</w:t>
      </w:r>
      <w:r>
        <w:rPr>
          <w:rFonts w:hint="eastAsia" w:cs="黑体"/>
          <w:sz w:val="28"/>
          <w:szCs w:val="28"/>
          <w:lang w:val="en-US" w:eastAsia="zh-CN"/>
        </w:rPr>
        <w:t xml:space="preserve"> </w:t>
      </w:r>
      <w:r>
        <w:rPr>
          <w:rFonts w:hint="eastAsia" w:cs="黑体"/>
          <w:sz w:val="28"/>
          <w:szCs w:val="28"/>
        </w:rPr>
        <w:t>准备常州市生命之水绘画赛。</w:t>
      </w:r>
      <w:bookmarkStart w:id="0" w:name="_GoBack"/>
      <w:bookmarkEnd w:id="0"/>
    </w:p>
    <w:p>
      <w:pPr>
        <w:pStyle w:val="5"/>
        <w:numPr>
          <w:ilvl w:val="0"/>
          <w:numId w:val="0"/>
        </w:numPr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四月份</w:t>
      </w:r>
      <w:r>
        <w:rPr>
          <w:rFonts w:hint="eastAsia" w:cs="黑体"/>
          <w:sz w:val="28"/>
          <w:szCs w:val="28"/>
        </w:rPr>
        <w:tab/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1．解小联校组教研活动。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 xml:space="preserve">2．教师专业技能培训活动（二）。 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3. 常州市同题异构教研活动。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4. 准备</w:t>
      </w:r>
      <w:r>
        <w:rPr>
          <w:rFonts w:hint="default" w:cs="黑体"/>
          <w:sz w:val="28"/>
          <w:szCs w:val="28"/>
        </w:rPr>
        <w:t>常州市第六届中小学生艺术</w:t>
      </w:r>
      <w:r>
        <w:rPr>
          <w:rFonts w:hint="eastAsia" w:cs="黑体"/>
          <w:sz w:val="28"/>
          <w:szCs w:val="28"/>
        </w:rPr>
        <w:t>节活动。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5.</w:t>
      </w:r>
      <w:r>
        <w:rPr>
          <w:rFonts w:hint="eastAsia" w:cs="黑体"/>
          <w:sz w:val="28"/>
          <w:szCs w:val="28"/>
          <w:lang w:val="en-US" w:eastAsia="zh-CN"/>
        </w:rPr>
        <w:t xml:space="preserve"> </w:t>
      </w:r>
      <w:r>
        <w:rPr>
          <w:rFonts w:hint="eastAsia" w:cs="黑体"/>
          <w:sz w:val="28"/>
          <w:szCs w:val="28"/>
        </w:rPr>
        <w:t>准备常州市生命之水绘画赛。</w:t>
      </w:r>
    </w:p>
    <w:p>
      <w:pPr>
        <w:pStyle w:val="5"/>
        <w:numPr>
          <w:ilvl w:val="0"/>
          <w:numId w:val="0"/>
        </w:numPr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五月份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1．区域（新北、天宁）联合教研活动。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2．区小学美术教师优质课评比暨培训活动。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3. 准备</w:t>
      </w:r>
      <w:r>
        <w:rPr>
          <w:rFonts w:hint="default" w:cs="黑体"/>
          <w:sz w:val="28"/>
          <w:szCs w:val="28"/>
        </w:rPr>
        <w:t>常州市第六届中小学生艺术</w:t>
      </w:r>
      <w:r>
        <w:rPr>
          <w:rFonts w:hint="eastAsia" w:cs="黑体"/>
          <w:sz w:val="28"/>
          <w:szCs w:val="28"/>
        </w:rPr>
        <w:t>节活动。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4.</w:t>
      </w:r>
      <w:r>
        <w:rPr>
          <w:rFonts w:hint="eastAsia" w:cs="黑体"/>
          <w:sz w:val="28"/>
          <w:szCs w:val="28"/>
          <w:lang w:val="en-US" w:eastAsia="zh-CN"/>
        </w:rPr>
        <w:t xml:space="preserve"> </w:t>
      </w:r>
      <w:r>
        <w:rPr>
          <w:rFonts w:hint="eastAsia" w:cs="黑体"/>
          <w:sz w:val="28"/>
          <w:szCs w:val="28"/>
        </w:rPr>
        <w:t>准备常州市生命之水绘画赛。</w:t>
      </w:r>
    </w:p>
    <w:p>
      <w:pPr>
        <w:pStyle w:val="5"/>
        <w:numPr>
          <w:ilvl w:val="0"/>
          <w:numId w:val="0"/>
        </w:numPr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六月份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1.教师专业技能培训活动（三）。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2.区期末质量检测。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3.天宁、新北区域联合教研活动。</w:t>
      </w:r>
    </w:p>
    <w:p>
      <w:pPr>
        <w:pStyle w:val="5"/>
        <w:numPr>
          <w:ilvl w:val="0"/>
          <w:numId w:val="0"/>
        </w:numPr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七月份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完成本学期学科和个人工作总结。</w:t>
      </w:r>
    </w:p>
    <w:p>
      <w:pPr>
        <w:pStyle w:val="5"/>
        <w:numPr>
          <w:ilvl w:val="0"/>
          <w:numId w:val="0"/>
        </w:numPr>
        <w:rPr>
          <w:rFonts w:hint="eastAsia" w:eastAsia="宋体" w:cs="黑体"/>
          <w:sz w:val="28"/>
          <w:szCs w:val="28"/>
          <w:lang w:val="en-US" w:eastAsia="zh-CN"/>
        </w:rPr>
      </w:pPr>
      <w:r>
        <w:rPr>
          <w:rFonts w:hint="eastAsia" w:cs="黑体"/>
          <w:sz w:val="28"/>
          <w:szCs w:val="28"/>
          <w:lang w:val="en-US" w:eastAsia="zh-CN"/>
        </w:rPr>
        <w:t xml:space="preserve"> </w:t>
      </w:r>
    </w:p>
    <w:p>
      <w:pPr>
        <w:pStyle w:val="5"/>
        <w:numPr>
          <w:ilvl w:val="0"/>
          <w:numId w:val="0"/>
        </w:numPr>
        <w:rPr>
          <w:rFonts w:hint="eastAsia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B28"/>
    <w:rsid w:val="001E2AE3"/>
    <w:rsid w:val="00211F27"/>
    <w:rsid w:val="002D7FDC"/>
    <w:rsid w:val="003D45B0"/>
    <w:rsid w:val="00510872"/>
    <w:rsid w:val="005870EB"/>
    <w:rsid w:val="00710B28"/>
    <w:rsid w:val="0C1F66AB"/>
    <w:rsid w:val="2DE62128"/>
    <w:rsid w:val="35583B18"/>
    <w:rsid w:val="3E2B762D"/>
    <w:rsid w:val="4AC13A05"/>
    <w:rsid w:val="4BB72D71"/>
    <w:rsid w:val="512441D7"/>
    <w:rsid w:val="782A2216"/>
    <w:rsid w:val="78F83780"/>
    <w:rsid w:val="792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15"/>
    <w:basedOn w:val="3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7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1031</Characters>
  <Lines>8</Lines>
  <Paragraphs>2</Paragraphs>
  <ScaleCrop>false</ScaleCrop>
  <LinksUpToDate>false</LinksUpToDate>
  <CharactersWithSpaces>1209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2018-03-06T00:10:00Z</dcterms:created>
  <dc:creator>meishu</dc:creator>
  <cp:lastModifiedBy>meishu</cp:lastModifiedBy>
  <dcterms:modified xsi:type="dcterms:W3CDTF">2018-03-06T00:43:10Z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