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lang w:val="en-US" w:eastAsia="zh-CN"/>
              </w:rPr>
              <w:t>段宇宸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西苑大1班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1.20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幼儿的转变</w:t>
            </w:r>
          </w:p>
          <w:p>
            <w:pPr>
              <w:rPr>
                <w:rFonts w:eastAsia="宋体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360" w:firstLineChars="150"/>
              <w:rPr>
                <w:rFonts w:hint="eastAsia" w:ascii="宋体" w:hAnsi="宋体" w:eastAsia="宋体" w:cs="宋体"/>
                <w:sz w:val="24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转变一：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从材料的使用上，可以发现灯笼所用的材料比网状花少，两次基本都已彩纸为辅助材料。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</w:rPr>
              <w:t>转变二：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技能方面有了提高，掌握了翻卷、对折剪的新技能。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2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1.同同伴的帮助使幼儿解决了困难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2.灯笼的图片类似，没有选取多种造型的灯笼供孩子欣赏，限制了孩子想象。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1.幼儿掌握了翻卷的技能。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2.幼儿掌握了对折剪的方法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9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存在的问题：</w:t>
            </w:r>
          </w:p>
          <w:p>
            <w:pPr>
              <w:numPr>
                <w:ilvl w:val="0"/>
                <w:numId w:val="1"/>
              </w:numPr>
              <w:ind w:firstLine="480" w:firstLineChars="200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从整个作品来看，网状花画面不够丰满，只有一朵花。</w:t>
            </w:r>
          </w:p>
          <w:p>
            <w:pPr>
              <w:numPr>
                <w:ilvl w:val="0"/>
                <w:numId w:val="1"/>
              </w:numPr>
              <w:tabs>
                <w:tab w:val="clear" w:pos="312"/>
              </w:tabs>
              <w:ind w:left="0" w:leftChars="0" w:firstLine="480" w:firstLineChars="200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灯笼的制作缺乏创意。</w:t>
            </w:r>
          </w:p>
          <w:p>
            <w:pPr>
              <w:numPr>
                <w:ilvl w:val="0"/>
                <w:numId w:val="0"/>
              </w:numPr>
              <w:ind w:left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lang w:val="en-US" w:eastAsia="zh-CN"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给幼儿提供网状花的作品照片给幼儿欣赏，从而激发幼儿的想像力。</w:t>
            </w:r>
            <w:r>
              <w:rPr>
                <w:rFonts w:hint="eastAsia" w:ascii="宋体" w:hAnsi="宋体" w:eastAsia="宋体" w:cs="宋体"/>
                <w:sz w:val="24"/>
                <w:lang w:val="en-US" w:eastAsia="zh-CN" w:bidi="ar"/>
              </w:rPr>
              <w:t>引导幼儿用其他材料制作花芯及花盆，让作品更美观。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2.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.给幼儿提供不同灯笼的图片，让幼儿观察灯笼的造型、花纹及装饰，丰富幼儿的经验。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ind w:firstLine="480" w:firstLineChars="200"/>
              <w:rPr>
                <w:rFonts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 xml:space="preserve">    </w:t>
            </w:r>
          </w:p>
        </w:tc>
      </w:tr>
    </w:tbl>
    <w:p>
      <w:pPr>
        <w:jc w:val="right"/>
        <w:rPr>
          <w:sz w:val="28"/>
          <w:szCs w:val="28"/>
        </w:rPr>
      </w:pPr>
      <w:r>
        <w:rPr>
          <w:sz w:val="24"/>
        </w:rPr>
        <w:t xml:space="preserve">                                       </w:t>
      </w:r>
      <w:r>
        <w:rPr>
          <w:rFonts w:hint="eastAsia"/>
          <w:sz w:val="24"/>
        </w:rPr>
        <w:t>反思者：</w:t>
      </w:r>
      <w:r>
        <w:rPr>
          <w:rFonts w:hint="eastAsia"/>
          <w:sz w:val="24"/>
          <w:lang w:val="en-US" w:eastAsia="zh-CN"/>
        </w:rPr>
        <w:t>杨婉君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89928B"/>
    <w:multiLevelType w:val="singleLevel"/>
    <w:tmpl w:val="A089928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EA263A"/>
    <w:rsid w:val="14EA26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2018-01-31T04:51:00Z</dcterms:created>
  <dc:creator>Administrator</dc:creator>
  <cp:lastModifiedBy>Administrator</cp:lastModifiedBy>
  <dcterms:modified xsi:type="dcterms:W3CDTF">2018-01-31T04:52:16Z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