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雕幼·采菱园游戏观察记录表格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r>
              <w:rPr>
                <w:rFonts w:hint="eastAsia"/>
              </w:rPr>
              <w:t>观察地点</w:t>
            </w:r>
          </w:p>
        </w:tc>
        <w:tc>
          <w:tcPr>
            <w:tcW w:w="213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小三班建构区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观察日期</w:t>
            </w:r>
          </w:p>
        </w:tc>
        <w:tc>
          <w:tcPr>
            <w:tcW w:w="2131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2017.10.23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r>
              <w:rPr>
                <w:rFonts w:hint="eastAsia"/>
              </w:rPr>
              <w:t>观察对象</w:t>
            </w:r>
          </w:p>
        </w:tc>
        <w:tc>
          <w:tcPr>
            <w:tcW w:w="2130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季诚、丁萍、毅博、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婉婷、书元、芊羽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观察者</w:t>
            </w:r>
          </w:p>
        </w:tc>
        <w:tc>
          <w:tcPr>
            <w:tcW w:w="2131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洑建秋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环境与材料准备：（图文并茂）</w:t>
            </w:r>
          </w:p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环境准备：小三班建构区（地垫）</w:t>
            </w:r>
          </w:p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材料准备：木质积木（长方形、正方形、三角形、半圆形、</w:t>
            </w:r>
            <w:r>
              <w:rPr>
                <w:rFonts w:hint="eastAsia"/>
                <w:lang w:val="en-US" w:eastAsia="zh-CN"/>
              </w:rPr>
              <w:t>u形等</w:t>
            </w:r>
            <w:r>
              <w:rPr>
                <w:rFonts w:hint="eastAsia"/>
                <w:lang w:eastAsia="zh-CN"/>
              </w:rPr>
              <w:t>）、旺仔牛奶罐、圆柱形喜糖盒、</w:t>
            </w:r>
            <w:r>
              <w:rPr>
                <w:rFonts w:hint="eastAsia"/>
                <w:lang w:val="en-US" w:eastAsia="zh-CN"/>
              </w:rPr>
              <w:t>KT板、毛绒小动物。（见图一）</w:t>
            </w:r>
          </w:p>
          <w:p>
            <w:pPr>
              <w:rPr>
                <w:rFonts w:hint="eastAsi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549775" cy="3412490"/>
                  <wp:effectExtent l="0" t="0" r="3175" b="16510"/>
                  <wp:docPr id="4" name="图片 4" descr="IMG_2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2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775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（图一）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孩子行为：（图文并茂）</w:t>
            </w:r>
          </w:p>
          <w:p>
            <w:pPr>
              <w:spacing w:line="360" w:lineRule="auto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片段一：</w:t>
            </w:r>
          </w:p>
          <w:p>
            <w:pPr>
              <w:spacing w:line="360" w:lineRule="auto"/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进入建构区，场地上有上次小朋友建构的房子，书元说：“老师，上次小朋友造的房子没有拆掉。”我说：“没有关系啊，你可以把他们的房子改造得更好。”于是孩子们每人去领了一个喜欢的小动物，选择自己需要的材料开始建构小动物的家，但是没有人去改造原来的房子，都是自己重新建构。（见图二）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277745" cy="1708785"/>
                  <wp:effectExtent l="0" t="0" r="8255" b="5715"/>
                  <wp:docPr id="5" name="图片 5" descr="IMG_2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19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263775" cy="1697990"/>
                  <wp:effectExtent l="0" t="0" r="3175" b="16510"/>
                  <wp:docPr id="6" name="图片 6" descr="IMG_2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1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（图二）</w:t>
            </w:r>
          </w:p>
          <w:p>
            <w:pPr>
              <w:spacing w:line="360" w:lineRule="auto"/>
              <w:rPr>
                <w:rFonts w:hint="eastAsia" w:eastAsiaTheme="minor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片段二：</w:t>
            </w:r>
          </w:p>
          <w:p>
            <w:pPr>
              <w:spacing w:line="360" w:lineRule="auto"/>
              <w:ind w:firstLine="420"/>
              <w:rPr>
                <w:rFonts w:hint="eastAsia" w:asciiTheme="minorEastAsia" w:hAnsiTheme="minorEastAsia" w:cs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lang w:val="en-US" w:eastAsia="zh-CN"/>
              </w:rPr>
              <w:t>有4个小朋友选择的是木质积木，1个小朋友选择的是牛奶纸箱，1个小朋友选择的是旺仔牛奶罐和KT板结合。（见图三）</w:t>
            </w:r>
          </w:p>
          <w:p>
            <w:pP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lang w:val="en-US" w:eastAsia="zh-CN"/>
              </w:rPr>
              <w:drawing>
                <wp:inline distT="0" distB="0" distL="114300" distR="114300">
                  <wp:extent cx="2626995" cy="1971675"/>
                  <wp:effectExtent l="0" t="0" r="1905" b="9525"/>
                  <wp:docPr id="7" name="图片 7" descr="IMG_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2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 w:val="0"/>
                <w:bCs w:val="0"/>
                <w:lang w:val="en-US" w:eastAsia="zh-CN"/>
              </w:rPr>
              <w:drawing>
                <wp:inline distT="0" distB="0" distL="114300" distR="114300">
                  <wp:extent cx="2613660" cy="1960880"/>
                  <wp:effectExtent l="0" t="0" r="15240" b="1270"/>
                  <wp:docPr id="8" name="图片 8" descr="IMG_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2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196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 w:val="0"/>
                <w:bCs w:val="0"/>
                <w:lang w:val="en-US" w:eastAsia="zh-CN"/>
              </w:rPr>
              <w:drawing>
                <wp:inline distT="0" distB="0" distL="114300" distR="114300">
                  <wp:extent cx="2641600" cy="1981200"/>
                  <wp:effectExtent l="0" t="0" r="6350" b="0"/>
                  <wp:docPr id="9" name="图片 9" descr="IMG_2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1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（图三）</w:t>
            </w:r>
          </w:p>
          <w:p>
            <w:pPr>
              <w:spacing w:line="360" w:lineRule="auto"/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片段三：</w:t>
            </w:r>
          </w:p>
          <w:p>
            <w:pPr>
              <w:spacing w:line="360" w:lineRule="auto"/>
              <w:ind w:firstLine="420"/>
              <w:rPr>
                <w:rFonts w:hint="eastAsia" w:asciiTheme="minorEastAsia" w:hAnsiTheme="minorEastAsia" w:cs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lang w:val="en-US" w:eastAsia="zh-CN"/>
              </w:rPr>
              <w:t>书元拿着3块KT板一会这样一会那样，不是碰倒了小朋友的房子就是碰到了原来小朋友已经建构好的房子。小朋友的告状让他有点紧张，他一边手忙脚乱恢复撞倒的房子一边说：“老师，这个地方太小了”。其他小朋友也纷纷说地方小不能造房子了。于是他们开始把上次小朋友建构的房子拆了。（见图四）</w:t>
            </w:r>
          </w:p>
          <w:p>
            <w:pPr>
              <w:rPr>
                <w:rFonts w:hint="eastAsia" w:asciiTheme="minorEastAsia" w:hAnsiTheme="minorEastAsia" w:cs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lang w:val="en-US" w:eastAsia="zh-CN"/>
              </w:rPr>
              <w:drawing>
                <wp:inline distT="0" distB="0" distL="114300" distR="114300">
                  <wp:extent cx="1729105" cy="1297940"/>
                  <wp:effectExtent l="0" t="0" r="4445" b="16510"/>
                  <wp:docPr id="10" name="图片 10" descr="IMG_2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19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05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 w:val="0"/>
                <w:bCs w:val="0"/>
                <w:lang w:val="en-US" w:eastAsia="zh-CN"/>
              </w:rPr>
              <w:drawing>
                <wp:inline distT="0" distB="0" distL="114300" distR="114300">
                  <wp:extent cx="1737995" cy="1304290"/>
                  <wp:effectExtent l="0" t="0" r="14605" b="10160"/>
                  <wp:docPr id="11" name="图片 11" descr="IMG_2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1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95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 w:val="0"/>
                <w:bCs w:val="0"/>
                <w:lang w:val="en-US" w:eastAsia="zh-CN"/>
              </w:rPr>
              <w:drawing>
                <wp:inline distT="0" distB="0" distL="114300" distR="114300">
                  <wp:extent cx="1741170" cy="1306195"/>
                  <wp:effectExtent l="0" t="0" r="11430" b="8255"/>
                  <wp:docPr id="12" name="图片 12" descr="IMG_2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1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44980" cy="1309370"/>
                  <wp:effectExtent l="0" t="0" r="7620" b="5080"/>
                  <wp:docPr id="13" name="图片 13" descr="IMG_2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1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31645" cy="1299210"/>
                  <wp:effectExtent l="0" t="0" r="1905" b="15240"/>
                  <wp:docPr id="14" name="图片 14" descr="IMG_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2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34185" cy="1301115"/>
                  <wp:effectExtent l="0" t="0" r="18415" b="13335"/>
                  <wp:docPr id="15" name="图片 15" descr="IMG_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2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（图四）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片段四：</w:t>
            </w:r>
          </w:p>
          <w:p>
            <w:pPr>
              <w:spacing w:line="360" w:lineRule="auto"/>
              <w:ind w:firstLine="420"/>
              <w:jc w:val="left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季诚领得是一只小狗，他先拿3块长条形的木板围成一个三角，然后又在里面用方块形积木垒高，大概有7、8块左右高度，然后他把小狗放进去，可能觉得房子太小了，他把长条形积木拉开又合拢，反复几次，想了一下又拿了一条长方形积木，将原来的三角形搭成方形，把小狗放进去后，又用2根小圆柱积木搭了个窗户，并用小长方形积木在屋里平铺一层，刚开始我以为是小狗的床，他说是楼梯，可以让小狗跳出去，他还示范了小狗跳出屋子。我问了句：“楼梯是平的吗？”他想了下又加了一层，接着又造了个不一样的窗户。（见图五）</w:t>
            </w:r>
            <w:r>
              <w:drawing>
                <wp:inline distT="0" distB="0" distL="114300" distR="114300">
                  <wp:extent cx="4591050" cy="3474085"/>
                  <wp:effectExtent l="0" t="0" r="0" b="12065"/>
                  <wp:docPr id="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347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eastAsia"/>
                <w:b w:val="0"/>
                <w:bCs w:val="0"/>
                <w:lang w:val="en-US" w:eastAsia="zh-CN"/>
              </w:rPr>
            </w:pPr>
            <w:r>
              <w:drawing>
                <wp:inline distT="0" distB="0" distL="114300" distR="114300">
                  <wp:extent cx="5271135" cy="1979295"/>
                  <wp:effectExtent l="0" t="0" r="5715" b="1905"/>
                  <wp:docPr id="2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197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5152390" cy="3856990"/>
                  <wp:effectExtent l="0" t="0" r="10160" b="10160"/>
                  <wp:docPr id="2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390" cy="385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pict>
                <v:shape id="_x0000_s1046" o:spid="_x0000_s1046" o:spt="94" type="#_x0000_t94" style="position:absolute;left:0pt;margin-left:255pt;margin-top:175.75pt;height:15.6pt;width:21.05pt;rotation:-8912896f;z-index:251673600;mso-width-relative:page;mso-height-relative:page;" fillcolor="#FF0000" filled="t" stroked="t" coordsize="21600,21600" adj="16200,5400">
                  <v:path/>
                  <v:fill on="t" focussize="0,0"/>
                  <v:stroke color="#FFFF00"/>
                  <v:imagedata o:title=""/>
                  <o:lock v:ext="edit" aspectratio="f"/>
                </v:shape>
              </w:pict>
            </w:r>
            <w:r>
              <w:rPr>
                <w:sz w:val="21"/>
              </w:rPr>
              <w:pict>
                <v:shape id="_x0000_s1045" o:spid="_x0000_s1045" o:spt="94" type="#_x0000_t94" style="position:absolute;left:0pt;margin-left:191.5pt;margin-top:165.95pt;height:15.55pt;width:18.75pt;rotation:7143424f;z-index:251672576;mso-width-relative:page;mso-height-relative:page;" fillcolor="#FF0000" filled="t" stroked="t" coordsize="21600,21600" adj="16200,5400">
                  <v:path/>
                  <v:fill on="t" focussize="0,0"/>
                  <v:stroke color="#FFFF00"/>
                  <v:imagedata o:title=""/>
                  <o:lock v:ext="edit" aspectratio="f"/>
                </v:shape>
              </w:pict>
            </w:r>
          </w:p>
          <w:p>
            <w:pPr>
              <w:jc w:val="center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（图五）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片段五：</w:t>
            </w:r>
          </w:p>
          <w:p>
            <w:pPr>
              <w:spacing w:line="360" w:lineRule="auto"/>
              <w:ind w:firstLine="420"/>
              <w:jc w:val="left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毅博建构的是一个垒高的左右对称的房子，没有围拢，当我提出他的水滴宝宝住哪里的时候，他又在房子的旁边平铺了一块场地，我问他那是什么？他说是水滴宝宝的床，接着又在“床”的四周用一样的方形积木围了起来。（见图六） 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 </w:t>
            </w:r>
          </w:p>
          <w:p>
            <w:pPr>
              <w:jc w:val="left"/>
              <w:rPr>
                <w:rFonts w:hint="eastAsia"/>
                <w:b/>
                <w:bCs/>
                <w:lang w:val="en-US" w:eastAsia="zh-CN"/>
              </w:rPr>
            </w:pPr>
            <w:r>
              <w:drawing>
                <wp:inline distT="0" distB="0" distL="114300" distR="114300">
                  <wp:extent cx="5219065" cy="3000375"/>
                  <wp:effectExtent l="0" t="0" r="635" b="9525"/>
                  <wp:docPr id="3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06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eastAsia"/>
                <w:b/>
                <w:bCs/>
                <w:lang w:val="en-US" w:eastAsia="zh-CN"/>
              </w:rPr>
            </w:pPr>
          </w:p>
          <w:p>
            <w:pPr>
              <w:jc w:val="left"/>
              <w:rPr>
                <w:rFonts w:hint="eastAsia"/>
                <w:b/>
                <w:bCs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 </w:t>
            </w:r>
          </w:p>
          <w:p>
            <w:r>
              <w:drawing>
                <wp:inline distT="0" distB="0" distL="114300" distR="114300">
                  <wp:extent cx="4799965" cy="3647440"/>
                  <wp:effectExtent l="0" t="0" r="635" b="10160"/>
                  <wp:docPr id="3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965" cy="364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（图六）</w:t>
            </w:r>
          </w:p>
          <w:p>
            <w:pPr>
              <w:spacing w:line="360" w:lineRule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建构结果：</w:t>
            </w:r>
          </w:p>
          <w:p>
            <w:pPr>
              <w:spacing w:line="360" w:lineRule="auto"/>
              <w:ind w:firstLine="420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整个游戏活动下来，有5个小朋友基本完成了建构任务给小动物造了新家，就书元小朋友没有完成建构。</w:t>
            </w:r>
          </w:p>
          <w:p>
            <w:pPr>
              <w:rPr>
                <w:rFonts w:hint="eastAsia" w:eastAsiaTheme="minorEastAsia"/>
                <w:b w:val="0"/>
                <w:bCs w:val="0"/>
                <w:lang w:val="en-US" w:eastAsia="zh-CN"/>
              </w:rPr>
            </w:pPr>
            <w:r>
              <w:drawing>
                <wp:inline distT="0" distB="0" distL="114300" distR="114300">
                  <wp:extent cx="2689225" cy="2733675"/>
                  <wp:effectExtent l="0" t="0" r="15875" b="9525"/>
                  <wp:docPr id="3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2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05710" cy="2755265"/>
                  <wp:effectExtent l="0" t="0" r="8890" b="6985"/>
                  <wp:docPr id="3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275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880" w:firstLineChars="200"/>
              <w:rPr>
                <w:rFonts w:hint="eastAsia" w:ascii="华康海报体W12(P)" w:hAnsi="华康海报体W12(P)" w:eastAsia="华康海报体W12(P)" w:cs="华康海报体W12(P)"/>
                <w:color w:val="00B050"/>
                <w:sz w:val="44"/>
                <w:szCs w:val="44"/>
                <w:lang w:val="en-US" w:eastAsia="zh-CN"/>
              </w:rPr>
            </w:pPr>
            <w:r>
              <w:rPr>
                <w:rFonts w:hint="eastAsia" w:ascii="华康海报体W12(P)" w:hAnsi="华康海报体W12(P)" w:eastAsia="华康海报体W12(P)" w:cs="华康海报体W12(P)"/>
                <w:color w:val="00B050"/>
                <w:sz w:val="44"/>
                <w:szCs w:val="44"/>
                <w:lang w:eastAsia="zh-CN"/>
              </w:rPr>
              <w:t>毅博完成</w:t>
            </w:r>
            <w:r>
              <w:rPr>
                <w:rFonts w:hint="eastAsia" w:ascii="华康海报体W12(P)" w:hAnsi="华康海报体W12(P)" w:eastAsia="华康海报体W12(P)" w:cs="华康海报体W12(P)"/>
                <w:color w:val="00B050"/>
                <w:sz w:val="72"/>
                <w:szCs w:val="72"/>
                <w:lang w:val="en-US" w:eastAsia="zh-CN"/>
              </w:rPr>
              <w:t xml:space="preserve">       </w:t>
            </w:r>
            <w:r>
              <w:rPr>
                <w:rFonts w:hint="eastAsia" w:ascii="华康海报体W12(P)" w:hAnsi="华康海报体W12(P)" w:eastAsia="华康海报体W12(P)" w:cs="华康海报体W12(P)"/>
                <w:color w:val="00B050"/>
                <w:sz w:val="44"/>
                <w:szCs w:val="44"/>
                <w:lang w:val="en-US" w:eastAsia="zh-CN"/>
              </w:rPr>
              <w:t>丁萍完成</w:t>
            </w:r>
          </w:p>
          <w:p>
            <w:r>
              <w:drawing>
                <wp:inline distT="0" distB="0" distL="114300" distR="114300">
                  <wp:extent cx="2569210" cy="2562225"/>
                  <wp:effectExtent l="0" t="0" r="2540" b="9525"/>
                  <wp:docPr id="3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352040" cy="2529840"/>
                  <wp:effectExtent l="0" t="0" r="10160" b="3810"/>
                  <wp:docPr id="4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252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880" w:firstLineChars="200"/>
              <w:rPr>
                <w:rFonts w:hint="eastAsia" w:ascii="华康海报体W12(P)" w:hAnsi="华康海报体W12(P)" w:eastAsia="华康海报体W12(P)" w:cs="华康海报体W12(P)"/>
                <w:color w:val="00B050"/>
                <w:sz w:val="44"/>
                <w:szCs w:val="44"/>
                <w:lang w:val="en-US" w:eastAsia="zh-CN"/>
              </w:rPr>
            </w:pPr>
            <w:r>
              <w:rPr>
                <w:rFonts w:hint="eastAsia" w:ascii="华康海报体W12(P)" w:hAnsi="华康海报体W12(P)" w:eastAsia="华康海报体W12(P)" w:cs="华康海报体W12(P)"/>
                <w:color w:val="00B050"/>
                <w:sz w:val="44"/>
                <w:szCs w:val="44"/>
                <w:lang w:eastAsia="zh-CN"/>
              </w:rPr>
              <w:t>芊羽完成</w:t>
            </w:r>
            <w:r>
              <w:rPr>
                <w:rFonts w:hint="eastAsia" w:ascii="华康海报体W12(P)" w:hAnsi="华康海报体W12(P)" w:eastAsia="华康海报体W12(P)" w:cs="华康海报体W12(P)"/>
                <w:color w:val="00B050"/>
                <w:sz w:val="44"/>
                <w:szCs w:val="44"/>
                <w:lang w:val="en-US" w:eastAsia="zh-CN"/>
              </w:rPr>
              <w:t xml:space="preserve">           婉婷完成</w:t>
            </w:r>
          </w:p>
          <w:p>
            <w:r>
              <w:drawing>
                <wp:inline distT="0" distB="0" distL="114300" distR="114300">
                  <wp:extent cx="3065145" cy="2057400"/>
                  <wp:effectExtent l="0" t="0" r="1905" b="0"/>
                  <wp:docPr id="4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4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867535" cy="2049145"/>
                  <wp:effectExtent l="0" t="0" r="18415" b="8255"/>
                  <wp:docPr id="4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204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20" w:firstLineChars="300"/>
              <w:rPr>
                <w:rFonts w:hint="eastAsia" w:ascii="华康海报体W12(P)" w:hAnsi="华康海报体W12(P)" w:eastAsia="华康海报体W12(P)" w:cs="华康海报体W12(P)"/>
                <w:sz w:val="72"/>
                <w:szCs w:val="72"/>
                <w:lang w:val="en-US" w:eastAsia="zh-CN"/>
              </w:rPr>
            </w:pPr>
            <w:r>
              <w:rPr>
                <w:rFonts w:hint="eastAsia" w:ascii="华康海报体W12(P)" w:hAnsi="华康海报体W12(P)" w:eastAsia="华康海报体W12(P)" w:cs="华康海报体W12(P)"/>
                <w:color w:val="00B050"/>
                <w:sz w:val="44"/>
                <w:szCs w:val="44"/>
                <w:lang w:eastAsia="zh-CN"/>
              </w:rPr>
              <w:t>季诚完成</w:t>
            </w:r>
            <w:r>
              <w:rPr>
                <w:rFonts w:hint="eastAsia" w:ascii="华康海报体W12(P)" w:hAnsi="华康海报体W12(P)" w:eastAsia="华康海报体W12(P)" w:cs="华康海报体W12(P)"/>
                <w:color w:val="00B050"/>
                <w:sz w:val="44"/>
                <w:szCs w:val="44"/>
                <w:lang w:val="en-US" w:eastAsia="zh-CN"/>
              </w:rPr>
              <w:t xml:space="preserve">          </w:t>
            </w:r>
            <w:r>
              <w:rPr>
                <w:rFonts w:hint="eastAsia" w:ascii="华康海报体W12(P)" w:hAnsi="华康海报体W12(P)" w:eastAsia="华康海报体W12(P)" w:cs="华康海报体W12(P)"/>
                <w:color w:val="FF0000"/>
                <w:sz w:val="44"/>
                <w:szCs w:val="44"/>
                <w:lang w:val="en-US" w:eastAsia="zh-CN"/>
              </w:rPr>
              <w:t>书元未完成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8522" w:type="dxa"/>
            <w:gridSpan w:val="4"/>
          </w:tcPr>
          <w:p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分析：</w:t>
            </w:r>
          </w:p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本次游戏延续前期的建构主题“小动物住新房”，从本次游戏来看，6名幼儿的建构技能分别处在不同时期，书元小朋友明显处在前建构的第一阶段，他对各种建构材料比较感兴趣，一会拿KT板，一会拿旺仔牛奶罐，一会又去拼搭扭扭管积木，心中没有建构目的，比较热衷于探索积木本身；婉婷、丁萍、芊羽3位小朋友基本处在2、3、4阶段，在他们的建构中参插出现排、连接、围绕等简单技能；毅博和季诚2位小朋友出现了第五阶段的建构特征，在作品中有简单的对称和图案。整个游戏过程孩子们非常专注，一直沉浸在其中，但基本没有合作行为出现，都是各自建构。在建构过程中遇到问题能主动提问，并采纳老师建议进行调整。比如：当出现场地过小影响建构时他们会提出意见。在老师启发下能进行一定思考并对自己作品进行优化。他们知道房子要围拢起来，能区分室内和室外，但对房子的结构缺乏了解，不知道房子里面应该有什么。所以在围拢结束后，就一直在无意识地堆叠。需要丰富孩子关于房子外部特征以及内部结构的基本认知。</w:t>
            </w:r>
          </w:p>
          <w:p>
            <w:pPr>
              <w:spacing w:line="360" w:lineRule="auto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调整：</w:t>
            </w:r>
          </w:p>
          <w:p>
            <w:pPr>
              <w:spacing w:line="360" w:lineRule="auto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 xml:space="preserve"> 1. 通过图片、视频等加深对房屋外形特征的认识，比如：房屋的外形要有墙、屋顶、门、窗户等；内部有小床，桌椅等简单的配置。</w:t>
            </w:r>
          </w:p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   2.  在地垫上进行区域划分，</w:t>
            </w:r>
            <w:bookmarkStart w:id="0" w:name="_GoBack"/>
            <w:bookmarkEnd w:id="0"/>
            <w:r>
              <w:rPr>
                <w:rFonts w:hint="eastAsia"/>
                <w:b w:val="0"/>
                <w:bCs w:val="0"/>
                <w:lang w:val="en-US" w:eastAsia="zh-CN"/>
              </w:rPr>
              <w:t>防止孩子在建构中相互碰撞。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/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康娃娃体W5">
    <w:panose1 w:val="040B0509000000000000"/>
    <w:charset w:val="86"/>
    <w:family w:val="auto"/>
    <w:pitch w:val="default"/>
    <w:sig w:usb0="00000001" w:usb1="08010000" w:usb2="00000012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康少女文字W5">
    <w:panose1 w:val="040F0509000000000000"/>
    <w:charset w:val="86"/>
    <w:family w:val="auto"/>
    <w:pitch w:val="default"/>
    <w:sig w:usb0="00000001" w:usb1="08010000" w:usb2="00000012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康娃娃体W5(P)">
    <w:panose1 w:val="040B0500000000000000"/>
    <w:charset w:val="86"/>
    <w:family w:val="auto"/>
    <w:pitch w:val="default"/>
    <w:sig w:usb0="00000001" w:usb1="08010000" w:usb2="0000001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F3A20"/>
    <w:rsid w:val="001F41E0"/>
    <w:rsid w:val="00262388"/>
    <w:rsid w:val="00931538"/>
    <w:rsid w:val="00A31980"/>
    <w:rsid w:val="00AF3A20"/>
    <w:rsid w:val="029921E3"/>
    <w:rsid w:val="041F2D05"/>
    <w:rsid w:val="062A58E8"/>
    <w:rsid w:val="0F65147E"/>
    <w:rsid w:val="0F96084B"/>
    <w:rsid w:val="124A60AE"/>
    <w:rsid w:val="166A0A7E"/>
    <w:rsid w:val="179609E6"/>
    <w:rsid w:val="1CCE663A"/>
    <w:rsid w:val="1FBF3705"/>
    <w:rsid w:val="22F65431"/>
    <w:rsid w:val="3128153A"/>
    <w:rsid w:val="329523CB"/>
    <w:rsid w:val="3632552C"/>
    <w:rsid w:val="3A054303"/>
    <w:rsid w:val="3AA9503D"/>
    <w:rsid w:val="3C386C52"/>
    <w:rsid w:val="456334AB"/>
    <w:rsid w:val="4A2B11C9"/>
    <w:rsid w:val="4DDB22D0"/>
    <w:rsid w:val="501369F1"/>
    <w:rsid w:val="53FC0C01"/>
    <w:rsid w:val="561E52C7"/>
    <w:rsid w:val="58AD5102"/>
    <w:rsid w:val="59C84ACA"/>
    <w:rsid w:val="61B21828"/>
    <w:rsid w:val="66B54D63"/>
    <w:rsid w:val="69910A73"/>
    <w:rsid w:val="6C534575"/>
    <w:rsid w:val="6CDE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6"/>
    <customShpInfo spid="_x0000_s104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</Words>
  <Characters>97</Characters>
  <Lines>1</Lines>
  <Paragraphs>1</Paragraphs>
  <ScaleCrop>false</ScaleCrop>
  <LinksUpToDate>false</LinksUpToDate>
  <CharactersWithSpaces>113</CharactersWithSpaces>
  <Application>WPS Office_10.1.0.6874_F1E327BC-269C-435d-A152-05C5408002CA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2017-09-22T05:01:00Z</dcterms:created>
  <dc:creator>USER</dc:creator>
  <cp:lastModifiedBy>Administrator</cp:lastModifiedBy>
  <dcterms:modified xsi:type="dcterms:W3CDTF">2017-10-25T04:52:12Z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