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C7" w:rsidRPr="00BC2A26" w:rsidRDefault="004E57C7" w:rsidP="004E57C7">
      <w:pPr>
        <w:rPr>
          <w:rFonts w:asciiTheme="minorEastAsia" w:eastAsiaTheme="minorEastAsia" w:hAnsiTheme="minorEastAsia" w:hint="eastAsia"/>
          <w:sz w:val="28"/>
          <w:szCs w:val="28"/>
        </w:rPr>
      </w:pPr>
      <w:r w:rsidRPr="00BC2A26">
        <w:rPr>
          <w:rFonts w:asciiTheme="minorEastAsia" w:eastAsiaTheme="minorEastAsia" w:hAnsiTheme="minorEastAsia" w:hint="eastAsia"/>
          <w:color w:val="494949"/>
          <w:sz w:val="24"/>
        </w:rPr>
        <w:t xml:space="preserve">            </w:t>
      </w:r>
      <w:r w:rsidR="002C28C6" w:rsidRPr="00BC2A26">
        <w:rPr>
          <w:rFonts w:asciiTheme="minorEastAsia" w:eastAsiaTheme="minorEastAsia" w:hAnsiTheme="minorEastAsia" w:hint="eastAsia"/>
          <w:color w:val="494949"/>
          <w:sz w:val="24"/>
        </w:rPr>
        <w:t xml:space="preserve">   </w:t>
      </w:r>
      <w:r w:rsidR="00BC2A26">
        <w:rPr>
          <w:rFonts w:asciiTheme="minorEastAsia" w:eastAsiaTheme="minorEastAsia" w:hAnsiTheme="minorEastAsia" w:hint="eastAsia"/>
          <w:color w:val="494949"/>
          <w:sz w:val="24"/>
        </w:rPr>
        <w:t xml:space="preserve">   </w:t>
      </w:r>
      <w:r w:rsidR="002C28C6" w:rsidRPr="00BC2A26">
        <w:rPr>
          <w:rFonts w:asciiTheme="minorEastAsia" w:eastAsiaTheme="minorEastAsia" w:hAnsiTheme="minorEastAsia" w:hint="eastAsia"/>
          <w:color w:val="494949"/>
          <w:sz w:val="28"/>
          <w:szCs w:val="28"/>
        </w:rPr>
        <w:t xml:space="preserve"> </w:t>
      </w:r>
      <w:r w:rsidR="002C28C6" w:rsidRPr="00BC2A26">
        <w:rPr>
          <w:rFonts w:asciiTheme="minorEastAsia" w:eastAsiaTheme="minorEastAsia" w:hAnsiTheme="minorEastAsia" w:hint="eastAsia"/>
          <w:sz w:val="28"/>
          <w:szCs w:val="28"/>
        </w:rPr>
        <w:t>深度识字</w:t>
      </w:r>
      <w:r w:rsidR="002C28C6" w:rsidRPr="00BC2A26">
        <w:rPr>
          <w:rFonts w:asciiTheme="minorEastAsia" w:eastAsiaTheme="minorEastAsia" w:hAnsiTheme="minorEastAsia" w:hint="eastAsia"/>
          <w:sz w:val="28"/>
          <w:szCs w:val="28"/>
        </w:rPr>
        <w:t xml:space="preserve">  </w:t>
      </w:r>
      <w:r w:rsidRPr="00BC2A26">
        <w:rPr>
          <w:rFonts w:asciiTheme="minorEastAsia" w:eastAsiaTheme="minorEastAsia" w:hAnsiTheme="minorEastAsia"/>
          <w:sz w:val="28"/>
          <w:szCs w:val="28"/>
        </w:rPr>
        <w:t>少教多学</w:t>
      </w:r>
      <w:r w:rsidRPr="00BC2A26">
        <w:rPr>
          <w:rFonts w:asciiTheme="minorEastAsia" w:eastAsiaTheme="minorEastAsia" w:hAnsiTheme="minorEastAsia" w:hint="eastAsia"/>
          <w:sz w:val="28"/>
          <w:szCs w:val="28"/>
        </w:rPr>
        <w:t xml:space="preserve">  </w:t>
      </w:r>
    </w:p>
    <w:p w:rsidR="004E57C7" w:rsidRDefault="002C28C6" w:rsidP="00BC2A26">
      <w:pPr>
        <w:pStyle w:val="a3"/>
        <w:shd w:val="clear" w:color="auto" w:fill="FFFFFF"/>
        <w:wordWrap w:val="0"/>
        <w:spacing w:before="0" w:beforeAutospacing="0" w:after="75" w:afterAutospacing="0" w:line="400" w:lineRule="atLeast"/>
        <w:ind w:firstLineChars="400" w:firstLine="1120"/>
        <w:rPr>
          <w:rFonts w:asciiTheme="minorEastAsia" w:eastAsiaTheme="minorEastAsia" w:hAnsiTheme="minorEastAsia" w:hint="eastAsia"/>
          <w:color w:val="494949"/>
          <w:sz w:val="28"/>
          <w:szCs w:val="28"/>
        </w:rPr>
      </w:pPr>
      <w:r w:rsidRPr="00BC2A26">
        <w:rPr>
          <w:rFonts w:asciiTheme="minorEastAsia" w:eastAsiaTheme="minorEastAsia" w:hAnsiTheme="minorEastAsia" w:hint="eastAsia"/>
          <w:color w:val="494949"/>
          <w:sz w:val="28"/>
          <w:szCs w:val="28"/>
        </w:rPr>
        <w:t>——</w:t>
      </w:r>
      <w:r w:rsidR="004E57C7" w:rsidRPr="00BC2A26">
        <w:rPr>
          <w:rFonts w:asciiTheme="minorEastAsia" w:eastAsiaTheme="minorEastAsia" w:hAnsiTheme="minorEastAsia" w:hint="eastAsia"/>
          <w:color w:val="494949"/>
          <w:sz w:val="28"/>
          <w:szCs w:val="28"/>
        </w:rPr>
        <w:t>浅谈语用视野下低年级深度识字的有效教学策略</w:t>
      </w:r>
    </w:p>
    <w:p w:rsidR="00BC2A26" w:rsidRPr="00BC2A26" w:rsidRDefault="00BC2A26" w:rsidP="00BC2A26">
      <w:pPr>
        <w:pStyle w:val="a3"/>
        <w:shd w:val="clear" w:color="auto" w:fill="FFFFFF"/>
        <w:wordWrap w:val="0"/>
        <w:spacing w:before="0" w:beforeAutospacing="0" w:after="75" w:afterAutospacing="0" w:line="400" w:lineRule="atLeast"/>
        <w:ind w:firstLineChars="700" w:firstLine="1680"/>
        <w:rPr>
          <w:rFonts w:asciiTheme="minorEastAsia" w:eastAsiaTheme="minorEastAsia" w:hAnsiTheme="minorEastAsia" w:hint="eastAsia"/>
          <w:color w:val="494949"/>
        </w:rPr>
      </w:pPr>
      <w:r w:rsidRPr="00BC2A26">
        <w:rPr>
          <w:rFonts w:asciiTheme="minorEastAsia" w:eastAsiaTheme="minorEastAsia" w:hAnsiTheme="minorEastAsia" w:hint="eastAsia"/>
          <w:color w:val="494949"/>
        </w:rPr>
        <w:t>武进区</w:t>
      </w:r>
      <w:proofErr w:type="gramStart"/>
      <w:r w:rsidRPr="00BC2A26">
        <w:rPr>
          <w:rFonts w:asciiTheme="minorEastAsia" w:eastAsiaTheme="minorEastAsia" w:hAnsiTheme="minorEastAsia" w:hint="eastAsia"/>
          <w:color w:val="494949"/>
        </w:rPr>
        <w:t>湟里中心</w:t>
      </w:r>
      <w:proofErr w:type="gramEnd"/>
      <w:r w:rsidRPr="00BC2A26">
        <w:rPr>
          <w:rFonts w:asciiTheme="minorEastAsia" w:eastAsiaTheme="minorEastAsia" w:hAnsiTheme="minorEastAsia" w:hint="eastAsia"/>
          <w:color w:val="494949"/>
        </w:rPr>
        <w:t>小学   袁琴</w:t>
      </w:r>
    </w:p>
    <w:p w:rsidR="00374C03" w:rsidRPr="00BC2A26" w:rsidRDefault="00E779D2" w:rsidP="00BC2A26">
      <w:pPr>
        <w:spacing w:line="440" w:lineRule="exact"/>
        <w:ind w:firstLineChars="200" w:firstLine="480"/>
        <w:jc w:val="left"/>
        <w:rPr>
          <w:rFonts w:asciiTheme="minorEastAsia" w:eastAsiaTheme="minorEastAsia" w:hAnsiTheme="minorEastAsia"/>
          <w:sz w:val="24"/>
        </w:rPr>
      </w:pPr>
      <w:r w:rsidRPr="00BC2A26">
        <w:rPr>
          <w:rFonts w:asciiTheme="minorEastAsia" w:eastAsiaTheme="minorEastAsia" w:hAnsiTheme="minorEastAsia"/>
          <w:sz w:val="24"/>
        </w:rPr>
        <w:t>深度学习是基于建构主义理论的一种学习方式，是在理解学习的基础上，学习主体能够批判性地学习新知识、新理论，学习的感受、感知与感悟有机地融入自己原有的认知结构中，进而提升学习层次，强化学习能力，去适应新情境、探究新问题、生成</w:t>
      </w:r>
      <w:proofErr w:type="gramStart"/>
      <w:r w:rsidRPr="00BC2A26">
        <w:rPr>
          <w:rFonts w:asciiTheme="minorEastAsia" w:eastAsiaTheme="minorEastAsia" w:hAnsiTheme="minorEastAsia"/>
          <w:sz w:val="24"/>
        </w:rPr>
        <w:t>新能力</w:t>
      </w:r>
      <w:proofErr w:type="gramEnd"/>
      <w:r w:rsidRPr="00BC2A26">
        <w:rPr>
          <w:rFonts w:asciiTheme="minorEastAsia" w:eastAsiaTheme="minorEastAsia" w:hAnsiTheme="minorEastAsia"/>
          <w:sz w:val="24"/>
        </w:rPr>
        <w:t>的综合学习。</w:t>
      </w:r>
      <w:r w:rsidR="00374C03" w:rsidRPr="00BC2A26">
        <w:rPr>
          <w:rFonts w:asciiTheme="minorEastAsia" w:eastAsiaTheme="minorEastAsia" w:hAnsiTheme="minorEastAsia" w:hint="eastAsia"/>
          <w:sz w:val="24"/>
        </w:rPr>
        <w:t>深度学习的灵魂是让孩子成为学习的主人，不能以教师的教代替学生的学，充分尊重学生，因材施教，注意每个孩子的个性化教育，而不是如工业产品一样用统一的尺度去衡量孩子，旨在推进孩子的自主学习。</w:t>
      </w:r>
    </w:p>
    <w:p w:rsidR="00374C03" w:rsidRPr="00BC2A26" w:rsidRDefault="00374C03" w:rsidP="00BC2A26">
      <w:pPr>
        <w:spacing w:line="440" w:lineRule="exact"/>
        <w:ind w:firstLineChars="200" w:firstLine="480"/>
        <w:jc w:val="left"/>
        <w:rPr>
          <w:rFonts w:asciiTheme="minorEastAsia" w:eastAsiaTheme="minorEastAsia" w:hAnsiTheme="minorEastAsia"/>
          <w:sz w:val="24"/>
        </w:rPr>
      </w:pPr>
      <w:r w:rsidRPr="00BC2A26">
        <w:rPr>
          <w:rFonts w:asciiTheme="minorEastAsia" w:eastAsiaTheme="minorEastAsia" w:hAnsiTheme="minorEastAsia" w:hint="eastAsia"/>
          <w:sz w:val="24"/>
        </w:rPr>
        <w:t>作为语文教师，不仅要让学生学到语文基础知识、掌握其语文的基本技能，更重要的是教会学生怎样学习，掌握打开知识宝库的钥匙，无论在任何时间、任何地点都能采取不同的方式独立地获取知识。而小学低年级则是人一生学习的起始阶段，要达到让学生学会读书、学会学习这一目的，就必须使学生自己掌握一种高效的学习方法，具备一定的学习能力，有目的、有计划地进行学习。</w:t>
      </w:r>
    </w:p>
    <w:p w:rsidR="004E57C7" w:rsidRPr="00BC2A26" w:rsidRDefault="004E57C7" w:rsidP="00BC2A26">
      <w:pPr>
        <w:pStyle w:val="a3"/>
        <w:shd w:val="clear" w:color="auto" w:fill="FFFFFF"/>
        <w:spacing w:before="0" w:beforeAutospacing="0" w:after="0" w:afterAutospacing="0" w:line="440" w:lineRule="exact"/>
        <w:ind w:firstLine="480"/>
        <w:rPr>
          <w:rFonts w:asciiTheme="minorEastAsia" w:eastAsiaTheme="minorEastAsia" w:hAnsiTheme="minorEastAsia"/>
          <w:color w:val="494949"/>
        </w:rPr>
      </w:pPr>
      <w:r w:rsidRPr="00BC2A26">
        <w:rPr>
          <w:rFonts w:asciiTheme="minorEastAsia" w:eastAsiaTheme="minorEastAsia" w:hAnsiTheme="minorEastAsia" w:hint="eastAsia"/>
          <w:color w:val="494949"/>
        </w:rPr>
        <w:t>识字、写字是阅读和写作的基础，是小学低年级语文教学的重点。《语文课程标准》认为“识字教学要将儿童熟识的语言因素作为主要材料，同时充分利用儿童的生活经验，注重教给识字方法，力求识用结合。运用多种形象直观的教学手段，创设丰富多彩的教学情境”。</w:t>
      </w:r>
    </w:p>
    <w:p w:rsidR="004E57C7" w:rsidRPr="00BC2A26" w:rsidRDefault="004E57C7" w:rsidP="00BC2A26">
      <w:pPr>
        <w:pStyle w:val="a3"/>
        <w:shd w:val="clear" w:color="auto" w:fill="FFFFFF"/>
        <w:spacing w:before="0" w:beforeAutospacing="0" w:after="0" w:afterAutospacing="0" w:line="440" w:lineRule="exact"/>
        <w:ind w:firstLine="482"/>
        <w:rPr>
          <w:rFonts w:asciiTheme="minorEastAsia" w:eastAsiaTheme="minorEastAsia" w:hAnsiTheme="minorEastAsia"/>
          <w:color w:val="494949"/>
        </w:rPr>
      </w:pPr>
      <w:r w:rsidRPr="00BC2A26">
        <w:rPr>
          <w:rFonts w:asciiTheme="minorEastAsia" w:eastAsiaTheme="minorEastAsia" w:hAnsiTheme="minorEastAsia" w:hint="eastAsia"/>
          <w:b/>
          <w:bCs/>
          <w:color w:val="494949"/>
        </w:rPr>
        <w:t>一、创设教学情境，激发学生识字兴趣</w:t>
      </w:r>
    </w:p>
    <w:p w:rsidR="00C21716" w:rsidRPr="00BC2A26" w:rsidRDefault="00C21716" w:rsidP="00BC2A26">
      <w:pPr>
        <w:spacing w:line="440" w:lineRule="exact"/>
        <w:ind w:firstLineChars="200" w:firstLine="480"/>
        <w:jc w:val="left"/>
        <w:rPr>
          <w:rFonts w:asciiTheme="minorEastAsia" w:eastAsiaTheme="minorEastAsia" w:hAnsiTheme="minorEastAsia"/>
          <w:sz w:val="24"/>
        </w:rPr>
      </w:pPr>
      <w:r w:rsidRPr="00BC2A26">
        <w:rPr>
          <w:rFonts w:asciiTheme="minorEastAsia" w:eastAsiaTheme="minorEastAsia" w:hAnsiTheme="minorEastAsia" w:hint="eastAsia"/>
          <w:sz w:val="24"/>
        </w:rPr>
        <w:t>低年级语文教材中识字量比较大，每课都有十个左右的生字必须掌握。随文识字属于分散识字的范畴，难以发挥汉字独特而重要的系统作用。而学生的年龄较小，无意</w:t>
      </w:r>
      <w:proofErr w:type="gramStart"/>
      <w:r w:rsidRPr="00BC2A26">
        <w:rPr>
          <w:rFonts w:asciiTheme="minorEastAsia" w:eastAsiaTheme="minorEastAsia" w:hAnsiTheme="minorEastAsia" w:hint="eastAsia"/>
          <w:sz w:val="24"/>
        </w:rPr>
        <w:t>注意占</w:t>
      </w:r>
      <w:proofErr w:type="gramEnd"/>
      <w:r w:rsidRPr="00BC2A26">
        <w:rPr>
          <w:rFonts w:asciiTheme="minorEastAsia" w:eastAsiaTheme="minorEastAsia" w:hAnsiTheme="minorEastAsia" w:hint="eastAsia"/>
          <w:sz w:val="24"/>
        </w:rPr>
        <w:t>主导，如果教师</w:t>
      </w:r>
      <w:proofErr w:type="gramStart"/>
      <w:r w:rsidRPr="00BC2A26">
        <w:rPr>
          <w:rFonts w:asciiTheme="minorEastAsia" w:eastAsiaTheme="minorEastAsia" w:hAnsiTheme="minorEastAsia" w:hint="eastAsia"/>
          <w:sz w:val="24"/>
        </w:rPr>
        <w:t>一昧</w:t>
      </w:r>
      <w:proofErr w:type="gramEnd"/>
      <w:r w:rsidRPr="00BC2A26">
        <w:rPr>
          <w:rFonts w:asciiTheme="minorEastAsia" w:eastAsiaTheme="minorEastAsia" w:hAnsiTheme="minorEastAsia" w:hint="eastAsia"/>
          <w:sz w:val="24"/>
        </w:rPr>
        <w:t>地分析字形，讲解字义，枯燥的教学方法学生注意力容易</w:t>
      </w:r>
      <w:proofErr w:type="gramStart"/>
      <w:r w:rsidRPr="00BC2A26">
        <w:rPr>
          <w:rFonts w:asciiTheme="minorEastAsia" w:eastAsiaTheme="minorEastAsia" w:hAnsiTheme="minorEastAsia" w:hint="eastAsia"/>
          <w:sz w:val="24"/>
        </w:rPr>
        <w:t>焕散</w:t>
      </w:r>
      <w:proofErr w:type="gramEnd"/>
      <w:r w:rsidRPr="00BC2A26">
        <w:rPr>
          <w:rFonts w:asciiTheme="minorEastAsia" w:eastAsiaTheme="minorEastAsia" w:hAnsiTheme="minorEastAsia" w:hint="eastAsia"/>
          <w:sz w:val="24"/>
        </w:rPr>
        <w:t>，就收不到良好的教学效果，这就需要教师采取多种教学方法，充分利用汉字本身的形象性和趣味性以吸引学生的注意力，让学生想学。</w:t>
      </w:r>
      <w:r w:rsidRPr="00BC2A26">
        <w:rPr>
          <w:rFonts w:asciiTheme="minorEastAsia" w:eastAsiaTheme="minorEastAsia" w:hAnsiTheme="minorEastAsia"/>
          <w:sz w:val="24"/>
        </w:rPr>
        <w:t>使得识字</w:t>
      </w:r>
      <w:r w:rsidRPr="00BC2A26">
        <w:rPr>
          <w:rFonts w:asciiTheme="minorEastAsia" w:eastAsiaTheme="minorEastAsia" w:hAnsiTheme="minorEastAsia"/>
          <w:sz w:val="24"/>
        </w:rPr>
        <w:t>教学变枯燥为新奇，变呆板为活泼、变被动为主动，从而提高识字效率</w:t>
      </w:r>
      <w:r w:rsidRPr="00BC2A26">
        <w:rPr>
          <w:rFonts w:asciiTheme="minorEastAsia" w:eastAsiaTheme="minorEastAsia" w:hAnsiTheme="minorEastAsia" w:hint="eastAsia"/>
          <w:sz w:val="24"/>
        </w:rPr>
        <w:t>。</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1、演示法。</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低年级孩子以形象思维为主，单凭教师的讲述很难对某个字产生深刻的印象。遵循教学的直观性原则，恰当地运用直观教具，尤其是电教手段，可以使复杂、抽象的教学内容显得比较简单、明确、具体。如教学“大、亻”，教学时摆出造</w:t>
      </w:r>
      <w:r w:rsidRPr="00BC2A26">
        <w:rPr>
          <w:rFonts w:asciiTheme="minorEastAsia" w:eastAsiaTheme="minorEastAsia" w:hAnsiTheme="minorEastAsia" w:hint="eastAsia"/>
          <w:sz w:val="24"/>
        </w:rPr>
        <w:lastRenderedPageBreak/>
        <w:t>型就能直接展示出字形义。在教学中还可以把字的部首或易出错的地方用红色粉笔标出，再配上多媒体的演示，艳丽的色彩、生动的形象、动听的声音，把孩子牢牢吸引住，提高识字的效率。</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 xml:space="preserve"> 2、猜谜法。</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指师生运用猜谜的方法进行识字教学。它可以运用字理，也可以运用奇特联想或其他方法。但由于孩子年龄小，谜语要难易适度，启发性强。如“田里跑到田外，不能当作古字猜（叶）”。“空山中间一方田（画）”</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3、歌诀法。</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在识字教学中运用歌诀来帮助学习识记流字，歌诀的要求是简易上口，既表示字形结构，又指字义，可以继承前人或他人的歌诀，也可以师生自编自用。“土里埋，木帛棉，日月明。合手拿，分手掰。手遮目，看得清。人失足，跌下台。”学生读着朗朗上口，饶有趣味，记起来也就轻松多了。而人教版第一册《识字四》，对于出现的生字“从、众”、“林、森”虽然不是生字，但是学生通过朗读“二人从，三人众。”“二木林，三木森”这两句口诀，却对这两个</w:t>
      </w:r>
      <w:proofErr w:type="gramStart"/>
      <w:r w:rsidRPr="00BC2A26">
        <w:rPr>
          <w:rFonts w:asciiTheme="minorEastAsia" w:eastAsiaTheme="minorEastAsia" w:hAnsiTheme="minorEastAsia" w:hint="eastAsia"/>
          <w:sz w:val="24"/>
        </w:rPr>
        <w:t>字印象</w:t>
      </w:r>
      <w:proofErr w:type="gramEnd"/>
      <w:r w:rsidRPr="00BC2A26">
        <w:rPr>
          <w:rFonts w:asciiTheme="minorEastAsia" w:eastAsiaTheme="minorEastAsia" w:hAnsiTheme="minorEastAsia" w:hint="eastAsia"/>
          <w:sz w:val="24"/>
        </w:rPr>
        <w:t>深刻。通过对“天气晴，池水清。小蜻蜓，大眼睛。”这些朗朗上口的语句，让学生把句中出现的“晴、清、</w:t>
      </w:r>
      <w:proofErr w:type="gramStart"/>
      <w:r w:rsidRPr="00BC2A26">
        <w:rPr>
          <w:rFonts w:asciiTheme="minorEastAsia" w:eastAsiaTheme="minorEastAsia" w:hAnsiTheme="minorEastAsia" w:hint="eastAsia"/>
          <w:sz w:val="24"/>
        </w:rPr>
        <w:t>蜻</w:t>
      </w:r>
      <w:proofErr w:type="gramEnd"/>
      <w:r w:rsidRPr="00BC2A26">
        <w:rPr>
          <w:rFonts w:asciiTheme="minorEastAsia" w:eastAsiaTheme="minorEastAsia" w:hAnsiTheme="minorEastAsia" w:hint="eastAsia"/>
          <w:sz w:val="24"/>
        </w:rPr>
        <w:t>、</w:t>
      </w:r>
      <w:proofErr w:type="gramStart"/>
      <w:r w:rsidRPr="00BC2A26">
        <w:rPr>
          <w:rFonts w:asciiTheme="minorEastAsia" w:eastAsiaTheme="minorEastAsia" w:hAnsiTheme="minorEastAsia" w:hint="eastAsia"/>
          <w:sz w:val="24"/>
        </w:rPr>
        <w:t>睛</w:t>
      </w:r>
      <w:proofErr w:type="gramEnd"/>
      <w:r w:rsidRPr="00BC2A26">
        <w:rPr>
          <w:rFonts w:asciiTheme="minorEastAsia" w:eastAsiaTheme="minorEastAsia" w:hAnsiTheme="minorEastAsia" w:hint="eastAsia"/>
          <w:sz w:val="24"/>
        </w:rPr>
        <w:t>”这些生字轻松记住了。</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4．追溯字源讲解法。</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小学生都喜欢听故事，在教学中运用简短的故事来阐明字理，追溯字源，科学地分析汉字理据，可以使学生不仅学得兴趣盎然，而且记忆深刻。比如“宀”“冖”“穴”这三个部首，形相似，学生很容易混淆。这时，教师适时地进行讲述，追溯字源，“宀”，音mián，像房屋形，构字就与房屋有关，如“安，牢，家。”古人认为家中有猪便是富裕了，所以家是“宀”，下面是“豕”就是指猪；</w:t>
      </w:r>
      <w:proofErr w:type="gramStart"/>
      <w:r w:rsidRPr="00BC2A26">
        <w:rPr>
          <w:rFonts w:asciiTheme="minorEastAsia" w:eastAsiaTheme="minorEastAsia" w:hAnsiTheme="minorEastAsia" w:hint="eastAsia"/>
          <w:sz w:val="24"/>
        </w:rPr>
        <w:t>冖</w:t>
      </w:r>
      <w:proofErr w:type="gramEnd"/>
      <w:r w:rsidRPr="00BC2A26">
        <w:rPr>
          <w:rFonts w:asciiTheme="minorEastAsia" w:eastAsiaTheme="minorEastAsia" w:hAnsiTheme="minorEastAsia" w:hint="eastAsia"/>
          <w:sz w:val="24"/>
        </w:rPr>
        <w:t>，音mì，像一块布巾向下披覆盖东西的样子，是“帽”的初文，所以大多表示蒙盖的意思，如“冤、冠”；穴，像古人居住的山洞，上面的“宀”是房屋形状，两个“口”形是洞顶的岩石块，后来演变成“八”形，“穴”在构字中表示窑洞，窟窿等意思，如“突，窍，空”。学生分清三部首的形义关系，再结合教材对这三个部分组成的字作进一步的分析：“灾”是房子着火；“冤”像兔子</w:t>
      </w:r>
      <w:proofErr w:type="gramStart"/>
      <w:r w:rsidRPr="00BC2A26">
        <w:rPr>
          <w:rFonts w:asciiTheme="minorEastAsia" w:eastAsiaTheme="minorEastAsia" w:hAnsiTheme="minorEastAsia" w:hint="eastAsia"/>
          <w:sz w:val="24"/>
        </w:rPr>
        <w:t>被布蒙盖着</w:t>
      </w:r>
      <w:proofErr w:type="gramEnd"/>
      <w:r w:rsidRPr="00BC2A26">
        <w:rPr>
          <w:rFonts w:asciiTheme="minorEastAsia" w:eastAsiaTheme="minorEastAsia" w:hAnsiTheme="minorEastAsia" w:hint="eastAsia"/>
          <w:sz w:val="24"/>
        </w:rPr>
        <w:t>而</w:t>
      </w:r>
      <w:proofErr w:type="gramStart"/>
      <w:r w:rsidRPr="00BC2A26">
        <w:rPr>
          <w:rFonts w:asciiTheme="minorEastAsia" w:eastAsiaTheme="minorEastAsia" w:hAnsiTheme="minorEastAsia" w:hint="eastAsia"/>
          <w:sz w:val="24"/>
        </w:rPr>
        <w:t>蜷曲难</w:t>
      </w:r>
      <w:proofErr w:type="gramEnd"/>
      <w:r w:rsidRPr="00BC2A26">
        <w:rPr>
          <w:rFonts w:asciiTheme="minorEastAsia" w:eastAsiaTheme="minorEastAsia" w:hAnsiTheme="minorEastAsia" w:hint="eastAsia"/>
          <w:sz w:val="24"/>
        </w:rPr>
        <w:t>伸，表示委屈、冤屈；“穷”是力在洞穴中，有劲使不出，表示窘迫。</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又如“王”，单单作为偏旁来，我们读作“王字旁”学生只知其音而不知其义，其实作为偏旁时，“王”是表示“玉”的意思，玉是非常稀有和珍贵的，所</w:t>
      </w:r>
      <w:r w:rsidRPr="00BC2A26">
        <w:rPr>
          <w:rFonts w:asciiTheme="minorEastAsia" w:eastAsiaTheme="minorEastAsia" w:hAnsiTheme="minorEastAsia" w:hint="eastAsia"/>
          <w:sz w:val="24"/>
        </w:rPr>
        <w:lastRenderedPageBreak/>
        <w:t>以得到古时帝王的喜爱，因此，“珍、珠、琳、环、琼”等都以“王”为偏旁。</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通过这样的讲解，使学生听后豁然明了，并因这些字的形象性强而产生出浓厚的识字兴趣。不仅使学生理解深刻，识记得牢固，还能让他们举一反三，提高他们的识字能力。</w:t>
      </w:r>
    </w:p>
    <w:p w:rsidR="00C21716" w:rsidRPr="00BC2A26" w:rsidRDefault="00C2171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苏霍姆林斯基说：“任何一种教育现象，孩子们在其中越少感觉到教育者的意图，它的教育效果就越大。”在日常教学中，我们应该努力营造这种氛围，让学生在轻松、愉悦的环境中自主识字，学生在乐中学，学中乐！</w:t>
      </w:r>
    </w:p>
    <w:p w:rsidR="004E57C7" w:rsidRPr="00BC2A26" w:rsidRDefault="004E57C7" w:rsidP="00BC2A26">
      <w:pPr>
        <w:pStyle w:val="a3"/>
        <w:shd w:val="clear" w:color="auto" w:fill="FFFFFF"/>
        <w:spacing w:before="0" w:beforeAutospacing="0" w:after="0" w:afterAutospacing="0" w:line="440" w:lineRule="exact"/>
        <w:ind w:firstLineChars="200" w:firstLine="482"/>
        <w:rPr>
          <w:rFonts w:asciiTheme="minorEastAsia" w:eastAsiaTheme="minorEastAsia" w:hAnsiTheme="minorEastAsia"/>
          <w:color w:val="494949"/>
        </w:rPr>
      </w:pPr>
      <w:bookmarkStart w:id="0" w:name="_GoBack"/>
      <w:bookmarkEnd w:id="0"/>
      <w:r w:rsidRPr="00BC2A26">
        <w:rPr>
          <w:rFonts w:asciiTheme="minorEastAsia" w:eastAsiaTheme="minorEastAsia" w:hAnsiTheme="minorEastAsia" w:hint="eastAsia"/>
          <w:b/>
          <w:bCs/>
          <w:color w:val="494949"/>
        </w:rPr>
        <w:t>二、重视学法指导，教给学生自主识字方法</w:t>
      </w:r>
    </w:p>
    <w:p w:rsidR="004E57C7" w:rsidRPr="00BC2A26" w:rsidRDefault="004E57C7" w:rsidP="00BC2A26">
      <w:pPr>
        <w:pStyle w:val="a3"/>
        <w:shd w:val="clear" w:color="auto" w:fill="FFFFFF"/>
        <w:spacing w:before="0" w:beforeAutospacing="0" w:after="0" w:afterAutospacing="0" w:line="440" w:lineRule="exact"/>
        <w:ind w:firstLine="470"/>
        <w:rPr>
          <w:rFonts w:asciiTheme="minorEastAsia" w:eastAsiaTheme="minorEastAsia" w:hAnsiTheme="minorEastAsia"/>
          <w:color w:val="494949"/>
        </w:rPr>
      </w:pPr>
      <w:r w:rsidRPr="00BC2A26">
        <w:rPr>
          <w:rFonts w:asciiTheme="minorEastAsia" w:eastAsiaTheme="minorEastAsia" w:hAnsiTheme="minorEastAsia" w:hint="eastAsia"/>
          <w:color w:val="494949"/>
        </w:rPr>
        <w:t>新大纲强调：“学生是语文学习的主人。在教学过程中，随着学生学习经验的积累，发挥其主体性，引导他们自己想办法，发现行之有效的识记方法，独立掌握生字，并在实践中不断运用，形成识字能力。”</w:t>
      </w:r>
    </w:p>
    <w:p w:rsidR="004E57C7" w:rsidRPr="00BC2A26" w:rsidRDefault="004E57C7" w:rsidP="00BC2A26">
      <w:pPr>
        <w:pStyle w:val="a3"/>
        <w:shd w:val="clear" w:color="auto" w:fill="FFFFFF"/>
        <w:spacing w:before="0" w:beforeAutospacing="0" w:after="0" w:afterAutospacing="0" w:line="440" w:lineRule="exact"/>
        <w:ind w:firstLine="480"/>
        <w:rPr>
          <w:rFonts w:asciiTheme="minorEastAsia" w:eastAsiaTheme="minorEastAsia" w:hAnsiTheme="minorEastAsia"/>
          <w:color w:val="494949"/>
        </w:rPr>
      </w:pPr>
      <w:r w:rsidRPr="00BC2A26">
        <w:rPr>
          <w:rFonts w:asciiTheme="minorEastAsia" w:eastAsiaTheme="minorEastAsia" w:hAnsiTheme="minorEastAsia" w:hint="eastAsia"/>
          <w:color w:val="494949"/>
        </w:rPr>
        <w:t>1、读记笔画法2、部件分解法3、字形分析法</w:t>
      </w:r>
    </w:p>
    <w:p w:rsidR="004E57C7" w:rsidRPr="00BC2A26" w:rsidRDefault="004E57C7" w:rsidP="00BC2A26">
      <w:pPr>
        <w:pStyle w:val="a3"/>
        <w:shd w:val="clear" w:color="auto" w:fill="FFFFFF"/>
        <w:spacing w:before="0" w:beforeAutospacing="0" w:after="0" w:afterAutospacing="0" w:line="440" w:lineRule="exact"/>
        <w:ind w:firstLine="480"/>
        <w:rPr>
          <w:rFonts w:asciiTheme="minorEastAsia" w:eastAsiaTheme="minorEastAsia" w:hAnsiTheme="minorEastAsia"/>
          <w:color w:val="494949"/>
        </w:rPr>
      </w:pPr>
      <w:r w:rsidRPr="00BC2A26">
        <w:rPr>
          <w:rFonts w:asciiTheme="minorEastAsia" w:eastAsiaTheme="minorEastAsia" w:hAnsiTheme="minorEastAsia" w:hint="eastAsia"/>
          <w:color w:val="494949"/>
        </w:rPr>
        <w:t>4、比较法5、熟字带生字法6、偏旁识字法。</w:t>
      </w:r>
    </w:p>
    <w:p w:rsidR="004E57C7" w:rsidRPr="00BC2A26" w:rsidRDefault="004E57C7" w:rsidP="00BC2A26">
      <w:pPr>
        <w:pStyle w:val="a3"/>
        <w:shd w:val="clear" w:color="auto" w:fill="FFFFFF"/>
        <w:spacing w:before="0" w:beforeAutospacing="0" w:after="0" w:afterAutospacing="0" w:line="440" w:lineRule="exact"/>
        <w:ind w:firstLine="480"/>
        <w:rPr>
          <w:rFonts w:asciiTheme="minorEastAsia" w:eastAsiaTheme="minorEastAsia" w:hAnsiTheme="minorEastAsia"/>
          <w:color w:val="494949"/>
        </w:rPr>
      </w:pPr>
      <w:r w:rsidRPr="00BC2A26">
        <w:rPr>
          <w:rFonts w:asciiTheme="minorEastAsia" w:eastAsiaTheme="minorEastAsia" w:hAnsiTheme="minorEastAsia" w:hint="eastAsia"/>
          <w:color w:val="494949"/>
        </w:rPr>
        <w:t>此外，教师应充分调动此外，教师应充分调动学生的积极性，让学生动脑筋想一些合理的方法识字。如“滚”，右边笔画较多，孩子们开动脑筋，很快想出了识记办法：“滚”的右边，是把“衣”拆开，放进去一个“公”，不过，“公”的捺要改成点。用这样的方法，学生很快记住了这类难字，并且记得相当牢固。</w:t>
      </w:r>
    </w:p>
    <w:p w:rsidR="004E57C7" w:rsidRPr="00BC2A26" w:rsidRDefault="004E57C7" w:rsidP="00BC2A26">
      <w:pPr>
        <w:pStyle w:val="a3"/>
        <w:shd w:val="clear" w:color="auto" w:fill="FFFFFF"/>
        <w:spacing w:before="0" w:beforeAutospacing="0" w:after="0" w:afterAutospacing="0" w:line="440" w:lineRule="exact"/>
        <w:ind w:firstLine="480"/>
        <w:rPr>
          <w:rFonts w:asciiTheme="minorEastAsia" w:eastAsiaTheme="minorEastAsia" w:hAnsiTheme="minorEastAsia"/>
          <w:color w:val="494949"/>
        </w:rPr>
      </w:pPr>
      <w:r w:rsidRPr="00BC2A26">
        <w:rPr>
          <w:rFonts w:asciiTheme="minorEastAsia" w:eastAsiaTheme="minorEastAsia" w:hAnsiTheme="minorEastAsia" w:hint="eastAsia"/>
          <w:color w:val="494949"/>
        </w:rPr>
        <w:t>总之，在小学语文课堂识字教学中，要以激发学生兴趣为前提，以学生的认识活动为主体，教会识字方法，努力创设多种的教学情境及手段，采取多样教学策略，不断调动学生学习积极性，才能提高课堂识字教学效率。</w:t>
      </w:r>
    </w:p>
    <w:p w:rsidR="002C28C6" w:rsidRPr="00BC2A26" w:rsidRDefault="002C28C6" w:rsidP="00BC2A26">
      <w:pPr>
        <w:spacing w:line="440" w:lineRule="exact"/>
        <w:ind w:firstLineChars="200" w:firstLine="482"/>
        <w:jc w:val="left"/>
        <w:rPr>
          <w:rFonts w:asciiTheme="minorEastAsia" w:eastAsiaTheme="minorEastAsia" w:hAnsiTheme="minorEastAsia" w:hint="eastAsia"/>
          <w:b/>
          <w:sz w:val="24"/>
        </w:rPr>
      </w:pPr>
      <w:r w:rsidRPr="00BC2A26">
        <w:rPr>
          <w:rFonts w:asciiTheme="minorEastAsia" w:eastAsiaTheme="minorEastAsia" w:hAnsiTheme="minorEastAsia" w:hint="eastAsia"/>
          <w:b/>
          <w:sz w:val="24"/>
        </w:rPr>
        <w:t>三、小组合作识字，鼓励学生多交流多识字</w:t>
      </w:r>
    </w:p>
    <w:p w:rsidR="002C28C6" w:rsidRPr="00BC2A26" w:rsidRDefault="002C28C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hint="eastAsia"/>
          <w:sz w:val="24"/>
        </w:rPr>
        <w:t>新课程标准提出：“倡导学生自主、合作、探究的学习方式，有利于学生在感兴趣的自主活动中全面提高素养，是培养学生主动探究、团结合作、勇于创新精神的重要途径。”。这提示我们，合作不仅是有效的学习手段，它本身也是一种目的，一种现实社会特别需要的人的基本素质。而孩子们的合作精神与合作能力只有在合作的过程中才能得以培养和提高。</w:t>
      </w:r>
    </w:p>
    <w:p w:rsidR="00312A1C" w:rsidRPr="00BC2A26" w:rsidRDefault="002C28C6" w:rsidP="00BC2A26">
      <w:pPr>
        <w:spacing w:line="440" w:lineRule="exact"/>
        <w:ind w:firstLineChars="200" w:firstLine="480"/>
        <w:jc w:val="left"/>
        <w:rPr>
          <w:rFonts w:asciiTheme="minorEastAsia" w:eastAsiaTheme="minorEastAsia" w:hAnsiTheme="minorEastAsia" w:hint="eastAsia"/>
          <w:sz w:val="24"/>
        </w:rPr>
      </w:pPr>
      <w:r w:rsidRPr="00BC2A26">
        <w:rPr>
          <w:rFonts w:asciiTheme="minorEastAsia" w:eastAsiaTheme="minorEastAsia" w:hAnsiTheme="minorEastAsia"/>
          <w:sz w:val="24"/>
        </w:rPr>
        <w:t>怎样让学生有兴趣地学习生字，并且达到通过四人小组内成员互相帮助的目的，使每个同学都有收获，我们在指导学生合作学习之前，应该首先让学生自主识字，与生字多见面几次。学生自主识字，可以通过读拼音，问同桌等方法学习、认识生字，在自主学习的基础上，自己都还不能认识的字，可要求学生在生字的旁边或下面作上一个记号，以利于在四人小组合作学习时，向组内的其他成员请</w:t>
      </w:r>
      <w:r w:rsidRPr="00BC2A26">
        <w:rPr>
          <w:rFonts w:asciiTheme="minorEastAsia" w:eastAsiaTheme="minorEastAsia" w:hAnsiTheme="minorEastAsia"/>
          <w:sz w:val="24"/>
        </w:rPr>
        <w:lastRenderedPageBreak/>
        <w:t>教。学生在完成自主学习后，已经能认识一些生字了，而剩下一些不认识的字，我们就可以开展四人小组合作识字，最终让还不认识那些字的同学 能认识。最后在小组合作学习结束时，四人小组内的每一个同学都能认识“我会认”的字，从而达到学习目标。</w:t>
      </w:r>
      <w:r w:rsidRPr="00BC2A26">
        <w:rPr>
          <w:rFonts w:asciiTheme="minorEastAsia" w:eastAsiaTheme="minorEastAsia" w:hAnsiTheme="minorEastAsia" w:hint="eastAsia"/>
          <w:sz w:val="24"/>
        </w:rPr>
        <w:t> </w:t>
      </w:r>
    </w:p>
    <w:p w:rsidR="00C21716" w:rsidRPr="00BC2A26" w:rsidRDefault="00BC2A26" w:rsidP="00BC2A26">
      <w:pPr>
        <w:spacing w:line="440" w:lineRule="exact"/>
        <w:ind w:firstLineChars="200" w:firstLine="482"/>
        <w:jc w:val="left"/>
        <w:rPr>
          <w:rFonts w:asciiTheme="minorEastAsia" w:eastAsiaTheme="minorEastAsia" w:hAnsiTheme="minorEastAsia" w:hint="eastAsia"/>
          <w:sz w:val="24"/>
        </w:rPr>
      </w:pPr>
      <w:r>
        <w:rPr>
          <w:rFonts w:asciiTheme="minorEastAsia" w:eastAsiaTheme="minorEastAsia" w:hAnsiTheme="minorEastAsia" w:hint="eastAsia"/>
          <w:b/>
          <w:sz w:val="24"/>
        </w:rPr>
        <w:t>四</w:t>
      </w:r>
      <w:r w:rsidR="004E57C7" w:rsidRPr="00BC2A26">
        <w:rPr>
          <w:rFonts w:asciiTheme="minorEastAsia" w:eastAsiaTheme="minorEastAsia" w:hAnsiTheme="minorEastAsia"/>
          <w:b/>
          <w:sz w:val="24"/>
        </w:rPr>
        <w:t>、拓宽识字渠道</w:t>
      </w:r>
      <w:r w:rsidR="002C28C6" w:rsidRPr="00BC2A26">
        <w:rPr>
          <w:rFonts w:asciiTheme="minorEastAsia" w:eastAsiaTheme="minorEastAsia" w:hAnsiTheme="minorEastAsia" w:hint="eastAsia"/>
          <w:b/>
          <w:sz w:val="24"/>
        </w:rPr>
        <w:t>，</w:t>
      </w:r>
      <w:r w:rsidR="004E57C7" w:rsidRPr="00BC2A26">
        <w:rPr>
          <w:rFonts w:asciiTheme="minorEastAsia" w:eastAsiaTheme="minorEastAsia" w:hAnsiTheme="minorEastAsia"/>
          <w:b/>
          <w:sz w:val="24"/>
        </w:rPr>
        <w:t>倡导</w:t>
      </w:r>
      <w:r w:rsidR="002C28C6" w:rsidRPr="00BC2A26">
        <w:rPr>
          <w:rFonts w:asciiTheme="minorEastAsia" w:eastAsiaTheme="minorEastAsia" w:hAnsiTheme="minorEastAsia"/>
          <w:b/>
          <w:sz w:val="24"/>
        </w:rPr>
        <w:t>学生</w:t>
      </w:r>
      <w:r w:rsidR="004E57C7" w:rsidRPr="00BC2A26">
        <w:rPr>
          <w:rFonts w:asciiTheme="minorEastAsia" w:eastAsiaTheme="minorEastAsia" w:hAnsiTheme="minorEastAsia"/>
          <w:b/>
          <w:sz w:val="24"/>
        </w:rPr>
        <w:t>生活</w:t>
      </w:r>
      <w:r w:rsidR="002C28C6" w:rsidRPr="00BC2A26">
        <w:rPr>
          <w:rFonts w:asciiTheme="minorEastAsia" w:eastAsiaTheme="minorEastAsia" w:hAnsiTheme="minorEastAsia"/>
          <w:b/>
          <w:sz w:val="24"/>
        </w:rPr>
        <w:t>自主</w:t>
      </w:r>
      <w:r w:rsidR="004E57C7" w:rsidRPr="00BC2A26">
        <w:rPr>
          <w:rFonts w:asciiTheme="minorEastAsia" w:eastAsiaTheme="minorEastAsia" w:hAnsiTheme="minorEastAsia"/>
          <w:b/>
          <w:sz w:val="24"/>
        </w:rPr>
        <w:t>识字</w:t>
      </w:r>
      <w:r w:rsidR="004E57C7" w:rsidRPr="00BC2A26">
        <w:rPr>
          <w:rFonts w:asciiTheme="minorEastAsia" w:eastAsiaTheme="minorEastAsia" w:hAnsiTheme="minorEastAsia"/>
          <w:b/>
          <w:sz w:val="24"/>
        </w:rPr>
        <w:br/>
      </w:r>
      <w:r w:rsidR="004E57C7" w:rsidRPr="00BC2A26">
        <w:rPr>
          <w:rFonts w:asciiTheme="minorEastAsia" w:eastAsiaTheme="minorEastAsia" w:hAnsiTheme="minorEastAsia"/>
          <w:sz w:val="24"/>
        </w:rPr>
        <w:t>  </w:t>
      </w:r>
      <w:r w:rsidR="00C21716" w:rsidRPr="00BC2A26">
        <w:rPr>
          <w:rFonts w:asciiTheme="minorEastAsia" w:eastAsiaTheme="minorEastAsia" w:hAnsiTheme="minorEastAsia" w:hint="eastAsia"/>
          <w:sz w:val="24"/>
        </w:rPr>
        <w:t>生活为学生的识字提供了丰富的资源，识字来源于生活。学生作为社会的一分子，每天与各种各样的人和事打交道，这本身就拓宽了他们识字的渠道。因此，学生除了在学校学习外，还在社会上，在和家长、同学接触中，在各种图书、报刊、杂志、电视上，甚至电脑网络中，都可以认识到许许多多的汉字。在识字教学中，我有意识的向学生灌输这样的思想：“生活即是识字。”同时，在语文活动中经常对学生进行这方面训练，例如：在班会中让全班同学相互认识姓名，这样既增进了感情，又在无形中认识了新的字；布置学生和家长一起去收集一些门牌、广告牌、商标、包装盒，在语文课的展示台上相互交流；指导学生在收看电视、阅读课外教材时留心常见的栏目标题或文章题目等，并且在课堂上汇报。在教学中我发现，对于这些学习资源的开发和利用，让学生在愉快的生活中不知不觉地认字，认识的不再是一个个枯燥的符号，而是充满生命力的活生生的字，感受到生活是识字的大课堂，会识字，就会生活，识字的兴趣进一步得以增强，识字量有了显著的提升，还提高了自主识字的能力。</w:t>
      </w:r>
    </w:p>
    <w:p w:rsidR="004E57C7" w:rsidRPr="00BC2A26" w:rsidRDefault="00AC018C" w:rsidP="00BC2A26">
      <w:pPr>
        <w:spacing w:line="440" w:lineRule="exact"/>
        <w:jc w:val="left"/>
        <w:rPr>
          <w:rFonts w:asciiTheme="minorEastAsia" w:eastAsiaTheme="minorEastAsia" w:hAnsiTheme="minorEastAsia" w:hint="eastAsia"/>
          <w:color w:val="464646"/>
          <w:sz w:val="24"/>
        </w:rPr>
      </w:pPr>
      <w:r w:rsidRPr="00BC2A26">
        <w:rPr>
          <w:rFonts w:asciiTheme="minorEastAsia" w:eastAsiaTheme="minorEastAsia" w:hAnsiTheme="minorEastAsia" w:hint="eastAsia"/>
          <w:sz w:val="24"/>
        </w:rPr>
        <w:t>  </w:t>
      </w:r>
      <w:r w:rsidR="004E57C7" w:rsidRPr="00BC2A26">
        <w:rPr>
          <w:rFonts w:asciiTheme="minorEastAsia" w:eastAsiaTheme="minorEastAsia" w:hAnsiTheme="minorEastAsia"/>
          <w:sz w:val="24"/>
        </w:rPr>
        <w:t>其实，在每个学生的内心深处，都渴望自己成为一个发现者，一个成功者。他们用自己独有的方式去认识事物，得到肯定的孩子获得了心灵上的满足，在满足中体验着成功带来的欢乐，之后他们会用更积极的方式去探索、去创造。老师们，让我们创设自主识字的晴空，</w:t>
      </w:r>
      <w:r w:rsidR="00312A1C" w:rsidRPr="00BC2A26">
        <w:rPr>
          <w:rFonts w:asciiTheme="minorEastAsia" w:eastAsiaTheme="minorEastAsia" w:hAnsiTheme="minorEastAsia"/>
          <w:sz w:val="24"/>
        </w:rPr>
        <w:t>少教多学</w:t>
      </w:r>
      <w:r w:rsidR="00312A1C" w:rsidRPr="00BC2A26">
        <w:rPr>
          <w:rFonts w:asciiTheme="minorEastAsia" w:eastAsiaTheme="minorEastAsia" w:hAnsiTheme="minorEastAsia" w:hint="eastAsia"/>
          <w:sz w:val="24"/>
        </w:rPr>
        <w:t>，</w:t>
      </w:r>
      <w:r w:rsidR="00312A1C" w:rsidRPr="00BC2A26">
        <w:rPr>
          <w:rFonts w:asciiTheme="minorEastAsia" w:eastAsiaTheme="minorEastAsia" w:hAnsiTheme="minorEastAsia"/>
          <w:sz w:val="24"/>
        </w:rPr>
        <w:t>深度识字</w:t>
      </w:r>
      <w:r w:rsidR="00312A1C" w:rsidRPr="00BC2A26">
        <w:rPr>
          <w:rFonts w:asciiTheme="minorEastAsia" w:eastAsiaTheme="minorEastAsia" w:hAnsiTheme="minorEastAsia" w:hint="eastAsia"/>
          <w:sz w:val="24"/>
        </w:rPr>
        <w:t>，</w:t>
      </w:r>
      <w:r w:rsidR="004E57C7" w:rsidRPr="00BC2A26">
        <w:rPr>
          <w:rFonts w:asciiTheme="minorEastAsia" w:eastAsiaTheme="minorEastAsia" w:hAnsiTheme="minorEastAsia"/>
          <w:sz w:val="24"/>
        </w:rPr>
        <w:t>让孩子们展开创新的翅膀自由地翱翔吧！</w:t>
      </w:r>
    </w:p>
    <w:p w:rsidR="00AC018C" w:rsidRPr="00AC018C" w:rsidRDefault="00AC018C" w:rsidP="00BC2A26">
      <w:pPr>
        <w:spacing w:line="440" w:lineRule="exact"/>
        <w:jc w:val="left"/>
      </w:pPr>
    </w:p>
    <w:sectPr w:rsidR="00AC018C" w:rsidRPr="00AC0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C7"/>
    <w:rsid w:val="002C28C6"/>
    <w:rsid w:val="00312A1C"/>
    <w:rsid w:val="00374C03"/>
    <w:rsid w:val="004E57C7"/>
    <w:rsid w:val="00830BAD"/>
    <w:rsid w:val="00872BEF"/>
    <w:rsid w:val="00AC018C"/>
    <w:rsid w:val="00BC2A26"/>
    <w:rsid w:val="00C21716"/>
    <w:rsid w:val="00E7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7C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4E5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7C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4E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10277">
      <w:bodyDiv w:val="1"/>
      <w:marLeft w:val="0"/>
      <w:marRight w:val="0"/>
      <w:marTop w:val="0"/>
      <w:marBottom w:val="0"/>
      <w:divBdr>
        <w:top w:val="none" w:sz="0" w:space="0" w:color="auto"/>
        <w:left w:val="none" w:sz="0" w:space="0" w:color="auto"/>
        <w:bottom w:val="none" w:sz="0" w:space="0" w:color="auto"/>
        <w:right w:val="none" w:sz="0" w:space="0" w:color="auto"/>
      </w:divBdr>
    </w:div>
    <w:div w:id="1136141868">
      <w:bodyDiv w:val="1"/>
      <w:marLeft w:val="0"/>
      <w:marRight w:val="0"/>
      <w:marTop w:val="0"/>
      <w:marBottom w:val="0"/>
      <w:divBdr>
        <w:top w:val="none" w:sz="0" w:space="0" w:color="auto"/>
        <w:left w:val="none" w:sz="0" w:space="0" w:color="auto"/>
        <w:bottom w:val="none" w:sz="0" w:space="0" w:color="auto"/>
        <w:right w:val="none" w:sz="0" w:space="0" w:color="auto"/>
      </w:divBdr>
    </w:div>
    <w:div w:id="1329594442">
      <w:bodyDiv w:val="1"/>
      <w:marLeft w:val="0"/>
      <w:marRight w:val="0"/>
      <w:marTop w:val="0"/>
      <w:marBottom w:val="0"/>
      <w:divBdr>
        <w:top w:val="none" w:sz="0" w:space="0" w:color="auto"/>
        <w:left w:val="none" w:sz="0" w:space="0" w:color="auto"/>
        <w:bottom w:val="none" w:sz="0" w:space="0" w:color="auto"/>
        <w:right w:val="none" w:sz="0" w:space="0" w:color="auto"/>
      </w:divBdr>
    </w:div>
    <w:div w:id="1579903501">
      <w:bodyDiv w:val="1"/>
      <w:marLeft w:val="0"/>
      <w:marRight w:val="0"/>
      <w:marTop w:val="0"/>
      <w:marBottom w:val="0"/>
      <w:divBdr>
        <w:top w:val="none" w:sz="0" w:space="0" w:color="auto"/>
        <w:left w:val="none" w:sz="0" w:space="0" w:color="auto"/>
        <w:bottom w:val="none" w:sz="0" w:space="0" w:color="auto"/>
        <w:right w:val="none" w:sz="0" w:space="0" w:color="auto"/>
      </w:divBdr>
    </w:div>
    <w:div w:id="1719744275">
      <w:bodyDiv w:val="1"/>
      <w:marLeft w:val="0"/>
      <w:marRight w:val="0"/>
      <w:marTop w:val="0"/>
      <w:marBottom w:val="0"/>
      <w:divBdr>
        <w:top w:val="none" w:sz="0" w:space="0" w:color="auto"/>
        <w:left w:val="none" w:sz="0" w:space="0" w:color="auto"/>
        <w:bottom w:val="none" w:sz="0" w:space="0" w:color="auto"/>
        <w:right w:val="none" w:sz="0" w:space="0" w:color="auto"/>
      </w:divBdr>
    </w:div>
    <w:div w:id="1729256643">
      <w:bodyDiv w:val="1"/>
      <w:marLeft w:val="0"/>
      <w:marRight w:val="0"/>
      <w:marTop w:val="0"/>
      <w:marBottom w:val="0"/>
      <w:divBdr>
        <w:top w:val="none" w:sz="0" w:space="0" w:color="auto"/>
        <w:left w:val="none" w:sz="0" w:space="0" w:color="auto"/>
        <w:bottom w:val="none" w:sz="0" w:space="0" w:color="auto"/>
        <w:right w:val="none" w:sz="0" w:space="0" w:color="auto"/>
      </w:divBdr>
    </w:div>
    <w:div w:id="1775125982">
      <w:bodyDiv w:val="1"/>
      <w:marLeft w:val="0"/>
      <w:marRight w:val="0"/>
      <w:marTop w:val="0"/>
      <w:marBottom w:val="0"/>
      <w:divBdr>
        <w:top w:val="none" w:sz="0" w:space="0" w:color="auto"/>
        <w:left w:val="none" w:sz="0" w:space="0" w:color="auto"/>
        <w:bottom w:val="none" w:sz="0" w:space="0" w:color="auto"/>
        <w:right w:val="none" w:sz="0" w:space="0" w:color="auto"/>
      </w:divBdr>
    </w:div>
    <w:div w:id="18917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A3CF-F578-4043-BFF4-987C5594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1767</Words>
  <Characters>1768</Characters>
  <Application>Microsoft Office Word</Application>
  <DocSecurity>0</DocSecurity>
  <Lines>57</Lines>
  <Paragraphs>29</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2017-11-26T05:30:00Z</dcterms:created>
  <dcterms:modified xsi:type="dcterms:W3CDTF">2017-11-26T07:15:00Z</dcterms:modified>
</cp:coreProperties>
</file>