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雕幼·采菱园游戏观察记录表格</w:t>
      </w:r>
    </w:p>
    <w:tbl>
      <w:tblPr>
        <w:tblStyle w:val="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r>
              <w:rPr>
                <w:rFonts w:hint="eastAsia"/>
              </w:rPr>
              <w:t>观察地点</w:t>
            </w:r>
          </w:p>
        </w:tc>
        <w:tc>
          <w:tcPr>
            <w:tcW w:w="2130" w:type="dxa"/>
          </w:tcPr>
          <w:p>
            <w:r>
              <w:rPr>
                <w:rFonts w:hint="eastAsia"/>
              </w:rPr>
              <w:t>大一班教室建构区</w:t>
            </w:r>
          </w:p>
        </w:tc>
        <w:tc>
          <w:tcPr>
            <w:tcW w:w="2131" w:type="dxa"/>
          </w:tcPr>
          <w:p>
            <w:r>
              <w:rPr>
                <w:rFonts w:hint="eastAsia"/>
              </w:rPr>
              <w:t>观察日期</w:t>
            </w:r>
          </w:p>
        </w:tc>
        <w:tc>
          <w:tcPr>
            <w:tcW w:w="2131" w:type="dxa"/>
          </w:tcPr>
          <w:p>
            <w:r>
              <w:rPr>
                <w:rFonts w:hint="eastAsia"/>
              </w:rPr>
              <w:t>2017.10.1</w:t>
            </w:r>
            <w:r>
              <w:rPr>
                <w:rFonts w:hint="eastAsia"/>
                <w:lang w:val="en-US" w:eastAsia="zh-CN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r>
              <w:rPr>
                <w:rFonts w:hint="eastAsia"/>
              </w:rPr>
              <w:t>观察对象</w:t>
            </w:r>
          </w:p>
        </w:tc>
        <w:tc>
          <w:tcPr>
            <w:tcW w:w="2130" w:type="dxa"/>
          </w:tcPr>
          <w:p>
            <w:r>
              <w:rPr>
                <w:rFonts w:hint="eastAsia"/>
              </w:rPr>
              <w:t>阿喆、小宇、媛媛、梓馨、小雅、昊昊</w:t>
            </w:r>
          </w:p>
        </w:tc>
        <w:tc>
          <w:tcPr>
            <w:tcW w:w="2131" w:type="dxa"/>
            <w:vAlign w:val="center"/>
          </w:tcPr>
          <w:p>
            <w:r>
              <w:rPr>
                <w:rFonts w:hint="eastAsia"/>
              </w:rPr>
              <w:t>观察者</w:t>
            </w:r>
          </w:p>
        </w:tc>
        <w:tc>
          <w:tcPr>
            <w:tcW w:w="2131" w:type="dxa"/>
            <w:vAlign w:val="center"/>
          </w:tcPr>
          <w:p>
            <w:r>
              <w:rPr>
                <w:rFonts w:hint="eastAsia"/>
              </w:rPr>
              <w:t>史文平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4"/>
          </w:tcPr>
          <w:p>
            <w:r>
              <w:rPr>
                <w:rFonts w:hint="eastAsia"/>
              </w:rPr>
              <w:t>环境与材料准备：</w:t>
            </w:r>
          </w:p>
          <w:p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447675</wp:posOffset>
                  </wp:positionH>
                  <wp:positionV relativeFrom="paragraph">
                    <wp:posOffset>19050</wp:posOffset>
                  </wp:positionV>
                  <wp:extent cx="4171950" cy="1419225"/>
                  <wp:effectExtent l="19050" t="0" r="0" b="0"/>
                  <wp:wrapTopAndBottom/>
                  <wp:docPr id="10" name="图片 1" descr="C:\Users\Administrator\Documents\Tencent Files\929353647\FileRecv\MobileFile\Image\ZKFQRVT9ZE7YZV9S%DHN3$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" descr="C:\Users\Administrator\Documents\Tencent Files\929353647\FileRecv\MobileFile\Image\ZKFQRVT9ZE7YZV9S%DHN3$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t="4651" b="87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195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</w:rPr>
              <w:t>积木游戏配件：</w:t>
            </w:r>
            <w:r>
              <w:tab/>
            </w:r>
          </w:p>
          <w:p>
            <w: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1812925</wp:posOffset>
                  </wp:positionV>
                  <wp:extent cx="5229225" cy="1609725"/>
                  <wp:effectExtent l="0" t="0" r="9525" b="9525"/>
                  <wp:wrapTopAndBottom/>
                  <wp:docPr id="7" name="图片 2" descr="C:\Users\Administrator\Documents\Tencent Files\929353647\FileRecv\MobileFile\Image\98DM8P1FWE[$`FZ6OZ31LL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 descr="C:\Users\Administrator\Documents\Tencent Files\929353647\FileRecv\MobileFile\Image\98DM8P1FWE[$`FZ6OZ31LL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880" r="2459" b="76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9225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619125</wp:posOffset>
                  </wp:positionH>
                  <wp:positionV relativeFrom="paragraph">
                    <wp:posOffset>127000</wp:posOffset>
                  </wp:positionV>
                  <wp:extent cx="1720850" cy="1285875"/>
                  <wp:effectExtent l="19050" t="0" r="0" b="0"/>
                  <wp:wrapTopAndBottom/>
                  <wp:docPr id="13" name="图片 13" descr="Macintosh HD:Users:lcy2zl:Desktop:IMG_33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Macintosh HD:Users:lcy2zl:Desktop:IMG_33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85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eastAsia="zh-CN"/>
              </w:rPr>
              <w:t>装饰材料准备：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4"/>
          </w:tcPr>
          <w:p>
            <w:r>
              <w:rPr>
                <w:rFonts w:hint="eastAsia"/>
              </w:rPr>
              <w:t>孩子行为：</w:t>
            </w:r>
          </w:p>
          <w:p>
            <w:pPr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时间：10：00~10：05</w:t>
            </w:r>
          </w:p>
          <w:p>
            <w:pPr>
              <w:spacing w:line="360" w:lineRule="auto"/>
              <w:ind w:firstLine="420"/>
              <w:rPr>
                <w:rFonts w:hint="eastAsia"/>
                <w:b w:val="0"/>
                <w:bCs/>
                <w:lang w:val="en-US" w:eastAsia="zh-CN"/>
              </w:rPr>
            </w:pPr>
            <w:r>
              <w:rPr>
                <w:rFonts w:hint="eastAsia"/>
                <w:b w:val="0"/>
                <w:bCs/>
                <w:lang w:val="en-US" w:eastAsia="zh-CN"/>
              </w:rPr>
              <w:t>今天，进入建构区，小雅担任了本次建构游戏中的小队长，孩子们集中围在小队长旁边，小队长开始发问了：“今天老师给我们准备了小灯笼，咱们想一想，小灯笼怎么挂在房子上呢？”阿喆说：“我想到了一个办法，可以把灯笼放在屋顶上，然后再用一块积木把灯笼压好。”媛媛说：“我看到灯笼上有吸盘，可以直接把它吸在屋顶上。”阿喆说：“不行的，那个吸盘吸不住的，我家里也有，就是吸不住。”昊昊说：“我想到一个办法，可以用一根小棍子把灯笼挂上去？”小雅说：“那小棍子放在哪里固定呢？”阿喆说：“可以把棍子放在积木下面，这样就能固定了？”小雅说：“这么多灯笼呢？哪里有这么多小棍子呢？”听到孩子们为这犯难，于是给了孩子们一包早上喝牛奶的吸管。昊昊说：“对对，这些可以代替小棍子。”</w:t>
            </w:r>
          </w:p>
          <w:p>
            <w:pPr>
              <w:rPr>
                <w:b/>
              </w:rPr>
            </w:pPr>
            <w:r>
              <w:rPr>
                <w:rFonts w:hint="eastAsia"/>
                <w:b/>
              </w:rPr>
              <w:t>时间：10：05~10：15</w:t>
            </w:r>
          </w:p>
          <w:p>
            <w:pPr>
              <w:spacing w:line="360" w:lineRule="auto"/>
              <w:ind w:firstLine="420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小宇将牛奶吸管一根根平放在长廊上面两个小木条中间，昊昊在后面将一个个小灯笼穿过牛奶吸管（见图一），媛媛将一个小灯笼穿过牛奶吸管后小心地放在大门上（见图二），阿哲则在一根牛奶吸管上穿了四个小灯笼，在房屋两边各挂了一串（见图三），昊昊走过来说：“你这样灯笼会烧起来的，要一个一个挂起来。”阿喆就把一串灯笼取下，在正门的屋檐上插了十根吸管，昊昊和阿喆一起把小灯笼挂起（见图四）。小雅在西厢房挂灯笼，她没有用吸管，而是直接把灯笼挂在了</w:t>
            </w:r>
            <w:r>
              <w:drawing>
                <wp:inline distT="0" distB="0" distL="0" distR="0">
                  <wp:extent cx="208280" cy="387350"/>
                  <wp:effectExtent l="0" t="0" r="1270" b="12700"/>
                  <wp:docPr id="21" name="图片 7" descr="C:\Users\Administrator\Documents\Tencent Files\929353647\FileRecv\MobileFile\Image\DSE46WOBLW_{9C@G4}]VO]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7" descr="C:\Users\Administrator\Documents\Tencent Files\929353647\FileRecv\MobileFile\Image\DSE46WOBLW_{9C@G4}]VO]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291" cy="388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eastAsia="zh-CN"/>
              </w:rPr>
              <w:t>上（见图五）。</w:t>
            </w:r>
          </w:p>
          <w:p>
            <w:pPr>
              <w:spacing w:line="360" w:lineRule="auto"/>
              <w:ind w:firstLine="420"/>
              <w:rPr>
                <w:rFonts w:hint="eastAsia"/>
                <w:lang w:eastAsia="zh-CN"/>
              </w:rPr>
            </w:pPr>
            <w: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952500</wp:posOffset>
                  </wp:positionH>
                  <wp:positionV relativeFrom="paragraph">
                    <wp:posOffset>3079115</wp:posOffset>
                  </wp:positionV>
                  <wp:extent cx="3259455" cy="2543175"/>
                  <wp:effectExtent l="0" t="0" r="17145" b="9525"/>
                  <wp:wrapTopAndBottom/>
                  <wp:docPr id="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9455" cy="254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1266825</wp:posOffset>
                  </wp:positionH>
                  <wp:positionV relativeFrom="paragraph">
                    <wp:posOffset>22860</wp:posOffset>
                  </wp:positionV>
                  <wp:extent cx="2276475" cy="3009265"/>
                  <wp:effectExtent l="0" t="0" r="9525" b="635"/>
                  <wp:wrapTopAndBottom/>
                  <wp:docPr id="8" name="图片 8" descr="]59)I{ITOV)T_H$6RA[7E_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]59)I{ITOV)T_H$6RA[7E_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3009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360" w:lineRule="auto"/>
              <w:rPr>
                <w:rFonts w:hint="eastAsia"/>
                <w:lang w:eastAsia="zh-CN"/>
              </w:rPr>
            </w:pPr>
          </w:p>
          <w:p>
            <w:pPr>
              <w:spacing w:line="360" w:lineRule="auto"/>
              <w:rPr>
                <w:rFonts w:hint="eastAsia"/>
                <w:b/>
              </w:rPr>
            </w:pPr>
            <w: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990600</wp:posOffset>
                  </wp:positionH>
                  <wp:positionV relativeFrom="paragraph">
                    <wp:posOffset>5412105</wp:posOffset>
                  </wp:positionV>
                  <wp:extent cx="3321050" cy="2648585"/>
                  <wp:effectExtent l="0" t="0" r="12700" b="18415"/>
                  <wp:wrapTopAndBottom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1050" cy="2648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952500</wp:posOffset>
                  </wp:positionH>
                  <wp:positionV relativeFrom="paragraph">
                    <wp:posOffset>2640965</wp:posOffset>
                  </wp:positionV>
                  <wp:extent cx="3671570" cy="2708275"/>
                  <wp:effectExtent l="0" t="0" r="5080" b="15875"/>
                  <wp:wrapTopAndBottom/>
                  <wp:docPr id="11" name="图片 11" descr=")_YL$PKXTOV}2039[NEPBB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)_YL$PKXTOV}2039[NEPBBC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1570" cy="270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1009650</wp:posOffset>
                  </wp:positionH>
                  <wp:positionV relativeFrom="paragraph">
                    <wp:posOffset>161290</wp:posOffset>
                  </wp:positionV>
                  <wp:extent cx="3418840" cy="2599690"/>
                  <wp:effectExtent l="0" t="0" r="10160" b="10160"/>
                  <wp:wrapTopAndBottom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8840" cy="2599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360" w:lineRule="auto"/>
              <w:rPr>
                <w:rFonts w:hint="eastAsia"/>
                <w:b/>
              </w:rPr>
            </w:pPr>
          </w:p>
          <w:p>
            <w:pPr>
              <w:spacing w:line="360" w:lineRule="auto"/>
              <w:rPr>
                <w:rFonts w:hint="eastAsia"/>
                <w:b/>
              </w:rPr>
            </w:pPr>
          </w:p>
          <w:p>
            <w:pPr>
              <w:spacing w:line="360" w:lineRule="auto"/>
              <w:rPr>
                <w:rFonts w:hint="eastAsia"/>
                <w:b/>
              </w:rPr>
            </w:pPr>
          </w:p>
          <w:p>
            <w:pPr>
              <w:spacing w:line="360" w:lineRule="auto"/>
              <w:rPr>
                <w:rFonts w:hint="eastAsia"/>
                <w:b/>
              </w:rPr>
            </w:pPr>
          </w:p>
          <w:p>
            <w:pPr>
              <w:spacing w:line="360" w:lineRule="auto"/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时间：10：15~10：30</w:t>
            </w:r>
          </w:p>
          <w:p>
            <w:pPr>
              <w:spacing w:line="360" w:lineRule="auto"/>
              <w:ind w:firstLine="420"/>
              <w:rPr>
                <w:rFonts w:hint="eastAsia"/>
                <w:b w:val="0"/>
                <w:bCs/>
                <w:lang w:val="en-US" w:eastAsia="zh-CN"/>
              </w:rPr>
            </w:pPr>
            <w:r>
              <w:rPr>
                <w:rFonts w:hint="eastAsia"/>
                <w:b w:val="0"/>
                <w:bCs/>
                <w:lang w:val="en-US" w:eastAsia="zh-CN"/>
              </w:rPr>
              <w:t>灯笼全部装点完，昊昊和阿喆来到美工区，取来了刚在美工区完成的小泥人(见图六)，他们小心的将他们放进盒子里，回到“四合院”，将小泥人有的放在了铺的小路上，有的放在长廊里，有的则放在大门口。小宇和媛媛在美工区拿来了以前做好的小花小树，小宇将小花放在了四合院的院子里，媛媛在一块空地方摆上了桌椅。（见图七）</w:t>
            </w:r>
          </w:p>
          <w:p>
            <w:pPr>
              <w:spacing w:line="360" w:lineRule="auto"/>
              <w:ind w:firstLine="420"/>
              <w:rPr>
                <w:rFonts w:hint="eastAsia"/>
                <w:b w:val="0"/>
                <w:bCs/>
                <w:lang w:val="en-US" w:eastAsia="zh-CN"/>
              </w:rPr>
            </w:pPr>
            <w:bookmarkStart w:id="0" w:name="_GoBack"/>
            <w:bookmarkEnd w:id="0"/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2556510</wp:posOffset>
                      </wp:positionH>
                      <wp:positionV relativeFrom="paragraph">
                        <wp:posOffset>1534795</wp:posOffset>
                      </wp:positionV>
                      <wp:extent cx="809625" cy="314325"/>
                      <wp:effectExtent l="0" t="0" r="9525" b="952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3318510" y="6938010"/>
                                <a:ext cx="809625" cy="3143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t>图七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01.3pt;margin-top:120.85pt;height:24.75pt;width:63.75pt;z-index:251679744;mso-width-relative:page;mso-height-relative:page;" fillcolor="#FFFFFF [3201]" filled="t" stroked="f" coordsize="21600,21600" o:gfxdata="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jh3DD9YAAAALAQAADwAAAAAAAAABACAAAAAiAAAAZHJz&#10;L2Rvd25yZXYueG1sUEsBAhQAFAAAAAgAh07iQOLv7dA/AgAATAQAAA4AAAAAAAAAAQAgAAAAJQEA&#10;AGRycy9lMm9Eb2MueG1sUEsFBgAAAAAGAAYAWQEAANYF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图七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208915</wp:posOffset>
                  </wp:positionH>
                  <wp:positionV relativeFrom="paragraph">
                    <wp:posOffset>2301240</wp:posOffset>
                  </wp:positionV>
                  <wp:extent cx="5274310" cy="1454150"/>
                  <wp:effectExtent l="0" t="0" r="2540" b="12700"/>
                  <wp:wrapTopAndBottom/>
                  <wp:docPr id="1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b="140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145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13970</wp:posOffset>
                  </wp:positionV>
                  <wp:extent cx="4666615" cy="2181225"/>
                  <wp:effectExtent l="0" t="0" r="635" b="9525"/>
                  <wp:wrapTopAndBottom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6615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360" w:lineRule="auto"/>
              <w:ind w:firstLine="420"/>
              <w:rPr>
                <w:rFonts w:hint="eastAsia"/>
                <w:b w:val="0"/>
                <w:bCs/>
                <w:lang w:val="en-US" w:eastAsia="zh-CN"/>
              </w:rPr>
            </w:pPr>
          </w:p>
          <w:p>
            <w:pPr>
              <w:spacing w:line="360" w:lineRule="auto"/>
              <w:ind w:firstLine="420"/>
            </w:pPr>
          </w:p>
          <w:p>
            <w:pPr>
              <w:spacing w:line="360" w:lineRule="auto"/>
              <w:rPr>
                <w:b/>
              </w:rPr>
            </w:pPr>
            <w:r>
              <w:rPr>
                <w:rFonts w:hint="eastAsia"/>
                <w:b/>
              </w:rPr>
              <w:t>时间：10：30~10：40</w:t>
            </w:r>
          </w:p>
          <w:p>
            <w:pPr>
              <w:spacing w:line="360" w:lineRule="auto"/>
              <w:ind w:firstLine="420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其他小朋友在装饰，小雅在小心的将那些在装饰过程中碰倒的积木重新搭好，一边搭，一边说：“小心小心，不要把房子碰倒了。”媛媛说：“我来帮你吧！”说完和小雅一起边检查边重新搭好。</w:t>
            </w:r>
          </w:p>
          <w:p>
            <w:pPr>
              <w:ind w:firstLine="420"/>
            </w:pPr>
          </w:p>
          <w:p>
            <w:pPr>
              <w:rPr>
                <w:b/>
              </w:rPr>
            </w:pPr>
            <w:r>
              <w:rPr>
                <w:rFonts w:hint="eastAsia"/>
                <w:b/>
              </w:rPr>
              <w:t>时间：10：40~10：45</w:t>
            </w:r>
          </w:p>
          <w:p>
            <w:pPr>
              <w:widowControl/>
              <w:ind w:firstLine="450"/>
              <w:jc w:val="left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作品欣赏时，老师和孩子们一起讲评建构作品。</w:t>
            </w:r>
          </w:p>
          <w:p>
            <w:pPr>
              <w:widowControl/>
              <w:ind w:firstLine="450"/>
              <w:jc w:val="left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阿喆：北京四合院好漂亮阿！</w:t>
            </w:r>
          </w:p>
          <w:p>
            <w:pPr>
              <w:widowControl/>
              <w:ind w:firstLine="450"/>
              <w:jc w:val="left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昊昊：我太喜欢红灯笼了，这样，晚上就不再那么黑了，人们出来，就不会摔跤啦。</w:t>
            </w:r>
          </w:p>
          <w:p>
            <w:pPr>
              <w:widowControl/>
              <w:ind w:firstLine="450"/>
              <w:jc w:val="left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小雅：院子里有了桌椅，累了可以坐下来休息一下了。</w:t>
            </w:r>
          </w:p>
          <w:p>
            <w:pPr>
              <w:widowControl/>
              <w:ind w:firstLine="450"/>
              <w:jc w:val="left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媛媛：快瞧，院子里好热闹，住了这么多人。</w:t>
            </w:r>
          </w:p>
          <w:p>
            <w:pPr>
              <w:widowControl/>
              <w:ind w:firstLine="450"/>
              <w:jc w:val="left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阿喆：我觉得四合院的房子还不够漂亮。我下次要建造翘起来的屋顶。</w:t>
            </w:r>
          </w:p>
          <w:p>
            <w:pPr>
              <w:widowControl/>
              <w:ind w:firstLine="450"/>
              <w:jc w:val="left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</w:p>
          <w:p>
            <w:pPr>
              <w:widowControl/>
              <w:ind w:firstLine="450"/>
              <w:jc w:val="left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980440</wp:posOffset>
                  </wp:positionH>
                  <wp:positionV relativeFrom="paragraph">
                    <wp:posOffset>192405</wp:posOffset>
                  </wp:positionV>
                  <wp:extent cx="3350260" cy="2512695"/>
                  <wp:effectExtent l="0" t="0" r="2540" b="1905"/>
                  <wp:wrapSquare wrapText="bothSides"/>
                  <wp:docPr id="15" name="图片 15" descr="IMG_8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854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0260" cy="251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 xml:space="preserve">  </w:t>
            </w:r>
          </w:p>
          <w:p>
            <w:pPr>
              <w:ind w:firstLine="420"/>
              <w:rPr>
                <w:rFonts w:hint="eastAsia"/>
              </w:rPr>
            </w:pPr>
          </w:p>
          <w:p>
            <w:pPr>
              <w:ind w:firstLine="420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6" w:hRule="atLeast"/>
        </w:trPr>
        <w:tc>
          <w:tcPr>
            <w:tcW w:w="8522" w:type="dxa"/>
            <w:gridSpan w:val="4"/>
          </w:tcPr>
          <w:p>
            <w:pPr>
              <w:spacing w:line="360" w:lineRule="auto"/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分析：</w:t>
            </w:r>
          </w:p>
          <w:p>
            <w:pPr>
              <w:spacing w:line="360" w:lineRule="auto"/>
              <w:ind w:firstLine="420"/>
              <w:rPr>
                <w:rFonts w:hint="eastAsia" w:asciiTheme="minorEastAsia" w:hAnsiTheme="minorEastAsia" w:cstheme="minorEastAsia"/>
                <w:b w:val="0"/>
                <w:bCs/>
                <w:lang w:val="en-US" w:eastAsia="zh-CN"/>
              </w:rPr>
            </w:pPr>
            <w:r>
              <w:rPr>
                <w:rFonts w:hint="eastAsia"/>
                <w:b w:val="0"/>
                <w:bCs/>
                <w:lang w:val="en-US" w:eastAsia="zh-CN"/>
              </w:rPr>
              <w:t>基于上次游戏，孩子们有了想装饰北京四合院的想法，所以在区域游戏中，提供给孩子们彩色轻粘土，让孩子们自己来做一做小泥人，结果这个活动深受孩子们喜欢，个个都愿意自己试一试做一做。我们班有一个小女孩在家里曾做过两个格格装扮的小人，于是我便让她带着喜欢做小泥人的小朋友一起做，每次活动中，她都能一步步讲解清楚，成为了做小泥人的小老师，除了有格格造型的小人，还有长辫子爸爸和儿子</w:t>
            </w:r>
            <w:r>
              <w:rPr>
                <w:rFonts w:hint="default" w:ascii="Arial" w:hAnsi="Arial" w:cs="Arial"/>
                <w:b w:val="0"/>
                <w:bCs/>
                <w:lang w:val="en-US" w:eastAsia="zh-CN"/>
              </w:rPr>
              <w:t>……</w:t>
            </w:r>
            <w:r>
              <w:rPr>
                <w:rFonts w:hint="eastAsia" w:asciiTheme="minorEastAsia" w:hAnsiTheme="minorEastAsia" w:cstheme="minorEastAsia"/>
                <w:b w:val="0"/>
                <w:bCs/>
                <w:lang w:val="en-US" w:eastAsia="zh-CN"/>
              </w:rPr>
              <w:t>小泥人有了，小小的红灯笼在淘宝上共买了六十个，小花和小树呢，是中班建构红梅公园时亲子制作的，装饰材料有了，孩子们在这次活动中重点任务就是装扮北京四合院。</w:t>
            </w:r>
          </w:p>
          <w:p>
            <w:pPr>
              <w:spacing w:line="360" w:lineRule="auto"/>
              <w:ind w:firstLine="420"/>
              <w:rPr>
                <w:rFonts w:hint="eastAsia" w:asciiTheme="minorEastAsia" w:hAnsiTheme="minorEastAsia" w:cstheme="minorEastAsia"/>
                <w:b w:val="0"/>
                <w:bCs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lang w:val="en-US" w:eastAsia="zh-CN"/>
              </w:rPr>
              <w:t>在活动开始前，“小小的灯笼如何固定在屋顶上？”是需要在活动前解决的问题，于是我将这个问题抛给了孩子们，孩子们想出了各种方法，作为老师没有立刻否定孩子们的想法，而是支持孩子们，及时提供材料帮助其去尝试，如当孩子们说到用小木棍的时候，老师提供了牛奶吸管给他们，在活动中，孩子们顺利的将小灯笼挂在了屋檐下，长廊里以及大门上，当这些小小的灯笼成功的挂起来时，孩子兴奋极了。</w:t>
            </w:r>
          </w:p>
          <w:p>
            <w:pPr>
              <w:spacing w:line="360" w:lineRule="auto"/>
              <w:ind w:firstLine="420"/>
              <w:rPr>
                <w:rFonts w:hint="eastAsia" w:asciiTheme="minorEastAsia" w:hAnsiTheme="minorEastAsia" w:cstheme="minorEastAsia"/>
                <w:b w:val="0"/>
                <w:bCs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lang w:val="en-US" w:eastAsia="zh-CN"/>
              </w:rPr>
              <w:t>在摆放小泥人和花花草草时，孩子们的能从自己的生活经验出发，爸爸带着儿子走在小路上，有的小泥人呢在长廊里、有的小泥人刚从屋里走出来，而有的小泥人则刚从外面回来在大门下面。</w:t>
            </w:r>
          </w:p>
          <w:p>
            <w:pPr>
              <w:spacing w:line="360" w:lineRule="auto"/>
              <w:ind w:firstLine="420"/>
              <w:rPr>
                <w:rFonts w:hint="default" w:ascii="Arial" w:hAnsi="Arial" w:cs="Arial"/>
                <w:b w:val="0"/>
                <w:bCs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lang w:val="en-US" w:eastAsia="zh-CN"/>
              </w:rPr>
              <w:t>这下，北京四合院充满了了生机</w:t>
            </w:r>
            <w:r>
              <w:rPr>
                <w:rFonts w:hint="default" w:ascii="Arial" w:hAnsi="Arial" w:cs="Arial"/>
                <w:b w:val="0"/>
                <w:bCs/>
                <w:lang w:val="en-US" w:eastAsia="zh-CN"/>
              </w:rPr>
              <w:t>……</w:t>
            </w:r>
          </w:p>
          <w:p>
            <w:pPr>
              <w:spacing w:line="360" w:lineRule="auto"/>
              <w:ind w:firstLine="420"/>
              <w:rPr>
                <w:rFonts w:hint="eastAsia" w:ascii="Arial" w:hAnsi="Arial" w:cs="Arial"/>
                <w:b w:val="0"/>
                <w:bCs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/>
                <w:lang w:val="en-US" w:eastAsia="zh-CN"/>
              </w:rPr>
              <w:t>在本次装扮北京四合院游戏中，不仅让孩子们深深感受到了中国传统建筑的特点，更重要的是探索发现能力、解决问题能力以及与同伴合作能力等方面均得到了进一步的提升。在“我是骄傲的中国人”大主题活动的背景下同，我们采用了幼儿喜欢的建构游戏，将他们对中国传统建筑的认识，实现了整合与各领域间知识经验的相互渗透，促进了幼儿最化、最优你给的发展。</w:t>
            </w:r>
          </w:p>
          <w:p>
            <w:pPr>
              <w:spacing w:line="360" w:lineRule="auto"/>
              <w:rPr>
                <w:b/>
              </w:rPr>
            </w:pPr>
            <w:r>
              <w:rPr>
                <w:rFonts w:hint="eastAsia"/>
                <w:b/>
              </w:rPr>
              <w:t>调整：</w:t>
            </w:r>
          </w:p>
          <w:p>
            <w:pPr>
              <w:pStyle w:val="8"/>
              <w:numPr>
                <w:ilvl w:val="0"/>
                <w:numId w:val="1"/>
              </w:numPr>
              <w:spacing w:line="360" w:lineRule="auto"/>
              <w:ind w:firstLineChars="0"/>
            </w:pPr>
            <w:r>
              <w:rPr>
                <w:rFonts w:hint="eastAsia"/>
                <w:lang w:eastAsia="zh-CN"/>
              </w:rPr>
              <w:t>本次活动重点在于装扮，因此对于中国古建筑的北京四合院的建筑风格表现还不够，需通过孩子们观察赏析、动手塑形、想想说说中进一步感知其特点。</w:t>
            </w:r>
          </w:p>
          <w:p>
            <w:pPr>
              <w:pStyle w:val="8"/>
              <w:numPr>
                <w:ilvl w:val="0"/>
                <w:numId w:val="1"/>
              </w:numPr>
              <w:spacing w:line="360" w:lineRule="auto"/>
              <w:ind w:firstLineChars="0"/>
            </w:pPr>
            <w:r>
              <w:rPr>
                <w:rFonts w:hint="eastAsia"/>
                <w:lang w:eastAsia="zh-CN"/>
              </w:rPr>
              <w:t>因积木的限制，有些建筑特点难以表现，所以还需挖掘更多的建构材料，如旺仔罐等废旧材料来代替柱子的积木。</w:t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Heiti SC Light">
    <w:altName w:val="hakuyoxingshu7000"/>
    <w:panose1 w:val="00000000000000000000"/>
    <w:charset w:val="50"/>
    <w:family w:val="auto"/>
    <w:pitch w:val="default"/>
    <w:sig w:usb0="00000000" w:usb1="00000000" w:usb2="00000010" w:usb3="00000000" w:csb0="003E0000" w:csb1="00000000"/>
  </w:font>
  <w:font w:name="hakuyoxingshu7000">
    <w:panose1 w:val="02000600000000000000"/>
    <w:charset w:val="86"/>
    <w:family w:val="auto"/>
    <w:pitch w:val="default"/>
    <w:sig w:usb0="FFFFFFFF" w:usb1="E9FFFFFF" w:usb2="0000003F" w:usb3="00000000" w:csb0="603F00FF" w:csb1="FFFF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60738"/>
    <w:multiLevelType w:val="multilevel"/>
    <w:tmpl w:val="06260738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A20"/>
    <w:rsid w:val="00041D9F"/>
    <w:rsid w:val="000B2541"/>
    <w:rsid w:val="000B4C4C"/>
    <w:rsid w:val="000D4E92"/>
    <w:rsid w:val="000F28B7"/>
    <w:rsid w:val="0015057F"/>
    <w:rsid w:val="00171F94"/>
    <w:rsid w:val="001C0C75"/>
    <w:rsid w:val="001D1CB3"/>
    <w:rsid w:val="001E76DF"/>
    <w:rsid w:val="001F41E0"/>
    <w:rsid w:val="00207784"/>
    <w:rsid w:val="0022182E"/>
    <w:rsid w:val="00262388"/>
    <w:rsid w:val="002D5073"/>
    <w:rsid w:val="0037572E"/>
    <w:rsid w:val="003D3838"/>
    <w:rsid w:val="00402EE2"/>
    <w:rsid w:val="00403B03"/>
    <w:rsid w:val="004565EA"/>
    <w:rsid w:val="004704A2"/>
    <w:rsid w:val="004A481C"/>
    <w:rsid w:val="004E16F7"/>
    <w:rsid w:val="00535DE8"/>
    <w:rsid w:val="005577ED"/>
    <w:rsid w:val="00565CDD"/>
    <w:rsid w:val="005C4905"/>
    <w:rsid w:val="0061135B"/>
    <w:rsid w:val="006166E9"/>
    <w:rsid w:val="0062644D"/>
    <w:rsid w:val="006530A8"/>
    <w:rsid w:val="0065350F"/>
    <w:rsid w:val="00662C28"/>
    <w:rsid w:val="00665D6F"/>
    <w:rsid w:val="00666BCE"/>
    <w:rsid w:val="007424C6"/>
    <w:rsid w:val="00765D4B"/>
    <w:rsid w:val="007A2D97"/>
    <w:rsid w:val="0086194F"/>
    <w:rsid w:val="008B72AE"/>
    <w:rsid w:val="00904DD8"/>
    <w:rsid w:val="009060CA"/>
    <w:rsid w:val="00912073"/>
    <w:rsid w:val="00914859"/>
    <w:rsid w:val="00927229"/>
    <w:rsid w:val="00931538"/>
    <w:rsid w:val="009501F9"/>
    <w:rsid w:val="009A773B"/>
    <w:rsid w:val="009C58D9"/>
    <w:rsid w:val="009F5D6E"/>
    <w:rsid w:val="00A123A5"/>
    <w:rsid w:val="00A21DF8"/>
    <w:rsid w:val="00A27728"/>
    <w:rsid w:val="00A56C10"/>
    <w:rsid w:val="00A65D8F"/>
    <w:rsid w:val="00A908D1"/>
    <w:rsid w:val="00AB5C55"/>
    <w:rsid w:val="00AD1015"/>
    <w:rsid w:val="00AF031E"/>
    <w:rsid w:val="00AF3A20"/>
    <w:rsid w:val="00AF55C4"/>
    <w:rsid w:val="00B04556"/>
    <w:rsid w:val="00B346D8"/>
    <w:rsid w:val="00B45F3F"/>
    <w:rsid w:val="00B76148"/>
    <w:rsid w:val="00BB7F1B"/>
    <w:rsid w:val="00BE3A51"/>
    <w:rsid w:val="00C85349"/>
    <w:rsid w:val="00C86BD6"/>
    <w:rsid w:val="00CE5739"/>
    <w:rsid w:val="00D60E08"/>
    <w:rsid w:val="00D65A39"/>
    <w:rsid w:val="00DB16A1"/>
    <w:rsid w:val="00DB7771"/>
    <w:rsid w:val="00F43D93"/>
    <w:rsid w:val="00FE78AC"/>
    <w:rsid w:val="00FF27CF"/>
    <w:rsid w:val="0596773D"/>
    <w:rsid w:val="0B654F6F"/>
    <w:rsid w:val="29B6733A"/>
    <w:rsid w:val="38B821C3"/>
    <w:rsid w:val="3EC65244"/>
    <w:rsid w:val="4F4B096B"/>
    <w:rsid w:val="550475F9"/>
    <w:rsid w:val="6B0B051F"/>
    <w:rsid w:val="73A40BF2"/>
    <w:rsid w:val="7A9913B7"/>
    <w:rsid w:val="7F4A5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unhideWhenUsed/>
    <w:uiPriority w:val="99"/>
    <w:rPr>
      <w:rFonts w:ascii="Heiti SC Light" w:eastAsia="Heiti SC Light"/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批注框文本 Char"/>
    <w:basedOn w:val="5"/>
    <w:link w:val="2"/>
    <w:semiHidden/>
    <w:qFormat/>
    <w:uiPriority w:val="99"/>
    <w:rPr>
      <w:rFonts w:ascii="Heiti SC Light" w:eastAsia="Heiti SC Light"/>
      <w:sz w:val="18"/>
      <w:szCs w:val="18"/>
    </w:rPr>
  </w:style>
  <w:style w:type="character" w:customStyle="1" w:styleId="10">
    <w:name w:val="页眉 Char"/>
    <w:basedOn w:val="5"/>
    <w:link w:val="4"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5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B0EDF2C-3524-42B5-9C00-828D594AE80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322</Words>
  <Characters>1839</Characters>
  <Lines>15</Lines>
  <Paragraphs>4</Paragraphs>
  <ScaleCrop>false</ScaleCrop>
  <LinksUpToDate>false</LinksUpToDate>
  <CharactersWithSpaces>2157</CharactersWithSpaces>
  <Application>WPS Office_10.1.0.6876_F1E327BC-269C-435d-A152-05C5408002CA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2017-09-22T05:01:00Z</dcterms:created>
  <dc:creator>USER</dc:creator>
  <cp:lastModifiedBy>Administrator</cp:lastModifiedBy>
  <dcterms:modified xsi:type="dcterms:W3CDTF">2017-10-20T01:50:50Z</dcterms:modified>
  <cp:revision>61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2052-10.1.0.6876</vt:lpwstr>
  </property>
</Properties>
</file>