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EEA" w:rsidRDefault="006E6C9F">
      <w:pPr>
        <w:widowControl/>
        <w:tabs>
          <w:tab w:val="left" w:pos="322"/>
        </w:tabs>
        <w:spacing w:line="600" w:lineRule="exact"/>
        <w:jc w:val="center"/>
        <w:rPr>
          <w:rFonts w:ascii="黑体" w:eastAsia="黑体" w:hAnsi="黑体" w:cs="宋体"/>
          <w:b/>
          <w:color w:val="000000"/>
          <w:sz w:val="48"/>
          <w:szCs w:val="48"/>
        </w:rPr>
      </w:pPr>
      <w:r>
        <w:rPr>
          <w:rFonts w:ascii="黑体" w:eastAsia="黑体" w:hAnsi="黑体" w:cs="宋体"/>
          <w:b/>
          <w:color w:val="000000"/>
          <w:sz w:val="48"/>
          <w:szCs w:val="48"/>
        </w:rPr>
        <w:t>江苏省奔牛高级中学2017年科技</w:t>
      </w:r>
      <w:r w:rsidR="007A2F44">
        <w:rPr>
          <w:rFonts w:ascii="黑体" w:eastAsia="黑体" w:hAnsi="黑体" w:cs="宋体" w:hint="eastAsia"/>
          <w:b/>
          <w:color w:val="000000"/>
          <w:sz w:val="48"/>
          <w:szCs w:val="48"/>
        </w:rPr>
        <w:t>创新</w:t>
      </w:r>
      <w:r>
        <w:rPr>
          <w:rFonts w:ascii="黑体" w:eastAsia="黑体" w:hAnsi="黑体" w:cs="宋体"/>
          <w:b/>
          <w:color w:val="000000"/>
          <w:sz w:val="48"/>
          <w:szCs w:val="48"/>
        </w:rPr>
        <w:t>节</w:t>
      </w:r>
    </w:p>
    <w:p w:rsidR="00B103AF" w:rsidRDefault="006E6C9F">
      <w:pPr>
        <w:widowControl/>
        <w:tabs>
          <w:tab w:val="left" w:pos="322"/>
        </w:tabs>
        <w:spacing w:line="600" w:lineRule="exact"/>
        <w:jc w:val="center"/>
        <w:rPr>
          <w:rFonts w:ascii="黑体" w:eastAsia="黑体" w:hAnsi="黑体" w:cs="宋体"/>
          <w:color w:val="000000"/>
          <w:sz w:val="48"/>
          <w:szCs w:val="48"/>
        </w:rPr>
      </w:pPr>
      <w:r>
        <w:rPr>
          <w:rFonts w:ascii="黑体" w:eastAsia="黑体" w:hAnsi="黑体" w:cs="宋体"/>
          <w:b/>
          <w:color w:val="000000"/>
          <w:sz w:val="48"/>
          <w:szCs w:val="48"/>
        </w:rPr>
        <w:t>活 　动　 方   案</w:t>
      </w:r>
    </w:p>
    <w:p w:rsidR="00B103AF" w:rsidRDefault="00B103AF">
      <w:pPr>
        <w:widowControl/>
        <w:snapToGrid w:val="0"/>
        <w:jc w:val="left"/>
        <w:rPr>
          <w:rFonts w:ascii="黑体" w:eastAsia="黑体" w:hAnsi="黑体" w:cs="宋体"/>
          <w:color w:val="000000"/>
          <w:sz w:val="24"/>
        </w:rPr>
      </w:pPr>
    </w:p>
    <w:p w:rsidR="00B103AF" w:rsidRDefault="006E6C9F">
      <w:pPr>
        <w:widowControl/>
        <w:snapToGrid w:val="0"/>
        <w:jc w:val="left"/>
        <w:rPr>
          <w:rFonts w:ascii="黑体" w:eastAsia="黑体" w:hAnsi="黑体" w:cs="宋体"/>
          <w:color w:val="000000"/>
          <w:sz w:val="24"/>
        </w:rPr>
      </w:pPr>
      <w:r>
        <w:rPr>
          <w:rFonts w:ascii="黑体" w:eastAsia="黑体" w:hAnsi="黑体" w:cs="宋体"/>
          <w:color w:val="000000"/>
          <w:sz w:val="24"/>
        </w:rPr>
        <w:t>一、指导思想</w:t>
      </w:r>
    </w:p>
    <w:p w:rsidR="00B103AF" w:rsidRDefault="006E6C9F">
      <w:pPr>
        <w:widowControl/>
        <w:snapToGrid w:val="0"/>
        <w:spacing w:line="320" w:lineRule="exact"/>
        <w:ind w:firstLine="480"/>
        <w:jc w:val="left"/>
      </w:pPr>
      <w:r>
        <w:rPr>
          <w:rFonts w:ascii="宋体" w:hAnsi="宋体" w:cs="宋体"/>
          <w:color w:val="000000"/>
          <w:sz w:val="24"/>
        </w:rPr>
        <w:t>为了贯彻落实《全民科学素养行动计划纲要》精神，有效推进课程基地建设，进一步普及科技教育，拓宽学生视野，丰富科学知识，让学生充分发挥个性特长，体验科学探究活动的过程与方法，形成良好的科学态度、情感与价值观，发展初步的科学探究能力，增强创新意识和实践能力，培养社会责任感以及交流合作、综合运用知识解决问题的能力，从而全面提升学生的科学素养，扎实推进素质教育，提升我校科技教育特色。</w:t>
      </w:r>
    </w:p>
    <w:p w:rsidR="00B103AF" w:rsidRDefault="006E6C9F">
      <w:pPr>
        <w:widowControl/>
        <w:snapToGrid w:val="0"/>
        <w:jc w:val="left"/>
        <w:rPr>
          <w:rFonts w:ascii="黑体" w:eastAsia="黑体" w:hAnsi="黑体" w:cs="宋体"/>
          <w:color w:val="000000"/>
          <w:sz w:val="24"/>
        </w:rPr>
      </w:pPr>
      <w:r>
        <w:rPr>
          <w:rFonts w:ascii="黑体" w:eastAsia="黑体" w:hAnsi="黑体" w:cs="宋体"/>
          <w:color w:val="000000"/>
          <w:sz w:val="24"/>
        </w:rPr>
        <w:t>二、活动主题</w:t>
      </w:r>
    </w:p>
    <w:p w:rsidR="00B103AF" w:rsidRDefault="006E6C9F">
      <w:pPr>
        <w:widowControl/>
        <w:snapToGrid w:val="0"/>
        <w:spacing w:line="320" w:lineRule="exact"/>
        <w:ind w:firstLine="480"/>
        <w:jc w:val="left"/>
      </w:pPr>
      <w:r>
        <w:rPr>
          <w:rFonts w:ascii="宋体" w:hAnsi="宋体" w:cs="宋体"/>
          <w:color w:val="000000"/>
          <w:sz w:val="24"/>
        </w:rPr>
        <w:t>超越梦想</w:t>
      </w:r>
    </w:p>
    <w:p w:rsidR="00B103AF" w:rsidRDefault="006E6C9F">
      <w:pPr>
        <w:widowControl/>
        <w:snapToGrid w:val="0"/>
        <w:jc w:val="left"/>
        <w:rPr>
          <w:rFonts w:ascii="黑体" w:eastAsia="黑体" w:hAnsi="黑体" w:cs="宋体"/>
          <w:color w:val="000000"/>
          <w:sz w:val="24"/>
        </w:rPr>
      </w:pPr>
      <w:r>
        <w:rPr>
          <w:rFonts w:ascii="黑体" w:eastAsia="黑体" w:hAnsi="黑体" w:cs="宋体"/>
          <w:color w:val="000000"/>
          <w:sz w:val="24"/>
        </w:rPr>
        <w:t>三、活动时间</w:t>
      </w:r>
    </w:p>
    <w:p w:rsidR="00B103AF" w:rsidRDefault="006E6C9F">
      <w:pPr>
        <w:widowControl/>
        <w:snapToGrid w:val="0"/>
        <w:spacing w:line="320" w:lineRule="exact"/>
        <w:ind w:firstLine="480"/>
        <w:jc w:val="left"/>
      </w:pPr>
      <w:r>
        <w:rPr>
          <w:rFonts w:ascii="宋体" w:hAnsi="宋体" w:cs="宋体"/>
          <w:color w:val="000000"/>
          <w:sz w:val="24"/>
        </w:rPr>
        <w:t>2017年11月下旬～12月</w:t>
      </w:r>
      <w:r w:rsidR="002B7F00">
        <w:rPr>
          <w:rFonts w:ascii="宋体" w:hAnsi="宋体" w:cs="宋体" w:hint="eastAsia"/>
          <w:color w:val="000000"/>
          <w:sz w:val="24"/>
        </w:rPr>
        <w:t>中</w:t>
      </w:r>
      <w:r>
        <w:rPr>
          <w:rFonts w:ascii="宋体" w:hAnsi="宋体" w:cs="宋体"/>
          <w:color w:val="000000"/>
          <w:sz w:val="24"/>
        </w:rPr>
        <w:t>旬</w:t>
      </w:r>
    </w:p>
    <w:p w:rsidR="00B103AF" w:rsidRDefault="006E6C9F">
      <w:pPr>
        <w:widowControl/>
        <w:snapToGrid w:val="0"/>
        <w:jc w:val="left"/>
        <w:rPr>
          <w:rFonts w:ascii="黑体" w:eastAsia="黑体" w:hAnsi="黑体" w:cs="宋体"/>
          <w:color w:val="000000"/>
          <w:sz w:val="24"/>
        </w:rPr>
      </w:pPr>
      <w:r>
        <w:rPr>
          <w:rFonts w:ascii="黑体" w:eastAsia="黑体" w:hAnsi="黑体" w:cs="宋体"/>
          <w:color w:val="000000"/>
          <w:sz w:val="24"/>
        </w:rPr>
        <w:t>四、活动对象</w:t>
      </w:r>
    </w:p>
    <w:p w:rsidR="00B103AF" w:rsidRDefault="006E6C9F">
      <w:pPr>
        <w:widowControl/>
        <w:snapToGrid w:val="0"/>
        <w:spacing w:line="320" w:lineRule="exact"/>
        <w:ind w:firstLine="48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全体学生</w:t>
      </w:r>
    </w:p>
    <w:p w:rsidR="00B103AF" w:rsidRDefault="006E6C9F">
      <w:pPr>
        <w:widowControl/>
        <w:snapToGrid w:val="0"/>
        <w:jc w:val="left"/>
        <w:rPr>
          <w:rFonts w:ascii="黑体" w:eastAsia="黑体" w:hAnsi="黑体" w:cs="宋体"/>
          <w:color w:val="000000"/>
          <w:sz w:val="24"/>
        </w:rPr>
      </w:pPr>
      <w:r>
        <w:rPr>
          <w:rFonts w:ascii="黑体" w:eastAsia="黑体" w:hAnsi="黑体" w:cs="宋体"/>
          <w:color w:val="000000"/>
          <w:sz w:val="24"/>
        </w:rPr>
        <w:t>五、活动组织：</w:t>
      </w:r>
    </w:p>
    <w:p w:rsidR="00B103AF" w:rsidRDefault="006E6C9F">
      <w:pPr>
        <w:widowControl/>
        <w:snapToGrid w:val="0"/>
        <w:spacing w:line="320" w:lineRule="exact"/>
        <w:ind w:firstLine="48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科技节组委会</w:t>
      </w:r>
    </w:p>
    <w:p w:rsidR="00B103AF" w:rsidRDefault="006E6C9F">
      <w:pPr>
        <w:widowControl/>
        <w:snapToGrid w:val="0"/>
        <w:spacing w:line="320" w:lineRule="exact"/>
        <w:ind w:firstLine="48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主  任：王奕飞</w:t>
      </w:r>
    </w:p>
    <w:p w:rsidR="00B103AF" w:rsidRDefault="006E6C9F">
      <w:pPr>
        <w:widowControl/>
        <w:snapToGrid w:val="0"/>
        <w:spacing w:line="320" w:lineRule="exact"/>
        <w:ind w:firstLine="480"/>
        <w:jc w:val="left"/>
      </w:pPr>
      <w:r>
        <w:rPr>
          <w:rFonts w:ascii="宋体" w:hAnsi="宋体" w:cs="宋体"/>
          <w:color w:val="000000"/>
          <w:sz w:val="24"/>
        </w:rPr>
        <w:t>副主任：孙  俊、黄伟文、李  平、纪晓平、苏近娣</w:t>
      </w:r>
    </w:p>
    <w:p w:rsidR="00B103AF" w:rsidRDefault="006E6C9F">
      <w:pPr>
        <w:widowControl/>
        <w:snapToGrid w:val="0"/>
        <w:spacing w:line="320" w:lineRule="exact"/>
        <w:ind w:firstLine="480"/>
        <w:jc w:val="left"/>
      </w:pPr>
      <w:r>
        <w:rPr>
          <w:rFonts w:ascii="宋体" w:hAnsi="宋体" w:cs="宋体"/>
          <w:color w:val="000000"/>
          <w:sz w:val="24"/>
        </w:rPr>
        <w:t>组  员：陈  伟、翟建刚、周伯明、顾晓春、贺凯雄、陆金、何志文、恽雪峰</w:t>
      </w:r>
    </w:p>
    <w:p w:rsidR="00B103AF" w:rsidRDefault="006E6C9F">
      <w:pPr>
        <w:widowControl/>
        <w:snapToGrid w:val="0"/>
        <w:spacing w:line="320" w:lineRule="exact"/>
        <w:ind w:firstLine="144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年级组长、教研组长、班主任</w:t>
      </w:r>
    </w:p>
    <w:p w:rsidR="00B103AF" w:rsidRDefault="006E6C9F">
      <w:pPr>
        <w:widowControl/>
        <w:snapToGrid w:val="0"/>
        <w:jc w:val="left"/>
        <w:rPr>
          <w:rFonts w:ascii="黑体" w:eastAsia="黑体" w:hAnsi="黑体" w:cs="宋体"/>
          <w:color w:val="000000"/>
          <w:sz w:val="24"/>
        </w:rPr>
      </w:pPr>
      <w:r>
        <w:rPr>
          <w:rFonts w:ascii="黑体" w:eastAsia="黑体" w:hAnsi="黑体" w:cs="宋体"/>
          <w:color w:val="000000"/>
          <w:sz w:val="24"/>
        </w:rPr>
        <w:t>六、 活动要求</w:t>
      </w:r>
    </w:p>
    <w:p w:rsidR="00B103AF" w:rsidRDefault="006E6C9F">
      <w:pPr>
        <w:widowControl/>
        <w:snapToGrid w:val="0"/>
        <w:spacing w:line="320" w:lineRule="exact"/>
        <w:ind w:firstLine="48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 xml:space="preserve">举办科技节活动是构建和谐的校园环境、提升校园文化内涵的一项重要活动。全校师生要提高认识，人人参与、齐心协力办好科技节。　　</w:t>
      </w:r>
    </w:p>
    <w:p w:rsidR="00B103AF" w:rsidRDefault="006E6C9F">
      <w:pPr>
        <w:widowControl/>
        <w:snapToGrid w:val="0"/>
        <w:spacing w:line="320" w:lineRule="exact"/>
        <w:ind w:firstLine="480"/>
        <w:jc w:val="left"/>
      </w:pPr>
      <w:r>
        <w:rPr>
          <w:rFonts w:ascii="宋体" w:hAnsi="宋体" w:cs="宋体"/>
          <w:color w:val="000000"/>
          <w:sz w:val="24"/>
        </w:rPr>
        <w:t xml:space="preserve">科技节活动负责人员要精心组织、周密安排，在规定的时间内完成各项活动的报名、比赛等工作，保证科技节活动的顺利进行。各班班主任要积极策划、认真组织指导本班学生参与科技节的各项活动。　　</w:t>
      </w:r>
    </w:p>
    <w:p w:rsidR="00B103AF" w:rsidRDefault="006E6C9F">
      <w:pPr>
        <w:widowControl/>
        <w:snapToGrid w:val="0"/>
        <w:spacing w:line="320" w:lineRule="exact"/>
        <w:ind w:firstLine="48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科技节活动各项目进行时,学生在集合、观看、解散的整个过程中，班主任、老师要对学生预先做好安全教育、纪律教育、礼仪教育。</w:t>
      </w:r>
    </w:p>
    <w:p w:rsidR="00B103AF" w:rsidRDefault="006E6C9F">
      <w:pPr>
        <w:widowControl/>
        <w:snapToGrid w:val="0"/>
        <w:jc w:val="left"/>
        <w:rPr>
          <w:rFonts w:ascii="黑体" w:eastAsia="黑体" w:hAnsi="黑体" w:cs="宋体"/>
          <w:color w:val="000000"/>
          <w:sz w:val="24"/>
        </w:rPr>
      </w:pPr>
      <w:r>
        <w:rPr>
          <w:rFonts w:ascii="黑体" w:eastAsia="黑体" w:hAnsi="黑体" w:cs="宋体"/>
          <w:color w:val="000000"/>
          <w:sz w:val="24"/>
        </w:rPr>
        <w:t>七、活动计划</w:t>
      </w:r>
    </w:p>
    <w:tbl>
      <w:tblPr>
        <w:tblW w:w="9645" w:type="dxa"/>
        <w:tblInd w:w="1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719"/>
        <w:gridCol w:w="2746"/>
        <w:gridCol w:w="1402"/>
        <w:gridCol w:w="1792"/>
        <w:gridCol w:w="2986"/>
      </w:tblGrid>
      <w:tr w:rsidR="00B103AF">
        <w:trPr>
          <w:trHeight w:val="540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103AF" w:rsidRDefault="006E6C9F">
            <w:pPr>
              <w:widowControl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主题</w:t>
            </w:r>
          </w:p>
        </w:tc>
        <w:tc>
          <w:tcPr>
            <w:tcW w:w="2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103AF" w:rsidRDefault="006E6C9F">
            <w:pPr>
              <w:widowControl/>
              <w:snapToGrid w:val="0"/>
              <w:jc w:val="center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内</w:t>
            </w:r>
            <w:r>
              <w:rPr>
                <w:rFonts w:cs="宋体"/>
                <w:szCs w:val="21"/>
              </w:rPr>
              <w:t xml:space="preserve">     </w:t>
            </w:r>
            <w:r>
              <w:rPr>
                <w:rFonts w:cs="宋体"/>
                <w:szCs w:val="21"/>
              </w:rPr>
              <w:t>容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103AF" w:rsidRDefault="006E6C9F">
            <w:pPr>
              <w:widowControl/>
              <w:snapToGrid w:val="0"/>
              <w:jc w:val="center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时</w:t>
            </w:r>
            <w:r>
              <w:rPr>
                <w:rFonts w:cs="宋体"/>
                <w:szCs w:val="21"/>
              </w:rPr>
              <w:t xml:space="preserve">  </w:t>
            </w:r>
            <w:r>
              <w:rPr>
                <w:rFonts w:cs="宋体"/>
                <w:szCs w:val="21"/>
              </w:rPr>
              <w:t>间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103AF" w:rsidRDefault="006E6C9F">
            <w:pPr>
              <w:widowControl/>
              <w:snapToGrid w:val="0"/>
              <w:jc w:val="center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参加对象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103AF" w:rsidRDefault="006E6C9F">
            <w:pPr>
              <w:widowControl/>
              <w:snapToGrid w:val="0"/>
              <w:jc w:val="center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组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cs="宋体"/>
                <w:szCs w:val="21"/>
              </w:rPr>
              <w:t>织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cs="宋体"/>
                <w:szCs w:val="21"/>
              </w:rPr>
              <w:t>者</w:t>
            </w:r>
          </w:p>
        </w:tc>
      </w:tr>
      <w:tr w:rsidR="00B103AF">
        <w:trPr>
          <w:trHeight w:val="383"/>
        </w:trPr>
        <w:tc>
          <w:tcPr>
            <w:tcW w:w="7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103AF" w:rsidRDefault="006E6C9F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筹备</w:t>
            </w:r>
          </w:p>
          <w:p w:rsidR="00B103AF" w:rsidRDefault="006E6C9F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发动</w:t>
            </w:r>
          </w:p>
        </w:tc>
        <w:tc>
          <w:tcPr>
            <w:tcW w:w="2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103AF" w:rsidRDefault="006E6C9F">
            <w:pPr>
              <w:widowControl/>
              <w:snapToGrid w:val="0"/>
            </w:pPr>
            <w:r>
              <w:rPr>
                <w:rFonts w:cs="宋体"/>
                <w:szCs w:val="21"/>
              </w:rPr>
              <w:t>科技节动员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103AF" w:rsidRDefault="006E6C9F">
            <w:pPr>
              <w:widowControl/>
              <w:snapToGrid w:val="0"/>
              <w:jc w:val="center"/>
            </w:pPr>
            <w:r>
              <w:rPr>
                <w:rFonts w:ascii="宋体" w:hAnsi="宋体" w:cs="宋体"/>
                <w:szCs w:val="21"/>
              </w:rPr>
              <w:t>第13周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103AF" w:rsidRDefault="006E6C9F">
            <w:pPr>
              <w:snapToGrid w:val="0"/>
            </w:pPr>
            <w:r>
              <w:rPr>
                <w:rFonts w:ascii="宋体" w:hAnsi="宋体" w:cs="宋体"/>
                <w:szCs w:val="21"/>
              </w:rPr>
              <w:t>全校师生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103AF" w:rsidRDefault="006E6C9F">
            <w:pPr>
              <w:widowControl/>
              <w:snapToGrid w:val="0"/>
            </w:pPr>
            <w:r>
              <w:rPr>
                <w:rFonts w:ascii="宋体" w:hAnsi="宋体" w:cs="宋体"/>
                <w:bCs/>
                <w:szCs w:val="21"/>
              </w:rPr>
              <w:t>校长室</w:t>
            </w:r>
          </w:p>
        </w:tc>
      </w:tr>
      <w:tr w:rsidR="00B103AF">
        <w:trPr>
          <w:trHeight w:val="459"/>
        </w:trPr>
        <w:tc>
          <w:tcPr>
            <w:tcW w:w="7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103AF" w:rsidRDefault="00B103AF">
            <w:pPr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2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103AF" w:rsidRDefault="006E6C9F">
            <w:pPr>
              <w:widowControl/>
              <w:snapToGrid w:val="0"/>
            </w:pPr>
            <w:r>
              <w:rPr>
                <w:rFonts w:cs="宋体"/>
                <w:szCs w:val="21"/>
              </w:rPr>
              <w:t>科技节筹备会议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103AF" w:rsidRDefault="006E6C9F" w:rsidP="002B7F00">
            <w:pPr>
              <w:snapToGrid w:val="0"/>
              <w:jc w:val="center"/>
            </w:pPr>
            <w:r>
              <w:rPr>
                <w:rFonts w:ascii="宋体" w:hAnsi="宋体" w:cs="宋体"/>
                <w:szCs w:val="21"/>
              </w:rPr>
              <w:t>第1</w:t>
            </w:r>
            <w:r w:rsidR="002B7F00">
              <w:rPr>
                <w:rFonts w:ascii="宋体" w:hAnsi="宋体" w:cs="宋体" w:hint="eastAsia"/>
                <w:szCs w:val="21"/>
              </w:rPr>
              <w:t>4</w:t>
            </w:r>
            <w:r>
              <w:rPr>
                <w:rFonts w:ascii="宋体" w:hAnsi="宋体" w:cs="宋体"/>
                <w:szCs w:val="21"/>
              </w:rPr>
              <w:t>周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103AF" w:rsidRDefault="006E6C9F">
            <w:pPr>
              <w:snapToGrid w:val="0"/>
            </w:pPr>
            <w:r>
              <w:rPr>
                <w:rFonts w:ascii="宋体" w:hAnsi="宋体" w:cs="宋体"/>
                <w:szCs w:val="21"/>
              </w:rPr>
              <w:t>组委会成员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103AF" w:rsidRDefault="006E6C9F">
            <w:pPr>
              <w:widowControl/>
              <w:snapToGrid w:val="0"/>
            </w:pPr>
            <w:r>
              <w:rPr>
                <w:rFonts w:cs="宋体"/>
                <w:szCs w:val="21"/>
              </w:rPr>
              <w:t>校长室</w:t>
            </w:r>
          </w:p>
        </w:tc>
      </w:tr>
      <w:tr w:rsidR="00B103AF">
        <w:trPr>
          <w:trHeight w:val="465"/>
        </w:trPr>
        <w:tc>
          <w:tcPr>
            <w:tcW w:w="7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103AF" w:rsidRDefault="006E6C9F">
            <w:pPr>
              <w:snapToGrid w:val="0"/>
              <w:jc w:val="center"/>
            </w:pPr>
            <w:r>
              <w:rPr>
                <w:rFonts w:ascii="宋体" w:hAnsi="宋体" w:cs="宋体"/>
                <w:szCs w:val="21"/>
              </w:rPr>
              <w:t>科普</w:t>
            </w:r>
          </w:p>
          <w:p w:rsidR="00B103AF" w:rsidRDefault="006E6C9F">
            <w:pPr>
              <w:snapToGrid w:val="0"/>
              <w:jc w:val="center"/>
            </w:pPr>
            <w:r>
              <w:rPr>
                <w:rFonts w:ascii="宋体" w:hAnsi="宋体" w:cs="宋体"/>
                <w:szCs w:val="21"/>
              </w:rPr>
              <w:t>宣传</w:t>
            </w:r>
          </w:p>
        </w:tc>
        <w:tc>
          <w:tcPr>
            <w:tcW w:w="2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103AF" w:rsidRDefault="006E6C9F">
            <w:pPr>
              <w:widowControl/>
              <w:snapToGrid w:val="0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研究性学习讲座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103AF" w:rsidRDefault="006E6C9F" w:rsidP="002B7F0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第1</w:t>
            </w:r>
            <w:r w:rsidR="002B7F00"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/>
                <w:szCs w:val="21"/>
              </w:rPr>
              <w:t>周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103AF" w:rsidRDefault="006E6C9F">
            <w:pPr>
              <w:snapToGrid w:val="0"/>
            </w:pPr>
            <w:r>
              <w:rPr>
                <w:rFonts w:ascii="宋体" w:hAnsi="宋体" w:cs="宋体"/>
                <w:szCs w:val="21"/>
              </w:rPr>
              <w:t>高一高二班长、课题组长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103AF" w:rsidRDefault="006E6C9F">
            <w:pPr>
              <w:widowControl/>
              <w:snapToGrid w:val="0"/>
              <w:rPr>
                <w:rFonts w:cs="宋体"/>
                <w:bCs/>
                <w:szCs w:val="21"/>
              </w:rPr>
            </w:pPr>
            <w:r>
              <w:rPr>
                <w:rFonts w:cs="宋体"/>
                <w:szCs w:val="21"/>
              </w:rPr>
              <w:t>翟建刚</w:t>
            </w:r>
          </w:p>
        </w:tc>
      </w:tr>
      <w:tr w:rsidR="00B103AF">
        <w:trPr>
          <w:trHeight w:val="540"/>
        </w:trPr>
        <w:tc>
          <w:tcPr>
            <w:tcW w:w="7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103AF" w:rsidRDefault="00B103AF">
            <w:pPr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2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103AF" w:rsidRDefault="006E6C9F">
            <w:pPr>
              <w:widowControl/>
              <w:snapToGrid w:val="0"/>
            </w:pPr>
            <w:r>
              <w:rPr>
                <w:rFonts w:cs="宋体"/>
                <w:szCs w:val="21"/>
              </w:rPr>
              <w:t>“</w:t>
            </w:r>
            <w:r>
              <w:rPr>
                <w:rFonts w:cs="宋体"/>
                <w:szCs w:val="21"/>
              </w:rPr>
              <w:t>超越梦想</w:t>
            </w:r>
            <w:r>
              <w:rPr>
                <w:rFonts w:cs="宋体"/>
                <w:szCs w:val="21"/>
              </w:rPr>
              <w:t>”</w:t>
            </w:r>
            <w:r>
              <w:rPr>
                <w:rFonts w:cs="宋体"/>
                <w:szCs w:val="21"/>
              </w:rPr>
              <w:t>科技创新黑板报评比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103AF" w:rsidRDefault="006E6C9F" w:rsidP="002B7F0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第1</w:t>
            </w:r>
            <w:r w:rsidR="002B7F00">
              <w:rPr>
                <w:rFonts w:ascii="宋体" w:hAnsi="宋体" w:cs="宋体" w:hint="eastAsia"/>
                <w:szCs w:val="21"/>
              </w:rPr>
              <w:t>6</w:t>
            </w:r>
            <w:r>
              <w:rPr>
                <w:rFonts w:ascii="宋体" w:hAnsi="宋体" w:cs="宋体"/>
                <w:szCs w:val="21"/>
              </w:rPr>
              <w:t>周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103AF" w:rsidRDefault="006E6C9F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全校各班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103AF" w:rsidRDefault="00A83820">
            <w:pPr>
              <w:widowControl/>
              <w:snapToGrid w:val="0"/>
            </w:pPr>
            <w:r>
              <w:rPr>
                <w:rFonts w:cs="宋体" w:hint="eastAsia"/>
                <w:szCs w:val="21"/>
              </w:rPr>
              <w:t>祁文娟</w:t>
            </w:r>
            <w:r w:rsidR="0078202D">
              <w:rPr>
                <w:rFonts w:cs="宋体" w:hint="eastAsia"/>
                <w:szCs w:val="21"/>
              </w:rPr>
              <w:t>（团委）</w:t>
            </w:r>
          </w:p>
        </w:tc>
      </w:tr>
      <w:tr w:rsidR="00B103AF">
        <w:trPr>
          <w:trHeight w:val="540"/>
        </w:trPr>
        <w:tc>
          <w:tcPr>
            <w:tcW w:w="7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103AF" w:rsidRDefault="00B103AF">
            <w:pPr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2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103AF" w:rsidRDefault="006E6C9F">
            <w:pPr>
              <w:widowControl/>
              <w:snapToGrid w:val="0"/>
            </w:pPr>
            <w:r>
              <w:rPr>
                <w:rFonts w:cs="宋体"/>
                <w:szCs w:val="21"/>
              </w:rPr>
              <w:t>参观食品安全科普图片展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103AF" w:rsidRDefault="006E6C9F">
            <w:pPr>
              <w:snapToGrid w:val="0"/>
              <w:jc w:val="center"/>
            </w:pPr>
            <w:r>
              <w:rPr>
                <w:rFonts w:ascii="宋体" w:hAnsi="宋体" w:cs="宋体"/>
                <w:szCs w:val="21"/>
              </w:rPr>
              <w:t>第14周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103AF" w:rsidRDefault="006E6C9F">
            <w:pPr>
              <w:snapToGrid w:val="0"/>
            </w:pPr>
            <w:r>
              <w:rPr>
                <w:rFonts w:ascii="宋体" w:hAnsi="宋体" w:cs="宋体"/>
                <w:szCs w:val="21"/>
              </w:rPr>
              <w:t>全校各班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103AF" w:rsidRDefault="006E6C9F" w:rsidP="0078202D">
            <w:pPr>
              <w:widowControl/>
              <w:snapToGrid w:val="0"/>
            </w:pPr>
            <w:r>
              <w:rPr>
                <w:rFonts w:cs="宋体"/>
                <w:szCs w:val="21"/>
              </w:rPr>
              <w:t>年级组、班主任</w:t>
            </w:r>
          </w:p>
        </w:tc>
      </w:tr>
      <w:tr w:rsidR="0078202D">
        <w:trPr>
          <w:trHeight w:val="571"/>
        </w:trPr>
        <w:tc>
          <w:tcPr>
            <w:tcW w:w="7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202D" w:rsidRDefault="0078202D">
            <w:pPr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2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202D" w:rsidRDefault="0078202D" w:rsidP="0078202D">
            <w:pPr>
              <w:widowControl/>
              <w:snapToGrid w:val="0"/>
            </w:pPr>
            <w:r>
              <w:rPr>
                <w:rFonts w:cs="宋体"/>
                <w:szCs w:val="21"/>
              </w:rPr>
              <w:t>参观食品安全科普</w:t>
            </w:r>
            <w:r>
              <w:rPr>
                <w:rFonts w:cs="宋体" w:hint="eastAsia"/>
                <w:szCs w:val="21"/>
              </w:rPr>
              <w:t>模型</w:t>
            </w:r>
            <w:r>
              <w:rPr>
                <w:rFonts w:cs="宋体"/>
                <w:szCs w:val="21"/>
              </w:rPr>
              <w:t>展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202D" w:rsidRDefault="0078202D" w:rsidP="00AD197A">
            <w:pPr>
              <w:snapToGrid w:val="0"/>
              <w:jc w:val="center"/>
            </w:pPr>
            <w:r>
              <w:rPr>
                <w:rFonts w:ascii="宋体" w:hAnsi="宋体" w:cs="宋体"/>
                <w:szCs w:val="21"/>
              </w:rPr>
              <w:t>第14周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202D" w:rsidRDefault="0078202D" w:rsidP="00AD197A">
            <w:pPr>
              <w:snapToGrid w:val="0"/>
            </w:pPr>
            <w:r>
              <w:rPr>
                <w:rFonts w:ascii="宋体" w:hAnsi="宋体" w:cs="宋体"/>
                <w:szCs w:val="21"/>
              </w:rPr>
              <w:t>全校各班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202D" w:rsidRDefault="0078202D" w:rsidP="00AD197A">
            <w:pPr>
              <w:widowControl/>
              <w:snapToGrid w:val="0"/>
            </w:pPr>
            <w:r>
              <w:rPr>
                <w:rFonts w:cs="宋体"/>
                <w:szCs w:val="21"/>
              </w:rPr>
              <w:t>年级组</w:t>
            </w:r>
            <w:r>
              <w:rPr>
                <w:rFonts w:cs="宋体" w:hint="eastAsia"/>
                <w:szCs w:val="21"/>
              </w:rPr>
              <w:t>、体育部</w:t>
            </w:r>
          </w:p>
        </w:tc>
      </w:tr>
      <w:tr w:rsidR="0078202D">
        <w:trPr>
          <w:trHeight w:val="571"/>
        </w:trPr>
        <w:tc>
          <w:tcPr>
            <w:tcW w:w="7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202D" w:rsidRDefault="0078202D">
            <w:pPr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2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202D" w:rsidRDefault="0078202D">
            <w:pPr>
              <w:widowControl/>
              <w:snapToGrid w:val="0"/>
            </w:pPr>
            <w:r>
              <w:rPr>
                <w:rFonts w:cs="宋体"/>
                <w:szCs w:val="21"/>
              </w:rPr>
              <w:t>阅读《学生食品安全读本》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202D" w:rsidRDefault="0078202D">
            <w:pPr>
              <w:snapToGrid w:val="0"/>
              <w:jc w:val="center"/>
            </w:pPr>
            <w:r>
              <w:rPr>
                <w:rFonts w:ascii="宋体" w:hAnsi="宋体" w:cs="宋体"/>
                <w:szCs w:val="21"/>
              </w:rPr>
              <w:t>第14周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202D" w:rsidRDefault="0078202D">
            <w:pPr>
              <w:snapToGrid w:val="0"/>
            </w:pPr>
            <w:r>
              <w:rPr>
                <w:rFonts w:ascii="宋体" w:hAnsi="宋体" w:cs="宋体"/>
                <w:szCs w:val="21"/>
              </w:rPr>
              <w:t>高一高二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202D" w:rsidRDefault="0078202D">
            <w:pPr>
              <w:widowControl/>
              <w:snapToGrid w:val="0"/>
            </w:pPr>
            <w:r>
              <w:rPr>
                <w:rFonts w:cs="宋体"/>
                <w:szCs w:val="21"/>
              </w:rPr>
              <w:t>年级组、班主任</w:t>
            </w:r>
          </w:p>
        </w:tc>
      </w:tr>
      <w:tr w:rsidR="0078202D">
        <w:trPr>
          <w:trHeight w:val="441"/>
        </w:trPr>
        <w:tc>
          <w:tcPr>
            <w:tcW w:w="7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202D" w:rsidRDefault="0078202D">
            <w:pPr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2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202D" w:rsidRDefault="0078202D" w:rsidP="009B6C6E">
            <w:pPr>
              <w:widowControl/>
              <w:snapToGrid w:val="0"/>
            </w:pPr>
            <w:r>
              <w:rPr>
                <w:rFonts w:cs="宋体"/>
                <w:szCs w:val="21"/>
              </w:rPr>
              <w:t>“</w:t>
            </w:r>
            <w:r>
              <w:rPr>
                <w:rFonts w:cs="宋体"/>
                <w:szCs w:val="21"/>
              </w:rPr>
              <w:t>超越梦想</w:t>
            </w:r>
            <w:r>
              <w:rPr>
                <w:rFonts w:cs="宋体"/>
                <w:szCs w:val="21"/>
              </w:rPr>
              <w:t>”</w:t>
            </w:r>
            <w:r>
              <w:t>创新漫画</w:t>
            </w:r>
            <w:r w:rsidR="009B6C6E">
              <w:rPr>
                <w:rFonts w:hint="eastAsia"/>
              </w:rPr>
              <w:t>展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202D" w:rsidRDefault="0078202D" w:rsidP="002B7F00">
            <w:pPr>
              <w:snapToGrid w:val="0"/>
              <w:jc w:val="center"/>
            </w:pPr>
            <w:r>
              <w:rPr>
                <w:rFonts w:ascii="宋体" w:hAnsi="宋体" w:cs="宋体"/>
                <w:szCs w:val="21"/>
              </w:rPr>
              <w:t>第1</w:t>
            </w:r>
            <w:r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/>
                <w:szCs w:val="21"/>
              </w:rPr>
              <w:t>周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202D" w:rsidRDefault="0078202D">
            <w:pPr>
              <w:snapToGrid w:val="0"/>
            </w:pPr>
            <w:r>
              <w:rPr>
                <w:rFonts w:ascii="宋体" w:hAnsi="宋体" w:cs="宋体"/>
                <w:szCs w:val="21"/>
              </w:rPr>
              <w:t>高一高二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202D" w:rsidRDefault="0078202D" w:rsidP="002B7F00">
            <w:pPr>
              <w:widowControl/>
              <w:snapToGrid w:val="0"/>
            </w:pPr>
            <w:r>
              <w:t>周奕飞</w:t>
            </w:r>
          </w:p>
        </w:tc>
      </w:tr>
      <w:tr w:rsidR="0078202D">
        <w:trPr>
          <w:trHeight w:val="441"/>
        </w:trPr>
        <w:tc>
          <w:tcPr>
            <w:tcW w:w="71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202D" w:rsidRDefault="0078202D">
            <w:pPr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27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202D" w:rsidRDefault="0078202D">
            <w:pPr>
              <w:widowControl/>
              <w:snapToGrid w:val="0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“</w:t>
            </w:r>
            <w:r>
              <w:rPr>
                <w:rFonts w:cs="宋体"/>
                <w:szCs w:val="21"/>
              </w:rPr>
              <w:t>超越梦想</w:t>
            </w:r>
            <w:r>
              <w:rPr>
                <w:rFonts w:cs="宋体"/>
                <w:szCs w:val="21"/>
              </w:rPr>
              <w:t>”</w:t>
            </w:r>
            <w:r>
              <w:rPr>
                <w:rFonts w:cs="宋体" w:hint="eastAsia"/>
                <w:szCs w:val="21"/>
              </w:rPr>
              <w:t>学科前沿科普图片展览展</w:t>
            </w:r>
          </w:p>
        </w:tc>
        <w:tc>
          <w:tcPr>
            <w:tcW w:w="14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202D" w:rsidRDefault="0078202D" w:rsidP="002B7F0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第1</w:t>
            </w:r>
            <w:r>
              <w:rPr>
                <w:rFonts w:ascii="宋体" w:hAnsi="宋体" w:cs="宋体" w:hint="eastAsia"/>
                <w:szCs w:val="21"/>
              </w:rPr>
              <w:t>6</w:t>
            </w:r>
            <w:r>
              <w:rPr>
                <w:rFonts w:ascii="宋体" w:hAnsi="宋体" w:cs="宋体"/>
                <w:szCs w:val="21"/>
              </w:rPr>
              <w:t>周</w:t>
            </w:r>
          </w:p>
        </w:tc>
        <w:tc>
          <w:tcPr>
            <w:tcW w:w="17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202D" w:rsidRDefault="0078202D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学科部</w:t>
            </w:r>
          </w:p>
        </w:tc>
        <w:tc>
          <w:tcPr>
            <w:tcW w:w="2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202D" w:rsidRDefault="0078202D">
            <w:pPr>
              <w:widowControl/>
              <w:snapToGrid w:val="0"/>
              <w:rPr>
                <w:rFonts w:cs="宋体"/>
                <w:bCs/>
                <w:szCs w:val="21"/>
              </w:rPr>
            </w:pPr>
            <w:r>
              <w:rPr>
                <w:rFonts w:cs="宋体"/>
                <w:szCs w:val="21"/>
              </w:rPr>
              <w:t>学科部长</w:t>
            </w:r>
          </w:p>
        </w:tc>
      </w:tr>
      <w:tr w:rsidR="008B79A7" w:rsidTr="008B79A7">
        <w:trPr>
          <w:trHeight w:val="400"/>
        </w:trPr>
        <w:tc>
          <w:tcPr>
            <w:tcW w:w="71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B79A7" w:rsidRDefault="008B79A7">
            <w:pPr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274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B79A7" w:rsidRDefault="008B79A7" w:rsidP="00777B29">
            <w:pPr>
              <w:widowControl/>
              <w:snapToGrid w:val="0"/>
            </w:pPr>
            <w:r>
              <w:rPr>
                <w:rFonts w:cs="宋体"/>
                <w:szCs w:val="21"/>
              </w:rPr>
              <w:t>科普讲座</w:t>
            </w:r>
            <w:r>
              <w:rPr>
                <w:rFonts w:cs="宋体" w:hint="eastAsia"/>
                <w:szCs w:val="21"/>
              </w:rPr>
              <w:t>2-3</w:t>
            </w:r>
            <w:r>
              <w:rPr>
                <w:rFonts w:cs="宋体" w:hint="eastAsia"/>
                <w:szCs w:val="21"/>
              </w:rPr>
              <w:t>场</w:t>
            </w:r>
          </w:p>
        </w:tc>
        <w:tc>
          <w:tcPr>
            <w:tcW w:w="140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B79A7" w:rsidRDefault="008B79A7" w:rsidP="00777B29">
            <w:pPr>
              <w:snapToGrid w:val="0"/>
              <w:jc w:val="center"/>
            </w:pPr>
            <w:r>
              <w:rPr>
                <w:rFonts w:ascii="宋体" w:hAnsi="宋体" w:cs="宋体"/>
                <w:szCs w:val="21"/>
              </w:rPr>
              <w:t>第15～16周</w:t>
            </w:r>
          </w:p>
        </w:tc>
        <w:tc>
          <w:tcPr>
            <w:tcW w:w="179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B79A7" w:rsidRDefault="008B79A7" w:rsidP="00777B29">
            <w:pPr>
              <w:snapToGrid w:val="0"/>
            </w:pPr>
            <w:r>
              <w:rPr>
                <w:rFonts w:ascii="宋体" w:hAnsi="宋体" w:cs="宋体"/>
                <w:szCs w:val="21"/>
              </w:rPr>
              <w:t>高一</w:t>
            </w:r>
            <w:r>
              <w:rPr>
                <w:rFonts w:ascii="宋体" w:hAnsi="宋体" w:cs="宋体" w:hint="eastAsia"/>
                <w:szCs w:val="21"/>
              </w:rPr>
              <w:t>、高二</w:t>
            </w:r>
          </w:p>
        </w:tc>
        <w:tc>
          <w:tcPr>
            <w:tcW w:w="298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B79A7" w:rsidRDefault="008B79A7" w:rsidP="00777B29">
            <w:pPr>
              <w:widowControl/>
              <w:snapToGrid w:val="0"/>
            </w:pPr>
            <w:r>
              <w:rPr>
                <w:rFonts w:cs="宋体"/>
                <w:bCs/>
                <w:szCs w:val="21"/>
              </w:rPr>
              <w:t>陈</w:t>
            </w:r>
            <w:r>
              <w:rPr>
                <w:rFonts w:cs="宋体" w:hint="eastAsia"/>
                <w:bCs/>
                <w:szCs w:val="21"/>
              </w:rPr>
              <w:t xml:space="preserve">　</w:t>
            </w:r>
            <w:r>
              <w:rPr>
                <w:rFonts w:cs="宋体"/>
                <w:bCs/>
                <w:szCs w:val="21"/>
              </w:rPr>
              <w:t>伟</w:t>
            </w:r>
          </w:p>
        </w:tc>
      </w:tr>
      <w:tr w:rsidR="008B79A7">
        <w:trPr>
          <w:trHeight w:val="441"/>
        </w:trPr>
        <w:tc>
          <w:tcPr>
            <w:tcW w:w="7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B79A7" w:rsidRDefault="008B79A7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科技创新活动</w:t>
            </w:r>
          </w:p>
          <w:p w:rsidR="008B79A7" w:rsidRDefault="008B79A7">
            <w:pPr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2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B79A7" w:rsidRDefault="008B79A7">
            <w:pPr>
              <w:widowControl/>
              <w:snapToGrid w:val="0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成语社团创新活动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B79A7" w:rsidRDefault="008B79A7">
            <w:pPr>
              <w:snapToGrid w:val="0"/>
              <w:jc w:val="center"/>
            </w:pPr>
            <w:r>
              <w:rPr>
                <w:rFonts w:ascii="宋体" w:hAnsi="宋体" w:cs="宋体"/>
                <w:szCs w:val="21"/>
              </w:rPr>
              <w:t>第14～16周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B79A7" w:rsidRDefault="008B79A7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cs="宋体"/>
                <w:szCs w:val="21"/>
              </w:rPr>
              <w:t>成语活动室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B79A7" w:rsidRDefault="008B79A7">
            <w:pPr>
              <w:widowControl/>
              <w:snapToGrid w:val="0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沈国英</w:t>
            </w:r>
          </w:p>
        </w:tc>
      </w:tr>
      <w:tr w:rsidR="008B79A7">
        <w:trPr>
          <w:trHeight w:val="441"/>
        </w:trPr>
        <w:tc>
          <w:tcPr>
            <w:tcW w:w="7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B79A7" w:rsidRDefault="008B79A7">
            <w:pPr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2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B79A7" w:rsidRDefault="008B79A7">
            <w:pPr>
              <w:widowControl/>
              <w:snapToGrid w:val="0"/>
            </w:pPr>
            <w:r>
              <w:rPr>
                <w:rFonts w:cs="宋体"/>
                <w:szCs w:val="21"/>
              </w:rPr>
              <w:t>社团科技创新比赛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B79A7" w:rsidRDefault="008B79A7">
            <w:pPr>
              <w:snapToGrid w:val="0"/>
              <w:jc w:val="center"/>
            </w:pPr>
            <w:r>
              <w:rPr>
                <w:rFonts w:ascii="宋体" w:hAnsi="宋体" w:cs="宋体"/>
                <w:szCs w:val="21"/>
              </w:rPr>
              <w:t>第14～16周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B79A7" w:rsidRDefault="008B79A7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cs="宋体"/>
                <w:szCs w:val="21"/>
              </w:rPr>
              <w:t>学生社团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B79A7" w:rsidRDefault="008B79A7">
            <w:pPr>
              <w:widowControl/>
              <w:snapToGrid w:val="0"/>
            </w:pPr>
            <w:r>
              <w:rPr>
                <w:rFonts w:cs="宋体"/>
                <w:szCs w:val="21"/>
              </w:rPr>
              <w:t>李</w:t>
            </w:r>
            <w:r>
              <w:rPr>
                <w:rFonts w:cs="宋体" w:hint="eastAsia"/>
                <w:szCs w:val="21"/>
              </w:rPr>
              <w:t xml:space="preserve">　</w:t>
            </w:r>
            <w:r>
              <w:rPr>
                <w:rFonts w:cs="宋体"/>
                <w:szCs w:val="21"/>
              </w:rPr>
              <w:t>峰</w:t>
            </w:r>
          </w:p>
        </w:tc>
      </w:tr>
      <w:tr w:rsidR="008B79A7">
        <w:trPr>
          <w:trHeight w:val="441"/>
        </w:trPr>
        <w:tc>
          <w:tcPr>
            <w:tcW w:w="7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B79A7" w:rsidRDefault="008B79A7">
            <w:pPr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2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B79A7" w:rsidRDefault="008B79A7">
            <w:pPr>
              <w:widowControl/>
              <w:snapToGrid w:val="0"/>
            </w:pPr>
            <w:r>
              <w:rPr>
                <w:rFonts w:cs="宋体"/>
                <w:szCs w:val="21"/>
              </w:rPr>
              <w:t>学科创新实践活动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B79A7" w:rsidRDefault="008B79A7">
            <w:pPr>
              <w:snapToGrid w:val="0"/>
              <w:jc w:val="center"/>
            </w:pPr>
            <w:r>
              <w:rPr>
                <w:rFonts w:ascii="宋体" w:hAnsi="宋体" w:cs="宋体"/>
                <w:szCs w:val="21"/>
              </w:rPr>
              <w:t>第14～16周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B79A7" w:rsidRDefault="008B79A7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高一高二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B79A7" w:rsidRDefault="008B79A7" w:rsidP="002B7F00">
            <w:pPr>
              <w:widowControl/>
              <w:snapToGrid w:val="0"/>
            </w:pPr>
            <w:r>
              <w:rPr>
                <w:rFonts w:cs="宋体"/>
                <w:szCs w:val="21"/>
              </w:rPr>
              <w:t>学科部长</w:t>
            </w:r>
          </w:p>
        </w:tc>
      </w:tr>
      <w:tr w:rsidR="008B79A7">
        <w:trPr>
          <w:trHeight w:val="441"/>
        </w:trPr>
        <w:tc>
          <w:tcPr>
            <w:tcW w:w="7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B79A7" w:rsidRDefault="008B79A7">
            <w:pPr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2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B79A7" w:rsidRDefault="008B79A7">
            <w:pPr>
              <w:widowControl/>
              <w:snapToGrid w:val="0"/>
            </w:pPr>
            <w:r>
              <w:t>科技小制作、小发明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B79A7" w:rsidRDefault="008B79A7">
            <w:pPr>
              <w:snapToGrid w:val="0"/>
              <w:jc w:val="center"/>
            </w:pPr>
            <w:r>
              <w:rPr>
                <w:rFonts w:ascii="宋体" w:hAnsi="宋体" w:cs="宋体"/>
                <w:szCs w:val="21"/>
              </w:rPr>
              <w:t>第14～16周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B79A7" w:rsidRDefault="008B79A7">
            <w:pPr>
              <w:snapToGrid w:val="0"/>
            </w:pPr>
            <w:r>
              <w:rPr>
                <w:rFonts w:ascii="宋体" w:hAnsi="宋体" w:cs="宋体"/>
                <w:szCs w:val="21"/>
              </w:rPr>
              <w:t>高一高二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B79A7" w:rsidRDefault="008B79A7">
            <w:pPr>
              <w:widowControl/>
              <w:snapToGrid w:val="0"/>
            </w:pPr>
            <w:r>
              <w:t>秦雪平</w:t>
            </w:r>
          </w:p>
        </w:tc>
      </w:tr>
      <w:tr w:rsidR="008B79A7">
        <w:trPr>
          <w:trHeight w:val="441"/>
        </w:trPr>
        <w:tc>
          <w:tcPr>
            <w:tcW w:w="71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B79A7" w:rsidRDefault="008B79A7">
            <w:pPr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27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B79A7" w:rsidRDefault="008B79A7">
            <w:pPr>
              <w:widowControl/>
              <w:snapToGrid w:val="0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研究性学习活动</w:t>
            </w:r>
          </w:p>
        </w:tc>
        <w:tc>
          <w:tcPr>
            <w:tcW w:w="14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B79A7" w:rsidRDefault="008B79A7">
            <w:pPr>
              <w:snapToGrid w:val="0"/>
              <w:jc w:val="center"/>
            </w:pPr>
            <w:r>
              <w:rPr>
                <w:rFonts w:ascii="宋体" w:hAnsi="宋体" w:cs="宋体"/>
                <w:szCs w:val="21"/>
              </w:rPr>
              <w:t>第14～16周</w:t>
            </w:r>
          </w:p>
        </w:tc>
        <w:tc>
          <w:tcPr>
            <w:tcW w:w="17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B79A7" w:rsidRDefault="008B79A7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高一高二</w:t>
            </w:r>
          </w:p>
        </w:tc>
        <w:tc>
          <w:tcPr>
            <w:tcW w:w="2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B79A7" w:rsidRDefault="008B79A7">
            <w:pPr>
              <w:widowControl/>
              <w:snapToGrid w:val="0"/>
            </w:pPr>
            <w:r>
              <w:rPr>
                <w:rFonts w:cs="宋体"/>
                <w:szCs w:val="21"/>
              </w:rPr>
              <w:t>班主任、指导老师</w:t>
            </w:r>
          </w:p>
        </w:tc>
      </w:tr>
      <w:tr w:rsidR="008B79A7">
        <w:trPr>
          <w:trHeight w:val="540"/>
        </w:trPr>
        <w:tc>
          <w:tcPr>
            <w:tcW w:w="7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B79A7" w:rsidRDefault="008B79A7">
            <w:pPr>
              <w:snapToGrid w:val="0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汇总</w:t>
            </w:r>
          </w:p>
          <w:p w:rsidR="008B79A7" w:rsidRDefault="008B79A7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cs="宋体"/>
                <w:szCs w:val="21"/>
              </w:rPr>
              <w:t>表彰</w:t>
            </w:r>
          </w:p>
        </w:tc>
        <w:tc>
          <w:tcPr>
            <w:tcW w:w="2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B79A7" w:rsidRDefault="008B79A7">
            <w:pPr>
              <w:snapToGrid w:val="0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研究性学习成果评比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B79A7" w:rsidRDefault="008B79A7">
            <w:pPr>
              <w:widowControl/>
              <w:snapToGrid w:val="0"/>
              <w:jc w:val="center"/>
            </w:pPr>
            <w:r>
              <w:rPr>
                <w:rFonts w:ascii="宋体" w:hAnsi="宋体" w:cs="宋体"/>
                <w:szCs w:val="21"/>
              </w:rPr>
              <w:t>第16周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B79A7" w:rsidRDefault="008B79A7">
            <w:pPr>
              <w:widowControl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高一高二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B79A7" w:rsidRDefault="008B79A7">
            <w:pPr>
              <w:widowControl/>
              <w:snapToGrid w:val="0"/>
              <w:rPr>
                <w:rFonts w:ascii="宋体" w:hAnsi="宋体" w:cs="宋体"/>
                <w:bCs/>
                <w:szCs w:val="21"/>
              </w:rPr>
            </w:pPr>
            <w:r>
              <w:rPr>
                <w:rFonts w:cs="宋体"/>
                <w:szCs w:val="21"/>
              </w:rPr>
              <w:t>翟建刚</w:t>
            </w:r>
          </w:p>
        </w:tc>
      </w:tr>
      <w:tr w:rsidR="008B79A7">
        <w:trPr>
          <w:trHeight w:val="540"/>
        </w:trPr>
        <w:tc>
          <w:tcPr>
            <w:tcW w:w="7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B79A7" w:rsidRDefault="008B79A7">
            <w:pPr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2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B79A7" w:rsidRDefault="008B79A7">
            <w:pPr>
              <w:widowControl/>
              <w:snapToGrid w:val="0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研究性学习班级汇报会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B79A7" w:rsidRDefault="008B79A7">
            <w:pPr>
              <w:widowControl/>
              <w:snapToGrid w:val="0"/>
              <w:jc w:val="center"/>
            </w:pPr>
            <w:r>
              <w:rPr>
                <w:rFonts w:ascii="宋体" w:hAnsi="宋体" w:cs="宋体"/>
                <w:szCs w:val="21"/>
              </w:rPr>
              <w:t>第16周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B79A7" w:rsidRDefault="008B79A7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高一高二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B79A7" w:rsidRDefault="008B79A7">
            <w:pPr>
              <w:widowControl/>
              <w:snapToGrid w:val="0"/>
              <w:rPr>
                <w:rFonts w:cs="宋体"/>
                <w:bCs/>
                <w:szCs w:val="21"/>
              </w:rPr>
            </w:pPr>
            <w:r>
              <w:rPr>
                <w:rFonts w:cs="宋体"/>
                <w:szCs w:val="21"/>
              </w:rPr>
              <w:t>教科室、各班班主任</w:t>
            </w:r>
          </w:p>
        </w:tc>
      </w:tr>
      <w:tr w:rsidR="008B79A7">
        <w:trPr>
          <w:trHeight w:val="540"/>
        </w:trPr>
        <w:tc>
          <w:tcPr>
            <w:tcW w:w="7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B79A7" w:rsidRDefault="008B79A7">
            <w:pPr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2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B79A7" w:rsidRDefault="008B79A7">
            <w:pPr>
              <w:widowControl/>
              <w:snapToGrid w:val="0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研究性学习年级汇报会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B79A7" w:rsidRDefault="008B79A7">
            <w:pPr>
              <w:widowControl/>
              <w:snapToGrid w:val="0"/>
              <w:jc w:val="center"/>
            </w:pPr>
            <w:r>
              <w:rPr>
                <w:rFonts w:ascii="宋体" w:hAnsi="宋体" w:cs="宋体"/>
                <w:szCs w:val="21"/>
              </w:rPr>
              <w:t>第17周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B79A7" w:rsidRDefault="008B79A7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高一高二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B79A7" w:rsidRDefault="008B79A7">
            <w:pPr>
              <w:widowControl/>
              <w:snapToGrid w:val="0"/>
              <w:rPr>
                <w:rFonts w:cs="宋体"/>
                <w:bCs/>
                <w:szCs w:val="21"/>
              </w:rPr>
            </w:pPr>
            <w:r>
              <w:rPr>
                <w:rFonts w:cs="宋体"/>
                <w:szCs w:val="21"/>
              </w:rPr>
              <w:t>教科室、年级分管校长、各班班主任</w:t>
            </w:r>
          </w:p>
        </w:tc>
      </w:tr>
      <w:tr w:rsidR="008B79A7">
        <w:trPr>
          <w:trHeight w:val="540"/>
        </w:trPr>
        <w:tc>
          <w:tcPr>
            <w:tcW w:w="7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B79A7" w:rsidRDefault="008B79A7">
            <w:pPr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2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B79A7" w:rsidRDefault="008B79A7">
            <w:pPr>
              <w:widowControl/>
              <w:snapToGrid w:val="0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科技节成果展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B79A7" w:rsidRDefault="008B79A7">
            <w:pPr>
              <w:widowControl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第18</w:t>
            </w:r>
            <w:bookmarkStart w:id="0" w:name="_GoBack"/>
            <w:bookmarkEnd w:id="0"/>
            <w:r>
              <w:rPr>
                <w:rFonts w:ascii="宋体" w:hAnsi="宋体" w:cs="宋体"/>
                <w:szCs w:val="21"/>
              </w:rPr>
              <w:t>周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B79A7" w:rsidRDefault="008B79A7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全校师生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B79A7" w:rsidRDefault="008B79A7">
            <w:pPr>
              <w:widowControl/>
              <w:snapToGrid w:val="0"/>
              <w:rPr>
                <w:rFonts w:cs="宋体"/>
                <w:bCs/>
                <w:szCs w:val="21"/>
              </w:rPr>
            </w:pPr>
            <w:r>
              <w:rPr>
                <w:rFonts w:cs="宋体"/>
                <w:bCs/>
                <w:szCs w:val="21"/>
              </w:rPr>
              <w:t>校行政</w:t>
            </w:r>
          </w:p>
        </w:tc>
      </w:tr>
    </w:tbl>
    <w:p w:rsidR="00B103AF" w:rsidRDefault="006E6C9F">
      <w:pPr>
        <w:widowControl/>
        <w:snapToGrid w:val="0"/>
        <w:jc w:val="left"/>
        <w:rPr>
          <w:rFonts w:ascii="黑体" w:eastAsia="黑体" w:hAnsi="黑体" w:cs="宋体"/>
          <w:color w:val="000000"/>
          <w:sz w:val="24"/>
        </w:rPr>
      </w:pPr>
      <w:r>
        <w:rPr>
          <w:rFonts w:ascii="黑体" w:eastAsia="黑体" w:hAnsi="黑体" w:cs="宋体"/>
          <w:color w:val="000000"/>
          <w:sz w:val="24"/>
        </w:rPr>
        <w:t xml:space="preserve">八、表彰奖励 </w:t>
      </w:r>
    </w:p>
    <w:p w:rsidR="00B103AF" w:rsidRDefault="006E6C9F">
      <w:pPr>
        <w:widowControl/>
        <w:snapToGrid w:val="0"/>
        <w:spacing w:line="320" w:lineRule="exact"/>
        <w:ind w:firstLine="48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各单项的比赛分别评一等奖、二等奖、三等奖若干名；综合各单项比赛成绩评团体一等奖、二等奖、三等奖若干名。个人获奖成绩将记入学生成长记录袋，作为学生综合素质评价的重要依据；团体成绩将纳入文明班级考核中。</w:t>
      </w:r>
    </w:p>
    <w:p w:rsidR="00B103AF" w:rsidRPr="00701DCA" w:rsidRDefault="006E6C9F" w:rsidP="00701DCA">
      <w:pPr>
        <w:widowControl/>
        <w:snapToGrid w:val="0"/>
        <w:jc w:val="left"/>
        <w:rPr>
          <w:rFonts w:ascii="黑体" w:eastAsia="黑体" w:hAnsi="黑体" w:cs="宋体"/>
          <w:color w:val="000000"/>
          <w:sz w:val="24"/>
        </w:rPr>
      </w:pPr>
      <w:r w:rsidRPr="00701DCA">
        <w:rPr>
          <w:rFonts w:ascii="黑体" w:eastAsia="黑体" w:hAnsi="黑体" w:cs="宋体"/>
          <w:color w:val="000000"/>
          <w:sz w:val="24"/>
        </w:rPr>
        <w:t>九、活动</w:t>
      </w:r>
      <w:r w:rsidR="00701DCA">
        <w:rPr>
          <w:rFonts w:ascii="黑体" w:eastAsia="黑体" w:hAnsi="黑体" w:cs="宋体" w:hint="eastAsia"/>
          <w:color w:val="000000"/>
          <w:sz w:val="24"/>
        </w:rPr>
        <w:t>说明</w:t>
      </w:r>
    </w:p>
    <w:p w:rsidR="00701DCA" w:rsidRPr="00C842E7" w:rsidRDefault="00701DCA" w:rsidP="00701DCA">
      <w:pPr>
        <w:pStyle w:val="aa"/>
        <w:widowControl/>
        <w:numPr>
          <w:ilvl w:val="0"/>
          <w:numId w:val="1"/>
        </w:numPr>
        <w:snapToGrid w:val="0"/>
        <w:spacing w:line="320" w:lineRule="exact"/>
        <w:ind w:firstLineChars="0"/>
        <w:jc w:val="left"/>
        <w:rPr>
          <w:rFonts w:ascii="宋体" w:hAnsi="宋体" w:cs="宋体"/>
          <w:color w:val="000000"/>
          <w:sz w:val="24"/>
        </w:rPr>
      </w:pPr>
      <w:r w:rsidRPr="00C842E7">
        <w:rPr>
          <w:rFonts w:ascii="宋体" w:hAnsi="宋体" w:cs="宋体" w:hint="eastAsia"/>
          <w:color w:val="000000"/>
          <w:sz w:val="24"/>
        </w:rPr>
        <w:t>每项活动都要精心</w:t>
      </w:r>
      <w:r>
        <w:rPr>
          <w:rFonts w:ascii="宋体" w:hAnsi="宋体" w:cs="宋体" w:hint="eastAsia"/>
          <w:color w:val="000000"/>
          <w:sz w:val="24"/>
        </w:rPr>
        <w:t>策划，细心</w:t>
      </w:r>
      <w:r w:rsidRPr="00C842E7">
        <w:rPr>
          <w:rFonts w:ascii="宋体" w:hAnsi="宋体" w:cs="宋体" w:hint="eastAsia"/>
          <w:color w:val="000000"/>
          <w:sz w:val="24"/>
        </w:rPr>
        <w:t>设计，</w:t>
      </w:r>
      <w:r>
        <w:rPr>
          <w:rFonts w:ascii="宋体" w:hAnsi="宋体" w:cs="宋体" w:hint="eastAsia"/>
          <w:color w:val="000000"/>
          <w:sz w:val="24"/>
        </w:rPr>
        <w:t>明确活动时间、活动内容、活动要求、活动程序、评比标准与评比方式等，12月1日前，</w:t>
      </w:r>
      <w:r w:rsidRPr="00C842E7">
        <w:rPr>
          <w:rFonts w:ascii="宋体" w:hAnsi="宋体" w:cs="宋体" w:hint="eastAsia"/>
          <w:color w:val="000000"/>
          <w:sz w:val="24"/>
        </w:rPr>
        <w:t>填写</w:t>
      </w:r>
      <w:r>
        <w:rPr>
          <w:rFonts w:ascii="宋体" w:hAnsi="宋体" w:cs="宋体" w:hint="eastAsia"/>
          <w:color w:val="000000"/>
          <w:sz w:val="24"/>
        </w:rPr>
        <w:t>完成</w:t>
      </w:r>
      <w:r w:rsidRPr="00C842E7">
        <w:rPr>
          <w:rFonts w:ascii="宋体" w:hAnsi="宋体" w:cs="宋体" w:hint="eastAsia"/>
          <w:color w:val="000000"/>
          <w:sz w:val="24"/>
        </w:rPr>
        <w:t>《省奔中科技创新节项目方案表》</w:t>
      </w:r>
      <w:r>
        <w:rPr>
          <w:rFonts w:ascii="宋体" w:hAnsi="宋体" w:cs="宋体" w:hint="eastAsia"/>
          <w:color w:val="000000"/>
          <w:sz w:val="24"/>
        </w:rPr>
        <w:t>，</w:t>
      </w:r>
      <w:r w:rsidRPr="00C12342">
        <w:rPr>
          <w:rFonts w:ascii="宋体" w:hAnsi="宋体" w:cs="宋体" w:hint="eastAsia"/>
          <w:color w:val="000000"/>
          <w:sz w:val="24"/>
        </w:rPr>
        <w:t>交给教科室</w:t>
      </w:r>
      <w:r w:rsidRPr="00C842E7">
        <w:rPr>
          <w:rFonts w:ascii="宋体" w:hAnsi="宋体" w:cs="宋体" w:hint="eastAsia"/>
          <w:color w:val="000000"/>
          <w:sz w:val="24"/>
        </w:rPr>
        <w:t>。</w:t>
      </w:r>
    </w:p>
    <w:p w:rsidR="00701DCA" w:rsidRDefault="00701DCA" w:rsidP="00701DCA">
      <w:pPr>
        <w:pStyle w:val="aa"/>
        <w:widowControl/>
        <w:numPr>
          <w:ilvl w:val="0"/>
          <w:numId w:val="1"/>
        </w:numPr>
        <w:snapToGrid w:val="0"/>
        <w:spacing w:line="320" w:lineRule="exact"/>
        <w:ind w:firstLineChars="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在活动过程中要抓紧时间，积极落实，认真推进；活动成果要按时收集，组织评比；过程与成果都要有照片；12月15日前，撰写图文并茂的新闻稿，宣传活动情况和公示获奖名单</w:t>
      </w:r>
      <w:r w:rsidRPr="00C12342">
        <w:rPr>
          <w:rFonts w:ascii="宋体" w:hAnsi="宋体" w:cs="宋体" w:hint="eastAsia"/>
          <w:color w:val="000000"/>
          <w:sz w:val="24"/>
        </w:rPr>
        <w:t>，将电子文件交给教科室</w:t>
      </w:r>
      <w:r>
        <w:rPr>
          <w:rFonts w:ascii="宋体" w:hAnsi="宋体" w:cs="宋体" w:hint="eastAsia"/>
          <w:color w:val="000000"/>
          <w:sz w:val="24"/>
        </w:rPr>
        <w:t>。</w:t>
      </w:r>
    </w:p>
    <w:p w:rsidR="00701DCA" w:rsidRDefault="00701DCA" w:rsidP="00701DCA">
      <w:pPr>
        <w:pStyle w:val="aa"/>
        <w:widowControl/>
        <w:numPr>
          <w:ilvl w:val="0"/>
          <w:numId w:val="1"/>
        </w:numPr>
        <w:snapToGrid w:val="0"/>
        <w:spacing w:line="320" w:lineRule="exact"/>
        <w:ind w:firstLineChars="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所有科技创新节优秀作品及其照片，12月15日前，</w:t>
      </w:r>
      <w:r w:rsidRPr="00C12342">
        <w:rPr>
          <w:rFonts w:ascii="宋体" w:hAnsi="宋体" w:cs="宋体" w:hint="eastAsia"/>
          <w:color w:val="000000"/>
          <w:sz w:val="24"/>
        </w:rPr>
        <w:t>交给教科室</w:t>
      </w:r>
    </w:p>
    <w:p w:rsidR="00701DCA" w:rsidRPr="00C842E7" w:rsidRDefault="00701DCA" w:rsidP="00701DCA">
      <w:pPr>
        <w:pStyle w:val="aa"/>
        <w:widowControl/>
        <w:numPr>
          <w:ilvl w:val="0"/>
          <w:numId w:val="1"/>
        </w:numPr>
        <w:snapToGrid w:val="0"/>
        <w:spacing w:line="320" w:lineRule="exact"/>
        <w:ind w:firstLineChars="0"/>
        <w:jc w:val="left"/>
        <w:rPr>
          <w:rFonts w:ascii="宋体" w:hAnsi="宋体" w:cs="宋体"/>
          <w:color w:val="000000"/>
          <w:sz w:val="24"/>
        </w:rPr>
      </w:pPr>
      <w:r w:rsidRPr="00C12342">
        <w:rPr>
          <w:rFonts w:ascii="宋体" w:hAnsi="宋体" w:cs="宋体"/>
          <w:color w:val="000000"/>
          <w:sz w:val="24"/>
        </w:rPr>
        <w:t>“超越梦想”</w:t>
      </w:r>
      <w:r w:rsidRPr="00C12342">
        <w:rPr>
          <w:rFonts w:ascii="宋体" w:hAnsi="宋体" w:cs="宋体" w:hint="eastAsia"/>
          <w:color w:val="000000"/>
          <w:sz w:val="24"/>
        </w:rPr>
        <w:t>学科前沿科普图片展览展，</w:t>
      </w:r>
      <w:r>
        <w:rPr>
          <w:rFonts w:ascii="宋体" w:hAnsi="宋体" w:cs="宋体" w:hint="eastAsia"/>
          <w:color w:val="000000"/>
          <w:sz w:val="24"/>
        </w:rPr>
        <w:t>准备制作18块展板，相关学科分别承担提供3块展板内容的任务。</w:t>
      </w:r>
      <w:r w:rsidRPr="00C12342">
        <w:rPr>
          <w:rFonts w:ascii="宋体" w:hAnsi="宋体" w:cs="宋体" w:hint="eastAsia"/>
          <w:color w:val="000000"/>
          <w:sz w:val="24"/>
        </w:rPr>
        <w:t>要求数学、物理、化学、生物、地理、信息技术学科部，组织教师搜集整理近年来与本学科相关的10</w:t>
      </w:r>
      <w:r w:rsidRPr="00C12342">
        <w:rPr>
          <w:rFonts w:ascii="宋体" w:hAnsi="宋体" w:cs="宋体"/>
          <w:color w:val="000000"/>
          <w:sz w:val="24"/>
        </w:rPr>
        <w:t>～</w:t>
      </w:r>
      <w:r w:rsidRPr="00C12342">
        <w:rPr>
          <w:rFonts w:ascii="宋体" w:hAnsi="宋体" w:cs="宋体" w:hint="eastAsia"/>
          <w:color w:val="000000"/>
          <w:sz w:val="24"/>
        </w:rPr>
        <w:t>12条新技术、新发明、新事件，有图片，有简洁的文字说明。12月8日前，将电子文件交给教科室。</w:t>
      </w:r>
    </w:p>
    <w:p w:rsidR="00701DCA" w:rsidRDefault="00701DCA" w:rsidP="00701DCA">
      <w:pPr>
        <w:pStyle w:val="aa"/>
        <w:widowControl/>
        <w:numPr>
          <w:ilvl w:val="0"/>
          <w:numId w:val="1"/>
        </w:numPr>
        <w:snapToGrid w:val="0"/>
        <w:spacing w:line="320" w:lineRule="exact"/>
        <w:ind w:firstLineChars="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学科创新实践活动、社团科技创新比赛与成语社团创新活动，应体现活动性、科技性、创造性、趣味性，尽量不搞书面形式的知识竞赛</w:t>
      </w:r>
      <w:r w:rsidR="006E6C9F">
        <w:rPr>
          <w:rFonts w:ascii="宋体" w:hAnsi="宋体" w:cs="宋体" w:hint="eastAsia"/>
          <w:color w:val="000000"/>
          <w:sz w:val="24"/>
        </w:rPr>
        <w:t>。</w:t>
      </w:r>
      <w:r>
        <w:rPr>
          <w:rFonts w:ascii="宋体" w:hAnsi="宋体" w:cs="宋体" w:hint="eastAsia"/>
          <w:color w:val="000000"/>
          <w:sz w:val="24"/>
        </w:rPr>
        <w:t>学科创新实践活动可以与社团科技创新比赛、成语社团创新活动联合起来搞。</w:t>
      </w:r>
    </w:p>
    <w:p w:rsidR="00B103AF" w:rsidRDefault="006E6C9F">
      <w:pPr>
        <w:widowControl/>
        <w:snapToGrid w:val="0"/>
        <w:spacing w:line="480" w:lineRule="exact"/>
        <w:ind w:firstLine="5220"/>
        <w:jc w:val="center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江苏省奔牛高级中学</w:t>
      </w:r>
    </w:p>
    <w:p w:rsidR="00B103AF" w:rsidRDefault="006E6C9F">
      <w:pPr>
        <w:widowControl/>
        <w:snapToGrid w:val="0"/>
        <w:spacing w:line="480" w:lineRule="exact"/>
        <w:ind w:firstLine="5220"/>
        <w:jc w:val="center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科技节组委会</w:t>
      </w:r>
    </w:p>
    <w:p w:rsidR="00B103AF" w:rsidRDefault="006E6C9F" w:rsidP="006E6C9F">
      <w:pPr>
        <w:widowControl/>
        <w:snapToGrid w:val="0"/>
        <w:spacing w:line="480" w:lineRule="exact"/>
        <w:ind w:firstLine="5220"/>
        <w:jc w:val="center"/>
      </w:pPr>
      <w:r>
        <w:rPr>
          <w:rFonts w:ascii="宋体" w:hAnsi="宋体" w:cs="宋体"/>
          <w:color w:val="000000"/>
          <w:sz w:val="24"/>
        </w:rPr>
        <w:t>2017年11月20日</w:t>
      </w:r>
    </w:p>
    <w:sectPr w:rsidR="00B103AF" w:rsidSect="00B103AF">
      <w:pgSz w:w="11906" w:h="16838"/>
      <w:pgMar w:top="1134" w:right="1134" w:bottom="1134" w:left="1134" w:header="0" w:footer="0" w:gutter="0"/>
      <w:cols w:space="720"/>
      <w:formProt w:val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9605D1"/>
    <w:multiLevelType w:val="hybridMultilevel"/>
    <w:tmpl w:val="4D0AEBE8"/>
    <w:lvl w:ilvl="0" w:tplc="DA3CE5E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characterSpacingControl w:val="doNotCompress"/>
  <w:compat>
    <w:useFELayout/>
  </w:compat>
  <w:rsids>
    <w:rsidRoot w:val="00B103AF"/>
    <w:rsid w:val="001E0262"/>
    <w:rsid w:val="002B7F00"/>
    <w:rsid w:val="003D3F1A"/>
    <w:rsid w:val="005B6437"/>
    <w:rsid w:val="006E6C9F"/>
    <w:rsid w:val="00701DCA"/>
    <w:rsid w:val="0078202D"/>
    <w:rsid w:val="007A2F44"/>
    <w:rsid w:val="007B2EEA"/>
    <w:rsid w:val="008B79A7"/>
    <w:rsid w:val="009B6C6E"/>
    <w:rsid w:val="009D2D10"/>
    <w:rsid w:val="00A00F4A"/>
    <w:rsid w:val="00A83820"/>
    <w:rsid w:val="00B103AF"/>
    <w:rsid w:val="00C12342"/>
    <w:rsid w:val="00C842E7"/>
    <w:rsid w:val="00DD3835"/>
    <w:rsid w:val="00EC7FA1"/>
    <w:rsid w:val="00F10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03AF"/>
    <w:pPr>
      <w:widowControl w:val="0"/>
      <w:jc w:val="both"/>
    </w:pPr>
    <w:rPr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标题样式"/>
    <w:basedOn w:val="a"/>
    <w:next w:val="a4"/>
    <w:qFormat/>
    <w:rsid w:val="00B103AF"/>
    <w:pPr>
      <w:keepNext/>
      <w:spacing w:before="240" w:after="120"/>
    </w:pPr>
    <w:rPr>
      <w:rFonts w:ascii="Arial" w:eastAsia="微软雅黑" w:hAnsi="Arial" w:cs="Mangal"/>
      <w:sz w:val="28"/>
      <w:szCs w:val="28"/>
    </w:rPr>
  </w:style>
  <w:style w:type="paragraph" w:styleId="a4">
    <w:name w:val="Body Text"/>
    <w:basedOn w:val="a"/>
    <w:rsid w:val="00B103AF"/>
    <w:pPr>
      <w:spacing w:after="140" w:line="288" w:lineRule="auto"/>
    </w:pPr>
  </w:style>
  <w:style w:type="paragraph" w:styleId="a5">
    <w:name w:val="List"/>
    <w:basedOn w:val="a4"/>
    <w:rsid w:val="00B103AF"/>
    <w:rPr>
      <w:rFonts w:cs="Mangal"/>
    </w:rPr>
  </w:style>
  <w:style w:type="paragraph" w:customStyle="1" w:styleId="Caption">
    <w:name w:val="Caption"/>
    <w:basedOn w:val="a"/>
    <w:qFormat/>
    <w:rsid w:val="00B103AF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6">
    <w:name w:val="索引"/>
    <w:basedOn w:val="a"/>
    <w:qFormat/>
    <w:rsid w:val="00B103AF"/>
    <w:pPr>
      <w:suppressLineNumbers/>
    </w:pPr>
    <w:rPr>
      <w:rFonts w:cs="Mangal"/>
    </w:rPr>
  </w:style>
  <w:style w:type="paragraph" w:styleId="a7">
    <w:name w:val="Normal (Web)"/>
    <w:basedOn w:val="a"/>
    <w:qFormat/>
    <w:rsid w:val="00B103AF"/>
    <w:pPr>
      <w:spacing w:beforeAutospacing="1" w:afterAutospacing="1"/>
      <w:jc w:val="left"/>
    </w:pPr>
    <w:rPr>
      <w:sz w:val="24"/>
    </w:rPr>
  </w:style>
  <w:style w:type="paragraph" w:customStyle="1" w:styleId="a8">
    <w:name w:val="表格内容"/>
    <w:basedOn w:val="a"/>
    <w:qFormat/>
    <w:rsid w:val="00B103AF"/>
  </w:style>
  <w:style w:type="paragraph" w:customStyle="1" w:styleId="a9">
    <w:name w:val="表格标题"/>
    <w:basedOn w:val="a8"/>
    <w:qFormat/>
    <w:rsid w:val="00B103AF"/>
  </w:style>
  <w:style w:type="paragraph" w:styleId="aa">
    <w:name w:val="List Paragraph"/>
    <w:basedOn w:val="a"/>
    <w:uiPriority w:val="99"/>
    <w:unhideWhenUsed/>
    <w:rsid w:val="00C842E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bnlx</dc:creator>
  <dc:description/>
  <cp:lastModifiedBy>Administrator</cp:lastModifiedBy>
  <cp:revision>12</cp:revision>
  <cp:lastPrinted>2017-11-28T00:51:00Z</cp:lastPrinted>
  <dcterms:created xsi:type="dcterms:W3CDTF">2015-11-24T06:20:00Z</dcterms:created>
  <dcterms:modified xsi:type="dcterms:W3CDTF">2017-12-04T02:04:00Z</dcterms:modified>
  <dc:language>zh-CN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2052-10.1.0.5346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