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时文群文</w:t>
      </w:r>
      <w:r>
        <w:rPr>
          <w:rFonts w:hint="eastAsia" w:ascii="黑体" w:hAnsi="黑体" w:eastAsia="黑体" w:cs="黑体"/>
          <w:sz w:val="32"/>
          <w:szCs w:val="32"/>
        </w:rPr>
        <w:t>阅读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礼河实验学校  罗建娟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1.通过比较，了解新闻报道与时文评论的异同。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2.通过整理，初步掌握获取、收集信息的能力。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通过思辨，形成对待</w:t>
      </w: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各国阅读</w:t>
      </w: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正确的观念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教学过程：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课前阅读：五年级下册习作三例文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360" w:firstLineChars="150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我市第九届小学生男子篮球比赛结束，东城小学男篮获得冠军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　　我市小学生男子篮球比赛，经过激烈的角逐，于10月30日在东城小学体育馆落下帷幕。东城小学男子篮球队以66比59战胜南京路小学男子篮球队，获得冠军，南京路小学男篮屈居第二。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　　东城小学男子篮球队是一支经验丰富的球队。队员们素质好，配合默契，上半时比分一直领先。尤其是中锋上官志强，速度快，投球命中率高，一人独得20分，为东城小学夺得冠立下汗马功劳。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　　南京路小学男子篮球队在比分落后的情况下并不气馁，下半时曾经两次追成平局。但由于队员体力不支，最终以7分之差失利。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20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参加这届比赛的共有10支球队。机场路小学男篮战胜了公园路小学男篮，获得第三名，公园路小学获得第四名。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20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复习新闻报道的特点：1、题目突出报道的最重要内容；2、先写结果，再补充事情的原因、经过等。（板书关键词）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一．分析比较新闻和时评，了解时评特点。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1.学习新闻《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日本学生泰国机场候机时集体看书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（1）现在我们再来读一篇新闻，请你对照新闻报道的特点来理结构。（出示新闻：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日本学生泰国机场候机时集体看书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宋体" w:hAnsi="宋体" w:eastAsia="宋体" w:cs="宋体"/>
          <w:b/>
          <w:bCs w:val="0"/>
          <w:i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2016年6月25日，泰国清迈机场发生这样一幕</w:t>
      </w:r>
      <w:r>
        <w:rPr>
          <w:rFonts w:hint="eastAsia" w:ascii="宋体" w:hAnsi="宋体" w:eastAsia="宋体" w:cs="宋体"/>
          <w:b/>
          <w:bCs w:val="0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Style w:val="14"/>
          <w:rFonts w:hint="eastAsia" w:ascii="宋体" w:hAnsi="宋体" w:eastAsia="宋体" w:cs="宋体"/>
          <w:b/>
          <w:bCs w:val="0"/>
          <w:i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一群日本的学生在候机大厅候机，他们没有玩耍，没有吵闹，也没有玩手机，而是每个人的手里都捧着一本书，认认真真地在阅读，非常安静，被泰国网友拍了下来……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数十名日本学生席地而坐，人手一书，仔细阅读，并且叠成两排靠在墙壁一侧，前面还留出一条可以通行的小道。每个人脸上的神情都颇为严肃，互相之间没有交头接耳，更没有嬉戏说笑，都在专心认真地看着手里的书，即使几个人拥挤着坐在一起，但他们并没有显得慵懒和烦躁，而是专注的盯着书本，人手一书，专心阅读，这一幕齐刷刷的摆在眼前，与常见的乱哄哄的候机大厅，区别之鲜明，令人震惊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从国小到国中，日本学生每天的早自习，就是各自安静阅读。令人意外的是，他们早自习阅读的不是教科书或参考书，而是课外读物，大部分是文库本小说之类。整个教室充满着阅读的书香气息。日本的文库本，是一种廉价且便于携带的小型书本，适合人们出门的时候随身携带，并利用碎片化的时间来阅读，因此有助于培养全民的阅读习惯。而且小学里很多书柜都是摆在走廊，开放式的，书架很低，无处不在，小朋友伸手就能能拿到，自然而然培养读书的习惯。早在1960年，日本就发起了“亲子读书运动”，要求父母每天至少陪孩子看20分钟书。几十年过去，这项活动深入家庭，让亲子阅读融入了日本孩子的生活，也成为了家庭情感粘合剂。2001年，日本还从英国移植了“图书起跑线”运动，将每年的4月23日定为“儿童读书日”，真正从国家的高度去推动阅读。在日本的书店买书，令人印象深刻的是结账以后，店员会认真的给你包上书皮，就这一个细节，可以看出日本人的惜书之情，那是对文化和作者的一种尊重。日本的二手店卖的最多的也是书，而且里面的书籍虽然是被人读过的，但是很多书被保护的和全新的没有差别。二手书店的生意也总是很火，或许那是读书文化的一种传承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/>
          <w:i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或许这些就是日本小孩，为什么能在机场安静读书的原因。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生交流结构（题目为主要事件，第一小节可看作结果，第二小节为事件的具体描述，第三小节是机场安静读书的原因，主要从政府的推动举措和市民的热爱阅读表现两方面展开介绍，最后一小节是对第三小节的总结。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教师引导学生通过分析比较，整理出第三小节的脉络：政府的推动举措（出版文库本、小学书柜低、亲子读书运动、“儿童读书日”运动），市民的热爱阅读表现（早自习读书、出门时读书、父母陪孩子读书、店员惜书、保护二手书、二手书店生意火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（4）教师小结：同学们真棒，不仅理清了这篇新闻的结构，还学会了对信息进行比较整合，有效地获取了信息。这是我们作为现代公民必须具备的能力之一哦！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2.学习相关时评《</w:t>
      </w:r>
      <w:r>
        <w:rPr>
          <w:rFonts w:hint="eastAsia" w:ascii="宋体" w:hAnsi="宋体" w:eastAsia="宋体" w:cs="宋体"/>
          <w:sz w:val="24"/>
          <w:szCs w:val="24"/>
        </w:rPr>
        <w:t>广州小学生“机场读书”就是作秀？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同学们，刚才读的是日本孩子在机场读书的新闻，这则新闻在网上引起了轰动。同样的事也在我们中国的小学生身上重演了，有一位网友也写了一篇文章，引起了大家的热议。想读吗？下面我们一起来读一读，边读边思考：从结构上考虑，这是一篇新闻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960" w:firstLineChars="400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广州小学生“机场读书”就是作秀？（新京报）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，一组《广州小学生机场席地而坐看书》的图片在网络上被刷屏。据媒体报道，这些孩子来自于广州东风小学，7月4日晚，因赴英游学在广州白云机场候机。当得知航班晚点后，这些孩子纷纷从书包里翻出书本，捧着书席地而坐，没有一个玩手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现代社会，普遍存在一种“橘生淮南则以为橘，生于淮北则以为枳”的现象，表现为同一种现象，发生在那里认为很正常，发生在这里则认为有猫腻。比如“机场读书”，前几天一则新闻称日本学生在泰国候机时集体读书，引来众多点赞；而现在看到广州小学生“机场看书”，则引来了作秀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州小学生“机场读书”是不是作秀，很难一语道清。但不得不思考的是，很多人似乎失去了相信真善美的能力。纷繁现实，不排除有作秀的人和事，但放大“作秀论”显然不是一种好习惯。更重要的是，有些现象，即便是作秀，其出现也有裨益。正如“机场读书”，即便作秀，如果秀成习惯，都是一件不能不赞的好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机场读书”这个真可以有，从内心讲，但愿“机场读书”成为身边风景。而这需要我们多一些宽容心。针对广州小学生“机场读书”，相关老师讲，“我们特别要求，这次出去孩子们不允许带手机等电子设备。”这也从一个侧面证明了“机场读书”的可信度。有那么一天，书本和手机一样，能够成为人们的“随身必备”，该是一件多么美好的事。（毛建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学生交流：相同之处——新闻和这篇文章开头都叙述事件。不同之处——①题目跟新闻的要求不一致。新闻要求题目为主要事件；这篇文章题目是一个问题，引发读者思考。②新闻陈述结果后主要补充事件的原因和经过，这篇文章主要是针对上述事件进行评论。③网络语言的运用，比如说“作秀”“刷屏”“点赞”（相机理解并小结：这是网络上流行的文章，所以有很多网络语言。如学生说到“猫腻”，告知学生这是四川话，意为有问题。）④引经据典：橘生淮南则为橘，生于淮北则为枳（出示出处——《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"https://www.baidu.com/s?wd=%E6%99%8F%E5%AD%90&amp;tn=44039180_cpr&amp;fenlei=mv6quAkxTZn0IZRqIHckPjm4nH00T1d9uHuBuWnvuycYnAfdPvcs0ZwV5Hcvrjm3rH6sPfKWUMw85HfYnjn4nH6sgvPsT6KdThsqpZwYTjCEQLGCpyw9Uz4Bmy-bIi4WUvYETgN-TLwGUv3EnWfsPHcsPj6"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晏子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春秋·杂下之十》：“婴闻之：橘生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"https://www.baidu.com/s?wd=%E6%B7%AE%E5%8D%97&amp;tn=44039180_cpr&amp;fenlei=mv6quAkxTZn0IZRqIHckPjm4nH00T1d9uHuBuWnvuycYnAfdPvcs0ZwV5Hcvrjm3rH6sPfKWUMw85HfYnjn4nH6sgvPsT6KdThsqpZwYTjCEQLGCpyw9Uz4Bmy-bIi4WUvYETgN-TLwGUv3EnWfsPHcsPj6"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淮南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则为橘，生于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"https://www.baidu.com/s?wd=%E6%B7%AE%E5%8C%97&amp;tn=44039180_cpr&amp;fenlei=mv6quAkxTZn0IZRqIHckPjm4nH00T1d9uHuBuWnvuycYnAfdPvcs0ZwV5Hcvrjm3rH6sPfKWUMw85HfYnjn4nH6sgvPsT6KdThsqpZwYTjCEQLGCpyw9Uz4Bmy-bIi4WUvYETgN-TLwGUv3EnWfsPHcsPj6"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淮北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则为枳，叶徒相似，其实味不同。所以然者何？水土异也。”）联系文章理解这句话的意思：环境变了，事物的性质也就变了。</w:t>
      </w:r>
      <w:r>
        <w:rPr>
          <w:rFonts w:hint="eastAsia" w:ascii="宋体" w:hAnsi="宋体" w:eastAsia="宋体" w:cs="宋体"/>
          <w:sz w:val="24"/>
          <w:szCs w:val="24"/>
        </w:rPr>
        <w:t>）⑤双重否定句的运用。如：不得不思考的是……正如“机场读书”，……都是一件不能不赞的好事。好处：增强语言的说服力。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教师总结：像这样，反映社会现象及热点且做出评论的一类文章就是时评（板书“时评”）。时评的重点在于评，即作出评价、评论。一般时评的结构就是事件加评论（板书）。时文的题目常常不是事件的主要内容。时评经常引经据典，并且运用一些语气强烈的句式，如反问句、双重否定句等，增强语言的说服力。时评和新闻都属于时文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二．阅读两组时评，感受观点的多元。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同学们，时评阅读好处是很多的，比如说我们刚才提到的时评经常有宽广的文化视野，常常引经据典，讲述历史，征引事件，单凭作者的眼界与学识，就已经征服了读者。第二点，它有自由的思路和开阔的结构，一般来说，我们教材中的课文思路严谨，结构严密，就像一件精致的盆景，相对的，时文往往大开大阖，大起大落，往往气势宏大。最重要的是，它的主题常常是复杂的，甚至是多种多样的，仁者见仁，智者见智，能够让我们受到更多的启迪，提升思维品质。请同学们阅读第二和第三篇文章，感受时评观念的多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2.阅读并提炼观点：第二篇《广州小学生“机场读书”就是作秀？》，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第三篇《网友吐槽广州小学生机场读书“作秀”，到底质疑了谁？》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近日，网络上被一组《广州小学生机场席地而坐看书》的照片刷屏。据称，他们是来自广州东风小学的学生，时为赴英游学在广州的白云机场候机，在得知航班晚点的消息后，纷纷席地而坐，认认真真拿出书本看书，没有一个在玩手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然而，中国与日本孩子相同的行为，却引来了截然不同的评价。对于日本孩子集体阅读，大多是纷纷点赞，称赞日本孩子懂事、素质高，值得学习。而广州机场的中国孩子得到的却是充满质疑的“做秀论”：“作秀吧！”“你看，摆拍太明显了”。在如今中国的网络社会，普遍出现这种现象，但凡有广州小学生机场读书等正能量一点的事情发生，都会在第一时间被某种程度地质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看到网民两极化的评论，东风小学的老师对“做秀”说法做出了解释，称这只是孩子的日常行为习惯，临行前，老师已经引导学生，只能带书随行，不允许带电子设备，而学校也注重培养孩子的良好阅读习惯。家长见自己的孩子被质疑为“做秀”，也表示，希望社会能够给予新一代更多宽容和鼓励，良好的阅读习惯光靠学校引导是不够的，还需要给孩子营造一个好的社会氛围，而不是给孩子们的学习热情“泼冷水”。并且阅读本来就是一件很自然平常的事情，为何要赋予过多的解读，甚至上升到教育竞争力的层面？家长的一番言论也可谓是字字珠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到底，我国小学生机场读书的“做秀论”，根源于许多群众对国民教育体系文化的一种“不自信”的心态。也许他们自己在那个年纪也缺乏那样一种定性，无视出游的亢奋和贪玩的念头，安安静静地在那里捧读一本书。也许他们有的已经年岁渐长，却胸无点墨。而我国的人才，在国际上的竞争力也相对弱，很多“大师”“大神”级别的，往往和我们国家无缘，即使有那么几个，也多不是本土培植。很多人吐槽“应试教育”，认为“分数就是一切”，使得中国的孩子早早便认为学习的目的是应付考试，故而“考点”、“重点”的归纳，往往让他们没有体系化的知识基础。九年的义务教育和高中，只为了“高考”的最终分数决定未来的分水岭。而在大学，真正专注于学术研究的又寥寥无几。网上的一个段子非常地形象：“这一生的知识巅峰在高考前夕”。因此，许多人的质疑，无非是对自己走过的素质教育之路的质疑，进入社会以后，许多“高分低能”的现实让他们更加地困惑。然而，最关键的是，他们自己也没有那样坚定的学习意志，十年如一日地在阅读时不为所动，安于片纸。（壬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交流：①网友：“机场读书”有猫腻，是作秀；②作者1：秀成习惯不能不赞，让书本成为“随身必备”；③家长、作者1：多一些宽容和鼓励；④作者2：群众对教育的不自信。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3.展开小辩论，提升思维品质。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同学们，作为网络的原住民，00后的我们，更要掌握这种本领，要对一件事有正确的方向，新颖的观点，深刻的思维。请同学们发表对这件事的看法，说清你的理由。（小练笔并交流）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三、总结全文：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刚才大家的见解虽然可能并不能像大学生那般思维敏捷，言辞犀利；或引经据典，娓娓道来；或风卷残云，干爽利落，但确实是真实的存在，真实的思维。今后我们的同学在面对这个纷繁复杂的世界、形形色色的事件的时候，要保持一种积极的心态，更重要的是要有自己的思考，要有辨别能力，这样你的人生才有可能走得更稳更精彩。为了达到这种境界，送给同学们一句话：我们不仅要会欣赏课文那样精致的盆景，更要多领略如大江大河般壮阔的时文，时间长了，你肯定会爱上她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left="2340" w:leftChars="200" w:right="0" w:rightChars="0" w:hanging="1920" w:hangingChars="8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板书：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left="2100" w:leftChars="1000" w:right="0" w:rightChars="0" w:firstLine="600" w:firstLineChars="25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时文群文阅读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新闻  结果               时评：事件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原因、经过等             评论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9F"/>
    <w:rsid w:val="000F382B"/>
    <w:rsid w:val="001747EF"/>
    <w:rsid w:val="00230419"/>
    <w:rsid w:val="004A05F9"/>
    <w:rsid w:val="00536B94"/>
    <w:rsid w:val="0059071F"/>
    <w:rsid w:val="005D6B8E"/>
    <w:rsid w:val="006477ED"/>
    <w:rsid w:val="0068574A"/>
    <w:rsid w:val="00770860"/>
    <w:rsid w:val="0078120C"/>
    <w:rsid w:val="007975A0"/>
    <w:rsid w:val="007E5DBD"/>
    <w:rsid w:val="008075B3"/>
    <w:rsid w:val="008320E6"/>
    <w:rsid w:val="00884393"/>
    <w:rsid w:val="0099003B"/>
    <w:rsid w:val="00A97911"/>
    <w:rsid w:val="00B27EDF"/>
    <w:rsid w:val="00BB684D"/>
    <w:rsid w:val="00BD0BF8"/>
    <w:rsid w:val="00C5569F"/>
    <w:rsid w:val="00D14D02"/>
    <w:rsid w:val="00DC7D1E"/>
    <w:rsid w:val="00E37288"/>
    <w:rsid w:val="00EA0F5D"/>
    <w:rsid w:val="00EC3C7A"/>
    <w:rsid w:val="00ED19D6"/>
    <w:rsid w:val="00FB13F7"/>
    <w:rsid w:val="00FF7784"/>
    <w:rsid w:val="142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unhideWhenUsed/>
    <w:uiPriority w:val="99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styleId="10">
    <w:name w:val="HTML Cite"/>
    <w:basedOn w:val="7"/>
    <w:unhideWhenUsed/>
    <w:qFormat/>
    <w:uiPriority w:val="99"/>
    <w:rPr>
      <w:i/>
      <w:i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15"/>
    <w:basedOn w:val="7"/>
    <w:uiPriority w:val="0"/>
    <w:rPr>
      <w:rFonts w:hint="default" w:ascii="Times New Roman" w:hAnsi="Times New Roman" w:cs="Times New Roman"/>
      <w:b/>
      <w:bCs/>
    </w:rPr>
  </w:style>
  <w:style w:type="character" w:customStyle="1" w:styleId="15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7"/>
    <w:link w:val="4"/>
    <w:semiHidden/>
    <w:uiPriority w:val="9"/>
    <w:rPr>
      <w:b/>
      <w:bCs/>
      <w:sz w:val="32"/>
      <w:szCs w:val="32"/>
    </w:rPr>
  </w:style>
  <w:style w:type="character" w:customStyle="1" w:styleId="18">
    <w:name w:val="apple-converted-space"/>
    <w:basedOn w:val="7"/>
    <w:uiPriority w:val="0"/>
  </w:style>
  <w:style w:type="character" w:customStyle="1" w:styleId="19">
    <w:name w:val="time"/>
    <w:basedOn w:val="7"/>
    <w:uiPriority w:val="0"/>
  </w:style>
  <w:style w:type="character" w:customStyle="1" w:styleId="20">
    <w:name w:val="sg_txtb"/>
    <w:basedOn w:val="7"/>
    <w:uiPriority w:val="0"/>
  </w:style>
  <w:style w:type="character" w:customStyle="1" w:styleId="21">
    <w:name w:val="批注框文本 Char"/>
    <w:basedOn w:val="7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802</Words>
  <Characters>4575</Characters>
  <Lines>38</Lines>
  <Paragraphs>10</Paragraphs>
  <TotalTime>0</TotalTime>
  <ScaleCrop>false</ScaleCrop>
  <LinksUpToDate>false</LinksUpToDate>
  <CharactersWithSpaces>5367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2017-10-21T10:49:00Z</dcterms:created>
  <dc:creator>Admin</dc:creator>
  <cp:lastModifiedBy>罗建娟</cp:lastModifiedBy>
  <cp:lastPrinted>2017-10-21T13:53:00Z</cp:lastPrinted>
  <dcterms:modified xsi:type="dcterms:W3CDTF">2017-11-04T11:44:41Z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