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rightChars="0" w:firstLine="1680" w:firstLineChars="7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学生发展素养、学科关键能力的培养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学生发展核心素养，林崇德认为，是指学生在接受相应学段的教育过程中，逐步形成的适应人终身发展和社会发展需要的必备品格和关键能力。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科能力，北京师范大学林崇德定义：学科能力是学生的智力、能力与特定学科的有机结合，是学生的智力、能力在特定学科中的具体体现。学科能力通常有三个含义：一是学生掌握某学科的一般能力；二是学生在学习某学科时的智力活动及其有关的智力与能力的成分；三是学生学习某学科的学习能力、学习策略与学习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学科教学的核心是教师把学科知识转化为学生的学科能力。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课程标准，是国家课程的纲领性文件，是国家管理和评价课程的基础。它体现了国家对不同阶段的学生在知识与技能，过程与方法，情感、态度与价值观等方面的基本要求。它规定了各门课程的性质、目标、内容框架，提出了教学和评价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一般来说，</w:t>
      </w:r>
      <w:r>
        <w:rPr>
          <w:rFonts w:hint="eastAsia"/>
          <w:b/>
          <w:bCs/>
          <w:sz w:val="24"/>
          <w:szCs w:val="24"/>
          <w:lang w:val="en-US" w:eastAsia="zh-CN"/>
        </w:rPr>
        <w:t>母语课程</w:t>
      </w:r>
      <w:r>
        <w:rPr>
          <w:rFonts w:hint="eastAsia"/>
          <w:sz w:val="24"/>
          <w:szCs w:val="24"/>
          <w:lang w:val="en-US" w:eastAsia="zh-CN"/>
        </w:rPr>
        <w:t>的学科素养性能力包括阅读理解能力、表达能力（包括口头表达和书面表达）、思维方式与文化理解能力、价值观判断与实践能力等方面。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数学课程</w:t>
      </w:r>
      <w:r>
        <w:rPr>
          <w:rFonts w:hint="eastAsia"/>
          <w:sz w:val="24"/>
          <w:szCs w:val="24"/>
          <w:lang w:val="en-US" w:eastAsia="zh-CN"/>
        </w:rPr>
        <w:t>的学科素养性能力包括数学运算、空间想象、数学论证与推理、数学思维与数学文化理解等。常州市教科院戴慧老师和她的团队确定</w:t>
      </w:r>
      <w:r>
        <w:rPr>
          <w:rFonts w:hint="eastAsia"/>
          <w:b/>
          <w:bCs/>
          <w:sz w:val="24"/>
          <w:szCs w:val="24"/>
          <w:lang w:val="en-US" w:eastAsia="zh-CN"/>
        </w:rPr>
        <w:t>思想品德</w:t>
      </w:r>
      <w:r>
        <w:rPr>
          <w:rFonts w:hint="eastAsia"/>
          <w:sz w:val="24"/>
          <w:szCs w:val="24"/>
          <w:lang w:val="en-US" w:eastAsia="zh-CN"/>
        </w:rPr>
        <w:t>学科关键能力有调适力、思辨力、信念力和行动力四个方面。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常州市教科院中</w:t>
      </w:r>
      <w:r>
        <w:rPr>
          <w:rFonts w:hint="eastAsia"/>
          <w:b/>
          <w:bCs/>
          <w:sz w:val="24"/>
          <w:szCs w:val="24"/>
          <w:lang w:val="en-US" w:eastAsia="zh-CN"/>
        </w:rPr>
        <w:t>小学英语</w:t>
      </w:r>
      <w:r>
        <w:rPr>
          <w:rFonts w:hint="eastAsia"/>
          <w:sz w:val="24"/>
          <w:szCs w:val="24"/>
          <w:lang w:val="en-US" w:eastAsia="zh-CN"/>
        </w:rPr>
        <w:t>学科教研员将学科关键能力界定为语言理解、语言表达和思维能力三个方面。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课程是培养核心素养的载体。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“学科品格”和“关键能力”两个词上，必备品格指自制、公德和责任；关键能力指阅读能力、思考能力和表达能力。语文核心素养关照下的关键能力就是比较稳定、最基本的、适应时代发展要求的听、说、读、写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综合国内外学者的研究，学科关键能力的培养目标就是发展学生的核心素养。学科关键能力与学生核心素养是个性与共性、个别与一般、具体与抽象的关系。一方面，学生的核心素养寓于学科素养及学科关键能力之中，并通过学科关键表现出来。学科课程结构决定学生的素养结构，学生的核心素养要在学科教学中培养。另一方面，学生发展核心素养既是基于学科的，又是超越学科的，应当用学生发展核心素养来统领各学科的教学。学科关键能力的达成目标是培养学生的核心素养，促进学生的全面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科关键能力的培养策略：一是以学生活动为中心进行教学设计。学科关键能力形成的重要途径之一是让学生自主、充分地进行实践和思维活动。教学设计应以学生能独立操作、独立思考、独立解决问题为中心，以保证教学过程真正成为教师引导下的学生活动的过程。完整意义上的学科关键能力不可能通过纯粹讲授而获得。二是关注学生思维品质的提升。三是把握教学过程的生成性。四是转变学生的学习方式。五是适当增加开放性问题的训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72883"/>
    <w:rsid w:val="00C43F34"/>
    <w:rsid w:val="549D4383"/>
    <w:rsid w:val="5A4728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2017-11-11T06:25:00Z</dcterms:created>
  <dc:creator>hsq</dc:creator>
  <cp:lastModifiedBy>hsq</cp:lastModifiedBy>
  <dcterms:modified xsi:type="dcterms:W3CDTF">2017-11-14T07:01:08Z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