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A0" w:rsidRDefault="006E3DA0" w:rsidP="006E3DA0">
      <w:pPr>
        <w:pStyle w:val="a6"/>
        <w:ind w:firstLine="480"/>
        <w:jc w:val="center"/>
        <w:rPr>
          <w:rFonts w:hint="eastAsia"/>
          <w:sz w:val="12"/>
          <w:szCs w:val="12"/>
        </w:rPr>
      </w:pPr>
      <w:r w:rsidRPr="006E3DA0">
        <w:rPr>
          <w:rFonts w:hint="eastAsia"/>
          <w:b/>
          <w:bCs/>
          <w:sz w:val="28"/>
          <w:szCs w:val="28"/>
        </w:rPr>
        <w:t>小学英语学科关键能力之表达能力的提升</w:t>
      </w:r>
      <w:r w:rsidRPr="006E3DA0">
        <w:rPr>
          <w:rFonts w:hint="eastAsia"/>
          <w:sz w:val="12"/>
          <w:szCs w:val="12"/>
        </w:rPr>
        <w:t xml:space="preserve"> </w:t>
      </w:r>
    </w:p>
    <w:p w:rsidR="006E3DA0" w:rsidRPr="006E3DA0" w:rsidRDefault="006E3DA0" w:rsidP="006E3DA0">
      <w:pPr>
        <w:pStyle w:val="a6"/>
        <w:ind w:firstLine="480"/>
        <w:jc w:val="right"/>
        <w:rPr>
          <w:rFonts w:hint="eastAsia"/>
        </w:rPr>
      </w:pPr>
      <w:r w:rsidRPr="006E3DA0">
        <w:rPr>
          <w:rFonts w:hint="eastAsia"/>
        </w:rPr>
        <w:t>武进区横山桥中心小学 陈晓旭</w:t>
      </w:r>
    </w:p>
    <w:p w:rsidR="006E3DA0" w:rsidRPr="006E3DA0" w:rsidRDefault="006E3DA0" w:rsidP="006E3DA0">
      <w:pPr>
        <w:widowControl/>
        <w:ind w:firstLine="480"/>
        <w:jc w:val="left"/>
        <w:rPr>
          <w:rFonts w:ascii="宋体" w:eastAsia="宋体" w:hAnsi="宋体" w:cs="宋体" w:hint="eastAsia"/>
          <w:kern w:val="0"/>
          <w:sz w:val="24"/>
          <w:szCs w:val="24"/>
        </w:rPr>
      </w:pPr>
      <w:r w:rsidRPr="006E3DA0">
        <w:rPr>
          <w:rFonts w:ascii="宋体" w:eastAsia="宋体" w:hAnsi="宋体" w:cs="宋体" w:hint="eastAsia"/>
          <w:kern w:val="0"/>
          <w:sz w:val="24"/>
          <w:szCs w:val="24"/>
        </w:rPr>
        <w:t>“关键能力”这一概念由德国的梅藤斯在1974年提出。“关键能力是那些与一定的专业实际技能不直接相关的知识、能力和技能，它更是在各个不同场合和职责情况下作出判断选择的能力；胜任人生生涯中不可预见各种变化的能力。”</w:t>
      </w:r>
    </w:p>
    <w:p w:rsidR="006E3DA0" w:rsidRPr="006E3DA0" w:rsidRDefault="006E3DA0" w:rsidP="006E3DA0">
      <w:pPr>
        <w:widowControl/>
        <w:ind w:firstLine="480"/>
        <w:jc w:val="left"/>
        <w:rPr>
          <w:rFonts w:ascii="宋体" w:eastAsia="宋体" w:hAnsi="宋体" w:cs="宋体" w:hint="eastAsia"/>
          <w:kern w:val="0"/>
          <w:sz w:val="24"/>
          <w:szCs w:val="24"/>
        </w:rPr>
      </w:pPr>
      <w:r w:rsidRPr="006E3DA0">
        <w:rPr>
          <w:rFonts w:ascii="宋体" w:eastAsia="宋体" w:hAnsi="宋体" w:cs="宋体" w:hint="eastAsia"/>
          <w:kern w:val="0"/>
          <w:sz w:val="24"/>
          <w:szCs w:val="24"/>
        </w:rPr>
        <w:t>深感自己教育教学理论知识的匮乏，因此，为了正确理解这一关键词，我学习了黄小燕老师关于“英语学科关键能力”得讲座和《论学科关键能力的内涵及其培养》（陈美玲）、《论学科能力的建构》（林崇德）、《融“关键能力”的培养与评估于英语课堂教学之中》（廖素清，曾江初）等文献资料。</w:t>
      </w:r>
    </w:p>
    <w:p w:rsidR="006E3DA0" w:rsidRPr="006E3DA0" w:rsidRDefault="006E3DA0" w:rsidP="006E3DA0">
      <w:pPr>
        <w:widowControl/>
        <w:ind w:firstLine="480"/>
        <w:jc w:val="left"/>
        <w:rPr>
          <w:rFonts w:ascii="宋体" w:eastAsia="宋体" w:hAnsi="宋体" w:cs="宋体" w:hint="eastAsia"/>
          <w:kern w:val="0"/>
          <w:sz w:val="24"/>
          <w:szCs w:val="24"/>
        </w:rPr>
      </w:pPr>
      <w:r w:rsidRPr="006E3DA0">
        <w:rPr>
          <w:rFonts w:ascii="宋体" w:eastAsia="宋体" w:hAnsi="宋体" w:cs="宋体" w:hint="eastAsia"/>
          <w:kern w:val="0"/>
          <w:sz w:val="24"/>
          <w:szCs w:val="24"/>
        </w:rPr>
        <w:t>常州市教研室黄小燕老师在其英语关键能力讲座中指出：依据“关键能力”的定义和英语学科的课程性质，英语学科的关键能力不是一项或多项具体的语言知识和语言技能，而是一种独立于它们之外而又通过它们体现出来的能力，是为了完成今后不断变化的语言任务而应具备的一种综合能力。具体来说，英语学科关键能力包含</w:t>
      </w:r>
      <w:r w:rsidRPr="006E3DA0">
        <w:rPr>
          <w:rFonts w:ascii="宋体" w:eastAsia="宋体" w:hAnsi="宋体" w:cs="宋体" w:hint="eastAsia"/>
          <w:b/>
          <w:bCs/>
          <w:kern w:val="0"/>
          <w:sz w:val="24"/>
          <w:szCs w:val="24"/>
        </w:rPr>
        <w:t>语言理解能力、语言表达能力</w:t>
      </w:r>
      <w:r w:rsidRPr="006E3DA0">
        <w:rPr>
          <w:rFonts w:ascii="宋体" w:eastAsia="宋体" w:hAnsi="宋体" w:cs="宋体" w:hint="eastAsia"/>
          <w:kern w:val="0"/>
          <w:sz w:val="24"/>
          <w:szCs w:val="24"/>
        </w:rPr>
        <w:t>和</w:t>
      </w:r>
      <w:r w:rsidRPr="006E3DA0">
        <w:rPr>
          <w:rFonts w:ascii="宋体" w:eastAsia="宋体" w:hAnsi="宋体" w:cs="宋体" w:hint="eastAsia"/>
          <w:b/>
          <w:bCs/>
          <w:kern w:val="0"/>
          <w:sz w:val="24"/>
          <w:szCs w:val="24"/>
        </w:rPr>
        <w:t>思维能力</w:t>
      </w:r>
      <w:r w:rsidRPr="006E3DA0">
        <w:rPr>
          <w:rFonts w:ascii="宋体" w:eastAsia="宋体" w:hAnsi="宋体" w:cs="宋体" w:hint="eastAsia"/>
          <w:kern w:val="0"/>
          <w:sz w:val="24"/>
          <w:szCs w:val="24"/>
        </w:rPr>
        <w:t>三个部分。语言理解能力即输入性语言能力，它包括：整体感知信息能力、提取信息能力、解释信息能力、评价信息能力。语言表达能力即输出性语言能力，它包括：准确表达信息能力、连贯表达信息能力、多样表达信息能力。思维能力包括观察、记忆、对比、分析、推理、综合、概括。</w:t>
      </w:r>
    </w:p>
    <w:p w:rsidR="006E3DA0" w:rsidRPr="006E3DA0" w:rsidRDefault="006E3DA0" w:rsidP="006E3DA0">
      <w:pPr>
        <w:widowControl/>
        <w:ind w:firstLine="480"/>
        <w:jc w:val="left"/>
        <w:rPr>
          <w:rFonts w:ascii="宋体" w:eastAsia="宋体" w:hAnsi="宋体" w:cs="宋体" w:hint="eastAsia"/>
          <w:kern w:val="0"/>
          <w:sz w:val="24"/>
          <w:szCs w:val="24"/>
        </w:rPr>
      </w:pPr>
      <w:r w:rsidRPr="006E3DA0">
        <w:rPr>
          <w:rFonts w:ascii="宋体" w:eastAsia="宋体" w:hAnsi="宋体" w:cs="宋体" w:hint="eastAsia"/>
          <w:kern w:val="0"/>
          <w:sz w:val="24"/>
          <w:szCs w:val="24"/>
        </w:rPr>
        <w:t>英语学习始终包含着两个最基本的因素：即语言理解能力（输入性语言能力）和语言表达能力（输出性语言能力）。其中，听读是语言理解，也是语言输入，是语言学习的必要条件；说写是语言生产，也是语言输出，是语言学习的充分条件。信息输入和输出是语言学习的两个终端行为。而输入和输出性语言能力是不可分割的两个部分，对彼此都有促进作用，同时双方共同作用来完成学习过程。另一方面，思维能力的发展则是在输入和输出过程中获得，同时也反作用于输入和输出，促进学生的语言理解能力和语言表达能力的提高。因此，英语学科关键能力的三要素是一个互动的整体，相互作用又相互支撑。</w:t>
      </w:r>
    </w:p>
    <w:p w:rsidR="006E3DA0" w:rsidRPr="006E3DA0" w:rsidRDefault="006E3DA0" w:rsidP="006E3DA0">
      <w:pPr>
        <w:widowControl/>
        <w:ind w:firstLine="480"/>
        <w:jc w:val="left"/>
        <w:rPr>
          <w:rFonts w:ascii="宋体" w:eastAsia="宋体" w:hAnsi="宋体" w:cs="宋体"/>
          <w:kern w:val="0"/>
          <w:sz w:val="24"/>
          <w:szCs w:val="24"/>
        </w:rPr>
      </w:pPr>
      <w:r w:rsidRPr="006E3DA0">
        <w:rPr>
          <w:rFonts w:ascii="宋体" w:eastAsia="宋体" w:hAnsi="宋体" w:cs="宋体" w:hint="eastAsia"/>
          <w:kern w:val="0"/>
          <w:sz w:val="24"/>
          <w:szCs w:val="24"/>
        </w:rPr>
        <w:t>通过理论学习，我感悟到：语言理解、语言表达和思维能力是你中有我，我中有你的关系，在实际教学中，英语教师要用联系整体的观念来看待和处理它们的关系，以促进学生英语能力的全面提升。</w:t>
      </w:r>
    </w:p>
    <w:p w:rsidR="006E3DA0" w:rsidRPr="006E3DA0" w:rsidRDefault="006E3DA0" w:rsidP="006E3DA0">
      <w:pPr>
        <w:widowControl/>
        <w:ind w:firstLine="480"/>
        <w:jc w:val="left"/>
        <w:rPr>
          <w:rFonts w:ascii="宋体" w:eastAsia="宋体" w:hAnsi="宋体" w:cs="宋体" w:hint="eastAsia"/>
          <w:kern w:val="0"/>
          <w:sz w:val="12"/>
          <w:szCs w:val="12"/>
        </w:rPr>
      </w:pPr>
      <w:r w:rsidRPr="006E3DA0">
        <w:rPr>
          <w:rFonts w:ascii="宋体" w:eastAsia="宋体" w:hAnsi="宋体" w:cs="宋体" w:hint="eastAsia"/>
          <w:kern w:val="0"/>
          <w:sz w:val="24"/>
          <w:szCs w:val="24"/>
        </w:rPr>
        <w:t>我们经常会质疑：学生经历了长期的英语学习后，口语表达水平为什么没有大幅度的提升？为什么始终无法做到学以致用？撇开中国学生没有英语大环境这一客观事实不说，我们把镜头转向英语课堂，就会发现：大部分教师无法坚持整堂课用英语组织教学；大部分教师在上练习课或练习评讲课时几乎不用英语组织教学；大部分教师在课堂之外几乎不使用英语；大部分学校除了英语课外，没有开发相应的英语校本课程。由此我们可以得出这样的结论：我们为学生输入的英语语言量如杯水车薪，自然无法要求学生使用英语时脱口而出甚至侃侃而谈。因此，从某种程度上而言，英语教师的表达能力决定了学生的英语表达能力。</w:t>
      </w:r>
      <w:r w:rsidRPr="006E3DA0">
        <w:rPr>
          <w:rFonts w:ascii="宋体" w:eastAsia="宋体" w:hAnsi="宋体" w:cs="宋体" w:hint="eastAsia"/>
          <w:kern w:val="0"/>
          <w:sz w:val="12"/>
          <w:szCs w:val="12"/>
        </w:rPr>
        <w:t xml:space="preserve"> </w:t>
      </w:r>
    </w:p>
    <w:p w:rsidR="00842678" w:rsidRPr="006E3DA0" w:rsidRDefault="006E3DA0" w:rsidP="006E3DA0">
      <w:pPr>
        <w:widowControl/>
        <w:ind w:firstLine="480"/>
        <w:jc w:val="left"/>
        <w:rPr>
          <w:rFonts w:ascii="宋体" w:eastAsia="宋体" w:hAnsi="宋体" w:cs="宋体"/>
          <w:kern w:val="0"/>
          <w:sz w:val="12"/>
          <w:szCs w:val="12"/>
        </w:rPr>
      </w:pPr>
      <w:r w:rsidRPr="006E3DA0">
        <w:rPr>
          <w:rFonts w:ascii="宋体" w:eastAsia="宋体" w:hAnsi="宋体" w:cs="宋体" w:hint="eastAsia"/>
          <w:kern w:val="0"/>
          <w:sz w:val="24"/>
          <w:szCs w:val="24"/>
        </w:rPr>
        <w:t>众所周知，教师的专业水平在学生学习语言时起着至关重要的作用。目前工作在教学一线的小学英语教师大多兢兢业业，但往往因不是科班生而显得心有余而力不足。或即使是科班出生，随着教龄的逐年增加，专业水平也在逐渐下降。那么教师除了自觉参加各级各类培训外，还要具有“活到老，学到老”的学习意识，不断提高自身的专业水平。当然，改善和创造环境，努力为学生提供全方位的语言输入是关键。（1）课堂是输入语言的重要阵地。课堂上教师除了熟练地</w:t>
      </w:r>
      <w:r w:rsidRPr="006E3DA0">
        <w:rPr>
          <w:rFonts w:ascii="宋体" w:eastAsia="宋体" w:hAnsi="宋体" w:cs="宋体" w:hint="eastAsia"/>
          <w:kern w:val="0"/>
          <w:sz w:val="24"/>
          <w:szCs w:val="24"/>
        </w:rPr>
        <w:lastRenderedPageBreak/>
        <w:t>使用常用的课堂用语外，要始终关注学生的表现，在这个过程中，往往会生成很多灵动的语言交流。例如，教师提问： “How do you spend your weekends?”学生回答: “I usually do my homework.”教师可以继续话题： “I’m sorry to hear that. Why don’t you play with your friends or do something else, such as doing some housework, doing some sports and so on? I hope you have a good time at the weekends.”或激发学生继续话题： “Anything else? Do you do your homework from the morning to the evening?” 这样一来，学生就会在潜移默化中接触大量的语言，表达欲望也会不断增强。（2）不要抛弃看似与当堂课堂无关的东西。利用每堂课的前五分钟，组织学生自由对话，或朗读一篇英语短文，或表演一段课本剧，这些看似与当堂课联系不大，但学生在日积月累中会有大量的信息输入和输出，对其口语能力的提高很有益处。另外，当课堂中生成到与当堂课教学关系不大，但较为实用的资源，也要作适当的渗透，久而久之，学生就能学到很多书本上没有的东西。（3）重视课后的日常交流。离开了课堂，要想让使用英语成为一种习惯，教师要尽量用英语跟学生交流，才能帮助学生养成说英语的习惯。（4）充分利用课外活动。除了常规的课堂教学，课外活动应该成为学生学习英语的最佳阵地。背诵儿歌、玩游戏、表演、比赛、听音乐、看英语动画片、讲小故事等等，要既有趣，又有知识性、有意义。儿歌的语音要纯正、清晰、易记；动画片的引进也要选择语音纯正、发音清晰、内容健康、画面色彩鲜艳、情节生动有趣又有一定教育意义的，不能盲目崇洋。再者，可以利用相关网络平台引导学生自主学习英语，提升其表达能力。例如，《英语趣配音》就是一个既能提升学生语音水平，又能提升学生表达能力的优秀平台。</w:t>
      </w:r>
    </w:p>
    <w:sectPr w:rsidR="00842678" w:rsidRPr="006E3D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678" w:rsidRDefault="00842678" w:rsidP="006E3DA0">
      <w:r>
        <w:separator/>
      </w:r>
    </w:p>
  </w:endnote>
  <w:endnote w:type="continuationSeparator" w:id="1">
    <w:p w:rsidR="00842678" w:rsidRDefault="00842678" w:rsidP="006E3D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678" w:rsidRDefault="00842678" w:rsidP="006E3DA0">
      <w:r>
        <w:separator/>
      </w:r>
    </w:p>
  </w:footnote>
  <w:footnote w:type="continuationSeparator" w:id="1">
    <w:p w:rsidR="00842678" w:rsidRDefault="00842678" w:rsidP="006E3D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3DA0"/>
    <w:rsid w:val="006E3DA0"/>
    <w:rsid w:val="008426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D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3D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E3DA0"/>
    <w:rPr>
      <w:sz w:val="18"/>
      <w:szCs w:val="18"/>
    </w:rPr>
  </w:style>
  <w:style w:type="paragraph" w:styleId="a4">
    <w:name w:val="footer"/>
    <w:basedOn w:val="a"/>
    <w:link w:val="Char0"/>
    <w:uiPriority w:val="99"/>
    <w:semiHidden/>
    <w:unhideWhenUsed/>
    <w:rsid w:val="006E3D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E3DA0"/>
    <w:rPr>
      <w:sz w:val="18"/>
      <w:szCs w:val="18"/>
    </w:rPr>
  </w:style>
  <w:style w:type="character" w:styleId="a5">
    <w:name w:val="Hyperlink"/>
    <w:basedOn w:val="a0"/>
    <w:uiPriority w:val="99"/>
    <w:semiHidden/>
    <w:unhideWhenUsed/>
    <w:rsid w:val="006E3DA0"/>
    <w:rPr>
      <w:strike w:val="0"/>
      <w:dstrike w:val="0"/>
      <w:color w:val="337AB7"/>
      <w:u w:val="none"/>
      <w:effect w:val="none"/>
      <w:shd w:val="clear" w:color="auto" w:fill="auto"/>
    </w:rPr>
  </w:style>
  <w:style w:type="paragraph" w:styleId="a6">
    <w:name w:val="Normal (Web)"/>
    <w:basedOn w:val="a"/>
    <w:uiPriority w:val="99"/>
    <w:unhideWhenUsed/>
    <w:rsid w:val="006E3DA0"/>
    <w:pPr>
      <w:widowControl/>
      <w:spacing w:after="10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61649103">
      <w:bodyDiv w:val="1"/>
      <w:marLeft w:val="0"/>
      <w:marRight w:val="0"/>
      <w:marTop w:val="0"/>
      <w:marBottom w:val="0"/>
      <w:divBdr>
        <w:top w:val="none" w:sz="0" w:space="0" w:color="auto"/>
        <w:left w:val="none" w:sz="0" w:space="0" w:color="auto"/>
        <w:bottom w:val="none" w:sz="0" w:space="0" w:color="auto"/>
        <w:right w:val="none" w:sz="0" w:space="0" w:color="auto"/>
      </w:divBdr>
    </w:div>
    <w:div w:id="163933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2</cp:revision>
  <dcterms:created xsi:type="dcterms:W3CDTF">2017-11-10T00:43:00Z</dcterms:created>
  <dcterms:modified xsi:type="dcterms:W3CDTF">2017-11-10T00:43:00Z</dcterms:modified>
</cp:coreProperties>
</file>