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20" w:lineRule="exact"/>
        <w:jc w:val="center"/>
        <w:rPr>
          <w:rFonts w:asciiTheme="minorEastAsia" w:hAnsiTheme="minorEastAsia"/>
          <w:b/>
          <w:sz w:val="32"/>
          <w:szCs w:val="32"/>
        </w:rPr>
      </w:pPr>
      <w:r>
        <w:rPr>
          <w:rFonts w:hint="eastAsia" w:asciiTheme="minorEastAsia" w:hAnsiTheme="minorEastAsia"/>
          <w:b/>
          <w:sz w:val="32"/>
          <w:szCs w:val="32"/>
        </w:rPr>
        <w:t>常州市武进区湖塘实验中学</w:t>
      </w:r>
    </w:p>
    <w:p>
      <w:pPr>
        <w:adjustRightInd w:val="0"/>
        <w:snapToGrid w:val="0"/>
        <w:spacing w:line="240" w:lineRule="exact"/>
        <w:jc w:val="left"/>
        <w:rPr>
          <w:rFonts w:asciiTheme="minorEastAsia" w:hAnsiTheme="minorEastAsia"/>
          <w:b/>
          <w:sz w:val="24"/>
          <w:szCs w:val="24"/>
        </w:rPr>
      </w:pPr>
    </w:p>
    <w:p>
      <w:pPr>
        <w:adjustRightInd w:val="0"/>
        <w:snapToGrid w:val="0"/>
        <w:spacing w:line="500" w:lineRule="exact"/>
        <w:ind w:firstLine="281" w:firstLineChars="100"/>
        <w:jc w:val="left"/>
        <w:rPr>
          <w:rFonts w:asciiTheme="minorEastAsia" w:hAnsiTheme="minorEastAsia"/>
          <w:b/>
          <w:color w:val="0000FF"/>
          <w:sz w:val="28"/>
          <w:szCs w:val="28"/>
        </w:rPr>
      </w:pPr>
      <w:r>
        <w:rPr>
          <w:rFonts w:hint="eastAsia" w:ascii="宋体" w:hAnsi="宋体"/>
          <w:b/>
          <w:color w:val="0000FF"/>
          <w:sz w:val="28"/>
          <w:szCs w:val="28"/>
        </w:rPr>
        <w:t>◇</w:t>
      </w:r>
      <w:r>
        <w:rPr>
          <w:rFonts w:hint="eastAsia" w:asciiTheme="minorEastAsia" w:hAnsiTheme="minorEastAsia"/>
          <w:b/>
          <w:color w:val="0000FF"/>
          <w:sz w:val="28"/>
          <w:szCs w:val="28"/>
        </w:rPr>
        <w:t>办学宗旨：</w:t>
      </w:r>
    </w:p>
    <w:p>
      <w:pPr>
        <w:adjustRightInd w:val="0"/>
        <w:snapToGrid w:val="0"/>
        <w:spacing w:line="500" w:lineRule="exact"/>
        <w:ind w:firstLine="826" w:firstLineChars="295"/>
        <w:jc w:val="left"/>
        <w:rPr>
          <w:rFonts w:ascii="华文行楷" w:eastAsia="华文行楷" w:hAnsiTheme="minorEastAsia"/>
          <w:sz w:val="28"/>
          <w:szCs w:val="28"/>
        </w:rPr>
      </w:pPr>
      <w:r>
        <w:rPr>
          <w:rFonts w:hint="eastAsia" w:ascii="华文行楷" w:eastAsia="华文行楷" w:hAnsiTheme="minorEastAsia"/>
          <w:sz w:val="28"/>
          <w:szCs w:val="28"/>
        </w:rPr>
        <w:t>立德树人，为学生的终身发展奠基。</w:t>
      </w:r>
    </w:p>
    <w:p>
      <w:pPr>
        <w:adjustRightInd w:val="0"/>
        <w:snapToGrid w:val="0"/>
        <w:spacing w:line="500" w:lineRule="exact"/>
        <w:ind w:firstLine="281" w:firstLineChars="100"/>
        <w:jc w:val="left"/>
        <w:rPr>
          <w:rFonts w:asciiTheme="minorEastAsia" w:hAnsiTheme="minorEastAsia"/>
          <w:b/>
          <w:color w:val="0000FF"/>
          <w:sz w:val="28"/>
          <w:szCs w:val="28"/>
        </w:rPr>
      </w:pPr>
      <w:r>
        <w:rPr>
          <w:rFonts w:hint="eastAsia" w:ascii="宋体" w:hAnsi="宋体"/>
          <w:b/>
          <w:color w:val="0000FF"/>
          <w:sz w:val="28"/>
          <w:szCs w:val="28"/>
        </w:rPr>
        <w:t>◇</w:t>
      </w:r>
      <w:r>
        <w:rPr>
          <w:rFonts w:hint="eastAsia" w:asciiTheme="minorEastAsia" w:hAnsiTheme="minorEastAsia"/>
          <w:b/>
          <w:color w:val="0000FF"/>
          <w:sz w:val="28"/>
          <w:szCs w:val="28"/>
        </w:rPr>
        <w:t>办学理念：</w:t>
      </w:r>
    </w:p>
    <w:p>
      <w:pPr>
        <w:adjustRightInd w:val="0"/>
        <w:snapToGrid w:val="0"/>
        <w:spacing w:line="500" w:lineRule="exact"/>
        <w:ind w:firstLine="828" w:firstLineChars="296"/>
        <w:jc w:val="left"/>
        <w:rPr>
          <w:rFonts w:ascii="华文行楷" w:eastAsia="华文行楷" w:hAnsiTheme="minorEastAsia"/>
          <w:sz w:val="28"/>
          <w:szCs w:val="28"/>
        </w:rPr>
      </w:pPr>
      <w:r>
        <w:rPr>
          <w:rFonts w:hint="eastAsia" w:ascii="华文行楷" w:eastAsia="华文行楷" w:hAnsiTheme="minorEastAsia"/>
          <w:sz w:val="28"/>
          <w:szCs w:val="28"/>
        </w:rPr>
        <w:t>以人为本，诚信育才，文化立校，和谐发展。</w:t>
      </w:r>
    </w:p>
    <w:p>
      <w:pPr>
        <w:adjustRightInd w:val="0"/>
        <w:snapToGrid w:val="0"/>
        <w:spacing w:line="500" w:lineRule="exact"/>
        <w:ind w:firstLine="281" w:firstLineChars="100"/>
        <w:jc w:val="left"/>
        <w:rPr>
          <w:rFonts w:ascii="宋体" w:hAnsi="宋体"/>
          <w:b/>
          <w:color w:val="0000FF"/>
          <w:sz w:val="28"/>
          <w:szCs w:val="28"/>
        </w:rPr>
      </w:pPr>
      <w:r>
        <w:rPr>
          <w:rFonts w:hint="eastAsia" w:ascii="宋体" w:hAnsi="宋体"/>
          <w:b/>
          <w:color w:val="0000FF"/>
          <w:sz w:val="28"/>
          <w:szCs w:val="28"/>
        </w:rPr>
        <w:t>◇校  训：</w:t>
      </w:r>
    </w:p>
    <w:p>
      <w:pPr>
        <w:adjustRightInd w:val="0"/>
        <w:snapToGrid w:val="0"/>
        <w:spacing w:line="500" w:lineRule="exact"/>
        <w:ind w:firstLine="828" w:firstLineChars="296"/>
        <w:jc w:val="left"/>
        <w:rPr>
          <w:rFonts w:ascii="华文行楷" w:eastAsia="华文行楷" w:hAnsiTheme="minorEastAsia"/>
          <w:sz w:val="28"/>
          <w:szCs w:val="28"/>
        </w:rPr>
      </w:pPr>
      <w:r>
        <w:rPr>
          <w:rFonts w:hint="eastAsia" w:ascii="华文行楷" w:hAnsi="宋体" w:eastAsia="华文行楷"/>
          <w:sz w:val="28"/>
          <w:szCs w:val="28"/>
        </w:rPr>
        <w:t>笃志</w:t>
      </w:r>
      <w:r>
        <w:rPr>
          <w:rFonts w:hint="eastAsia" w:ascii="宋体" w:hAnsi="宋体" w:cs="宋体"/>
          <w:sz w:val="28"/>
          <w:szCs w:val="28"/>
        </w:rPr>
        <w:t>•</w:t>
      </w:r>
      <w:r>
        <w:rPr>
          <w:rFonts w:hint="eastAsia" w:ascii="华文行楷" w:hAnsi="华文行楷" w:eastAsia="华文行楷" w:cs="华文行楷"/>
          <w:sz w:val="28"/>
          <w:szCs w:val="28"/>
        </w:rPr>
        <w:t>明德。</w:t>
      </w:r>
    </w:p>
    <w:p>
      <w:pPr>
        <w:adjustRightInd w:val="0"/>
        <w:snapToGrid w:val="0"/>
        <w:spacing w:line="500" w:lineRule="exact"/>
        <w:ind w:firstLine="281" w:firstLineChars="100"/>
        <w:jc w:val="left"/>
        <w:rPr>
          <w:rFonts w:ascii="宋体" w:hAnsi="宋体"/>
          <w:b/>
          <w:color w:val="0000FF"/>
          <w:sz w:val="28"/>
          <w:szCs w:val="28"/>
        </w:rPr>
      </w:pPr>
      <w:r>
        <w:rPr>
          <w:rFonts w:hint="eastAsia" w:ascii="宋体" w:hAnsi="宋体"/>
          <w:b/>
          <w:color w:val="0000FF"/>
          <w:sz w:val="28"/>
          <w:szCs w:val="28"/>
        </w:rPr>
        <w:t>◇愿景目标：</w:t>
      </w:r>
    </w:p>
    <w:p>
      <w:pPr>
        <w:adjustRightInd w:val="0"/>
        <w:snapToGrid w:val="0"/>
        <w:spacing w:line="500" w:lineRule="exact"/>
        <w:ind w:firstLine="840" w:firstLineChars="300"/>
        <w:jc w:val="left"/>
        <w:rPr>
          <w:rFonts w:ascii="华文行楷" w:hAnsi="宋体" w:eastAsia="华文行楷"/>
          <w:sz w:val="28"/>
          <w:szCs w:val="28"/>
        </w:rPr>
      </w:pPr>
      <w:r>
        <w:rPr>
          <w:rFonts w:hint="eastAsia" w:ascii="华文行楷" w:hAnsi="宋体" w:eastAsia="华文行楷"/>
          <w:sz w:val="28"/>
          <w:szCs w:val="28"/>
        </w:rPr>
        <w:t>把学校建设成为设施一流、管理精致、内涵丰富、文化深厚、</w:t>
      </w:r>
    </w:p>
    <w:p>
      <w:pPr>
        <w:adjustRightInd w:val="0"/>
        <w:snapToGrid w:val="0"/>
        <w:spacing w:line="500" w:lineRule="exact"/>
        <w:ind w:firstLine="280" w:firstLineChars="100"/>
        <w:jc w:val="left"/>
        <w:rPr>
          <w:rFonts w:ascii="华文行楷" w:hAnsi="宋体" w:eastAsia="华文行楷"/>
          <w:sz w:val="28"/>
          <w:szCs w:val="28"/>
        </w:rPr>
      </w:pPr>
      <w:r>
        <w:rPr>
          <w:rFonts w:hint="eastAsia" w:ascii="华文行楷" w:hAnsi="宋体" w:eastAsia="华文行楷"/>
          <w:sz w:val="28"/>
          <w:szCs w:val="28"/>
        </w:rPr>
        <w:t>优质高效、特色鲜明的，引领师生共同成长的现代学校。</w:t>
      </w:r>
    </w:p>
    <w:p>
      <w:pPr>
        <w:adjustRightInd w:val="0"/>
        <w:snapToGrid w:val="0"/>
        <w:spacing w:line="500" w:lineRule="exact"/>
        <w:ind w:firstLine="281" w:firstLineChars="100"/>
        <w:jc w:val="left"/>
        <w:rPr>
          <w:rFonts w:ascii="宋体" w:hAnsi="宋体"/>
          <w:b/>
          <w:color w:val="0000FF"/>
          <w:sz w:val="28"/>
          <w:szCs w:val="28"/>
        </w:rPr>
      </w:pPr>
      <w:r>
        <w:rPr>
          <w:rFonts w:hint="eastAsia" w:ascii="宋体" w:hAnsi="宋体"/>
          <w:b/>
          <w:color w:val="0000FF"/>
          <w:sz w:val="28"/>
          <w:szCs w:val="28"/>
        </w:rPr>
        <w:t>◇培养目标：</w:t>
      </w:r>
    </w:p>
    <w:p>
      <w:pPr>
        <w:adjustRightInd w:val="0"/>
        <w:snapToGrid w:val="0"/>
        <w:spacing w:line="500" w:lineRule="exact"/>
        <w:ind w:firstLine="840" w:firstLineChars="300"/>
        <w:jc w:val="left"/>
        <w:rPr>
          <w:rFonts w:ascii="华文行楷" w:hAnsi="宋体" w:eastAsia="华文行楷"/>
          <w:sz w:val="28"/>
          <w:szCs w:val="28"/>
        </w:rPr>
      </w:pPr>
      <w:r>
        <w:rPr>
          <w:rFonts w:hint="eastAsia" w:ascii="华文行楷" w:hAnsi="宋体" w:eastAsia="华文行楷"/>
          <w:sz w:val="28"/>
          <w:szCs w:val="28"/>
        </w:rPr>
        <w:t>把学生培养成体魄强健、精神文明、学业优良、智慧丰富，</w:t>
      </w:r>
    </w:p>
    <w:p>
      <w:pPr>
        <w:adjustRightInd w:val="0"/>
        <w:snapToGrid w:val="0"/>
        <w:spacing w:line="500" w:lineRule="exact"/>
        <w:ind w:firstLine="280" w:firstLineChars="100"/>
        <w:jc w:val="left"/>
        <w:rPr>
          <w:rFonts w:ascii="华文行楷" w:hAnsi="宋体" w:eastAsia="华文行楷"/>
          <w:sz w:val="28"/>
          <w:szCs w:val="28"/>
        </w:rPr>
      </w:pPr>
      <w:r>
        <w:rPr>
          <w:rFonts w:hint="eastAsia" w:ascii="华文行楷" w:hAnsi="宋体" w:eastAsia="华文行楷"/>
          <w:sz w:val="28"/>
          <w:szCs w:val="28"/>
        </w:rPr>
        <w:t>勇于创新的时代青年，为学生终身发展固本奠基。</w:t>
      </w:r>
    </w:p>
    <w:p>
      <w:pPr>
        <w:adjustRightInd w:val="0"/>
        <w:snapToGrid w:val="0"/>
        <w:spacing w:line="500" w:lineRule="exact"/>
        <w:ind w:firstLine="281" w:firstLineChars="100"/>
        <w:jc w:val="left"/>
        <w:rPr>
          <w:rFonts w:ascii="宋体" w:hAnsi="宋体"/>
          <w:b/>
          <w:color w:val="0000FF"/>
          <w:sz w:val="28"/>
          <w:szCs w:val="28"/>
        </w:rPr>
      </w:pPr>
      <w:r>
        <w:rPr>
          <w:rFonts w:hint="eastAsia" w:ascii="宋体" w:hAnsi="宋体"/>
          <w:b/>
          <w:color w:val="0000FF"/>
          <w:sz w:val="28"/>
          <w:szCs w:val="28"/>
        </w:rPr>
        <w:t>◇发展战略：</w:t>
      </w:r>
    </w:p>
    <w:p>
      <w:pPr>
        <w:adjustRightInd w:val="0"/>
        <w:snapToGrid w:val="0"/>
        <w:spacing w:line="500" w:lineRule="exact"/>
        <w:ind w:firstLine="840" w:firstLineChars="300"/>
        <w:jc w:val="left"/>
        <w:rPr>
          <w:rFonts w:ascii="华文行楷" w:eastAsia="华文行楷" w:hAnsiTheme="minorEastAsia"/>
          <w:sz w:val="28"/>
          <w:szCs w:val="28"/>
        </w:rPr>
      </w:pPr>
      <w:r>
        <w:rPr>
          <w:rFonts w:hint="eastAsia" w:ascii="华文行楷" w:eastAsia="华文行楷" w:hAnsiTheme="minorEastAsia"/>
          <w:sz w:val="28"/>
          <w:szCs w:val="28"/>
        </w:rPr>
        <w:t>坚持依法治校、坚持文化立校、坚持人才强校、坚持创新</w:t>
      </w:r>
    </w:p>
    <w:p>
      <w:pPr>
        <w:adjustRightInd w:val="0"/>
        <w:snapToGrid w:val="0"/>
        <w:spacing w:line="500" w:lineRule="exact"/>
        <w:ind w:firstLine="280" w:firstLineChars="100"/>
        <w:jc w:val="left"/>
        <w:rPr>
          <w:rFonts w:ascii="华文行楷" w:eastAsia="华文行楷" w:hAnsiTheme="minorEastAsia"/>
          <w:sz w:val="28"/>
          <w:szCs w:val="28"/>
        </w:rPr>
      </w:pPr>
      <w:r>
        <w:rPr>
          <w:rFonts w:hint="eastAsia" w:ascii="华文行楷" w:eastAsia="华文行楷" w:hAnsiTheme="minorEastAsia"/>
          <w:sz w:val="28"/>
          <w:szCs w:val="28"/>
        </w:rPr>
        <w:t>发展。</w:t>
      </w:r>
    </w:p>
    <w:p>
      <w:pPr>
        <w:adjustRightInd w:val="0"/>
        <w:snapToGrid w:val="0"/>
        <w:spacing w:line="500" w:lineRule="exact"/>
        <w:ind w:firstLine="281" w:firstLineChars="100"/>
        <w:jc w:val="left"/>
        <w:rPr>
          <w:rFonts w:ascii="宋体" w:hAnsi="宋体"/>
          <w:b/>
          <w:color w:val="0000FF"/>
          <w:sz w:val="28"/>
          <w:szCs w:val="28"/>
        </w:rPr>
      </w:pPr>
      <w:r>
        <w:rPr>
          <w:rFonts w:hint="eastAsia" w:ascii="宋体" w:hAnsi="宋体"/>
          <w:b/>
          <w:color w:val="0000FF"/>
          <w:sz w:val="28"/>
          <w:szCs w:val="28"/>
        </w:rPr>
        <w:t>◇发展思路：</w:t>
      </w:r>
    </w:p>
    <w:p>
      <w:pPr>
        <w:adjustRightInd w:val="0"/>
        <w:snapToGrid w:val="0"/>
        <w:spacing w:line="500" w:lineRule="exact"/>
        <w:ind w:firstLine="280" w:firstLineChars="100"/>
        <w:jc w:val="left"/>
        <w:rPr>
          <w:rFonts w:ascii="华文行楷" w:eastAsia="华文行楷" w:hAnsiTheme="minorEastAsia"/>
          <w:sz w:val="28"/>
          <w:szCs w:val="28"/>
        </w:rPr>
      </w:pPr>
      <w:r>
        <w:rPr>
          <w:rFonts w:hint="eastAsia" w:ascii="华文行楷" w:eastAsia="华文行楷" w:hAnsiTheme="minorEastAsia"/>
          <w:sz w:val="28"/>
          <w:szCs w:val="28"/>
        </w:rPr>
        <w:t xml:space="preserve">    以培育晓声文化为主题，着力丰富文化内涵。</w:t>
      </w:r>
    </w:p>
    <w:p>
      <w:pPr>
        <w:adjustRightInd w:val="0"/>
        <w:snapToGrid w:val="0"/>
        <w:spacing w:line="500" w:lineRule="exact"/>
        <w:ind w:firstLine="280" w:firstLineChars="100"/>
        <w:jc w:val="left"/>
        <w:rPr>
          <w:rFonts w:ascii="华文行楷" w:eastAsia="华文行楷" w:hAnsiTheme="minorEastAsia"/>
          <w:sz w:val="28"/>
          <w:szCs w:val="28"/>
        </w:rPr>
      </w:pPr>
      <w:r>
        <w:rPr>
          <w:rFonts w:hint="eastAsia" w:ascii="华文行楷" w:eastAsia="华文行楷" w:hAnsiTheme="minorEastAsia"/>
          <w:sz w:val="28"/>
          <w:szCs w:val="28"/>
        </w:rPr>
        <w:t xml:space="preserve">    以品格养成教育为重点，着力建设自主德育。</w:t>
      </w:r>
    </w:p>
    <w:p>
      <w:pPr>
        <w:adjustRightInd w:val="0"/>
        <w:snapToGrid w:val="0"/>
        <w:spacing w:line="500" w:lineRule="exact"/>
        <w:ind w:firstLine="280" w:firstLineChars="100"/>
        <w:jc w:val="left"/>
        <w:rPr>
          <w:rFonts w:ascii="华文行楷" w:eastAsia="华文行楷" w:hAnsiTheme="minorEastAsia"/>
          <w:sz w:val="28"/>
          <w:szCs w:val="28"/>
        </w:rPr>
      </w:pPr>
      <w:r>
        <w:rPr>
          <w:rFonts w:hint="eastAsia" w:ascii="华文行楷" w:eastAsia="华文行楷" w:hAnsiTheme="minorEastAsia"/>
          <w:sz w:val="28"/>
          <w:szCs w:val="28"/>
        </w:rPr>
        <w:t xml:space="preserve">    以建设自主学习型课堂为抓手，着力提升教学品质。</w:t>
      </w:r>
    </w:p>
    <w:p>
      <w:pPr>
        <w:adjustRightInd w:val="0"/>
        <w:snapToGrid w:val="0"/>
        <w:spacing w:line="500" w:lineRule="exact"/>
        <w:ind w:firstLine="280" w:firstLineChars="100"/>
        <w:jc w:val="left"/>
        <w:rPr>
          <w:rFonts w:eastAsia="华文行楷" w:asciiTheme="minorHAnsi" w:hAnsiTheme="minorHAnsi"/>
          <w:sz w:val="28"/>
          <w:szCs w:val="28"/>
        </w:rPr>
      </w:pPr>
      <w:r>
        <w:rPr>
          <w:rFonts w:hint="eastAsia" w:ascii="华文行楷" w:eastAsia="华文行楷" w:hAnsiTheme="minorEastAsia"/>
          <w:sz w:val="28"/>
          <w:szCs w:val="28"/>
        </w:rPr>
        <w:t xml:space="preserve">    以</w:t>
      </w:r>
      <w:r>
        <w:rPr>
          <w:rFonts w:hint="eastAsia" w:eastAsia="华文行楷" w:asciiTheme="minorHAnsi" w:hAnsiTheme="minorHAnsi"/>
          <w:sz w:val="28"/>
          <w:szCs w:val="28"/>
        </w:rPr>
        <w:t>发展学生核心素养为导向，着力构建晓声校本课程体系。</w:t>
      </w:r>
    </w:p>
    <w:p>
      <w:pPr>
        <w:adjustRightInd w:val="0"/>
        <w:snapToGrid w:val="0"/>
        <w:spacing w:line="500" w:lineRule="exact"/>
        <w:ind w:firstLine="840" w:firstLineChars="300"/>
        <w:jc w:val="left"/>
        <w:rPr>
          <w:rFonts w:eastAsia="华文行楷" w:asciiTheme="minorHAnsi" w:hAnsiTheme="minorHAnsi"/>
          <w:sz w:val="28"/>
          <w:szCs w:val="28"/>
        </w:rPr>
      </w:pPr>
      <w:r>
        <w:rPr>
          <w:rFonts w:hint="eastAsia" w:eastAsia="华文行楷" w:asciiTheme="minorHAnsi" w:hAnsiTheme="minorHAnsi"/>
          <w:sz w:val="28"/>
          <w:szCs w:val="28"/>
        </w:rPr>
        <w:t>以培养四有三</w:t>
      </w:r>
      <w:r>
        <w:rPr>
          <w:rFonts w:hint="eastAsia" w:eastAsia="华文行楷" w:asciiTheme="minorHAnsi" w:hAnsiTheme="minorHAnsi"/>
          <w:sz w:val="28"/>
          <w:szCs w:val="28"/>
          <w:lang w:eastAsia="zh-CN"/>
        </w:rPr>
        <w:t>高</w:t>
      </w:r>
      <w:r>
        <w:rPr>
          <w:rFonts w:hint="eastAsia" w:eastAsia="华文行楷" w:asciiTheme="minorHAnsi" w:hAnsiTheme="minorHAnsi"/>
          <w:sz w:val="28"/>
          <w:szCs w:val="28"/>
        </w:rPr>
        <w:t>教师为目标，着力加强教师队伍建设。</w:t>
      </w:r>
    </w:p>
    <w:p>
      <w:pPr>
        <w:adjustRightInd w:val="0"/>
        <w:snapToGrid w:val="0"/>
        <w:spacing w:line="500" w:lineRule="exact"/>
        <w:jc w:val="left"/>
        <w:rPr>
          <w:rFonts w:asciiTheme="minorEastAsia" w:hAnsiTheme="minorEastAsia"/>
          <w:b/>
          <w:sz w:val="36"/>
          <w:szCs w:val="36"/>
        </w:rPr>
      </w:pPr>
    </w:p>
    <w:p>
      <w:pPr>
        <w:adjustRightInd w:val="0"/>
        <w:snapToGrid w:val="0"/>
        <w:spacing w:line="500" w:lineRule="exact"/>
        <w:jc w:val="left"/>
        <w:rPr>
          <w:rFonts w:asciiTheme="minorEastAsia" w:hAnsiTheme="minorEastAsia"/>
          <w:b/>
          <w:sz w:val="36"/>
          <w:szCs w:val="36"/>
        </w:rPr>
      </w:pPr>
    </w:p>
    <w:p>
      <w:pPr>
        <w:tabs>
          <w:tab w:val="left" w:pos="612"/>
        </w:tabs>
        <w:adjustRightInd w:val="0"/>
        <w:snapToGrid w:val="0"/>
        <w:spacing w:line="440" w:lineRule="exact"/>
        <w:ind w:firstLine="482" w:firstLineChars="200"/>
        <w:jc w:val="left"/>
        <w:rPr>
          <w:rFonts w:ascii="宋体" w:hAnsi="宋体" w:cs="宋体"/>
          <w:b/>
          <w:bCs/>
          <w:sz w:val="24"/>
          <w:szCs w:val="24"/>
        </w:rPr>
      </w:pPr>
      <w:r>
        <w:rPr>
          <w:rFonts w:hint="eastAsia" w:ascii="宋体" w:hAnsi="宋体" w:cs="宋体"/>
          <w:b/>
          <w:bCs/>
          <w:sz w:val="24"/>
          <w:szCs w:val="24"/>
        </w:rPr>
        <w:t>◇校  训：笃志•明德</w:t>
      </w:r>
    </w:p>
    <w:p>
      <w:pPr>
        <w:tabs>
          <w:tab w:val="left" w:pos="612"/>
        </w:tabs>
        <w:adjustRightInd w:val="0"/>
        <w:snapToGrid w:val="0"/>
        <w:spacing w:line="400" w:lineRule="exact"/>
        <w:ind w:firstLine="480" w:firstLineChars="200"/>
        <w:jc w:val="left"/>
        <w:rPr>
          <w:rFonts w:ascii="楷体_GB2312" w:hAnsi="宋体" w:eastAsia="楷体_GB2312" w:cs="宋体"/>
          <w:bCs/>
          <w:sz w:val="24"/>
          <w:szCs w:val="24"/>
        </w:rPr>
      </w:pPr>
      <w:r>
        <w:rPr>
          <w:rFonts w:hint="eastAsia" w:ascii="楷体_GB2312" w:hAnsi="宋体" w:eastAsia="楷体_GB2312" w:cs="宋体"/>
          <w:bCs/>
          <w:sz w:val="24"/>
          <w:szCs w:val="24"/>
        </w:rPr>
        <w:t>笃志，出自《论语·子张》中的“博学而笃志”，</w:t>
      </w:r>
      <w:r>
        <w:rPr>
          <w:rFonts w:hint="eastAsia" w:ascii="楷体_GB2312" w:eastAsia="楷体_GB2312"/>
          <w:sz w:val="24"/>
          <w:szCs w:val="24"/>
        </w:rPr>
        <w:t>意指</w:t>
      </w:r>
      <w:r>
        <w:rPr>
          <w:rFonts w:hint="eastAsia" w:ascii="楷体_GB2312" w:hAnsi="宋体" w:eastAsia="楷体_GB2312" w:cs="宋体"/>
          <w:bCs/>
          <w:sz w:val="24"/>
          <w:szCs w:val="24"/>
        </w:rPr>
        <w:t>专心致志、一心一意。明德，出自《大学》中的“大学之道，在明明德”，意指光明之德、弘扬美德。</w:t>
      </w:r>
    </w:p>
    <w:p>
      <w:pPr>
        <w:tabs>
          <w:tab w:val="left" w:pos="612"/>
        </w:tabs>
        <w:adjustRightInd w:val="0"/>
        <w:snapToGrid w:val="0"/>
        <w:spacing w:line="400" w:lineRule="exact"/>
        <w:ind w:firstLine="480" w:firstLineChars="200"/>
        <w:jc w:val="left"/>
        <w:rPr>
          <w:rFonts w:ascii="楷体_GB2312" w:hAnsi="宋体" w:eastAsia="楷体_GB2312" w:cs="宋体"/>
          <w:bCs/>
          <w:sz w:val="24"/>
          <w:szCs w:val="24"/>
        </w:rPr>
      </w:pPr>
      <w:r>
        <w:rPr>
          <w:rFonts w:hint="eastAsia" w:ascii="楷体_GB2312" w:hAnsi="宋体" w:eastAsia="楷体_GB2312" w:cs="宋体"/>
          <w:bCs/>
          <w:sz w:val="24"/>
          <w:szCs w:val="24"/>
        </w:rPr>
        <w:t>我校将笃志</w:t>
      </w:r>
      <w:r>
        <w:rPr>
          <w:rFonts w:hint="eastAsia" w:ascii="宋体" w:hAnsi="宋体" w:cs="宋体"/>
          <w:bCs/>
          <w:sz w:val="24"/>
          <w:szCs w:val="24"/>
        </w:rPr>
        <w:t>、</w:t>
      </w:r>
      <w:r>
        <w:rPr>
          <w:rFonts w:hint="eastAsia" w:ascii="楷体_GB2312" w:hAnsi="楷体_GB2312" w:eastAsia="楷体_GB2312" w:cs="楷体_GB2312"/>
          <w:bCs/>
          <w:sz w:val="24"/>
          <w:szCs w:val="24"/>
        </w:rPr>
        <w:t>明德确立为校训，</w:t>
      </w:r>
      <w:r>
        <w:rPr>
          <w:rFonts w:hint="eastAsia" w:ascii="楷体_GB2312" w:hAnsi="宋体" w:eastAsia="楷体_GB2312" w:cs="宋体"/>
          <w:bCs/>
          <w:sz w:val="24"/>
          <w:szCs w:val="24"/>
        </w:rPr>
        <w:t>就是要激励师生坚定理想信念，确立目标志向，专心致志、坚韧不拔、努力奋斗；引领师生培养和彰显良好个性品格，认同和践行优良思想品德。</w:t>
      </w:r>
    </w:p>
    <w:p>
      <w:pPr>
        <w:tabs>
          <w:tab w:val="left" w:pos="612"/>
        </w:tabs>
        <w:adjustRightInd w:val="0"/>
        <w:snapToGrid w:val="0"/>
        <w:spacing w:line="400" w:lineRule="exact"/>
        <w:ind w:firstLine="480" w:firstLineChars="200"/>
        <w:jc w:val="left"/>
        <w:rPr>
          <w:rFonts w:ascii="楷体_GB2312" w:hAnsi="宋体" w:eastAsia="楷体_GB2312" w:cs="宋体"/>
          <w:bCs/>
          <w:sz w:val="24"/>
          <w:szCs w:val="24"/>
        </w:rPr>
      </w:pPr>
    </w:p>
    <w:p>
      <w:pPr>
        <w:tabs>
          <w:tab w:val="left" w:pos="612"/>
        </w:tabs>
        <w:adjustRightInd w:val="0"/>
        <w:snapToGrid w:val="0"/>
        <w:spacing w:line="440" w:lineRule="exact"/>
        <w:ind w:firstLine="482" w:firstLineChars="200"/>
        <w:jc w:val="left"/>
        <w:rPr>
          <w:rFonts w:ascii="宋体" w:hAnsi="宋体" w:cs="宋体"/>
          <w:b/>
          <w:bCs/>
          <w:sz w:val="24"/>
          <w:szCs w:val="24"/>
        </w:rPr>
      </w:pPr>
      <w:r>
        <w:rPr>
          <w:rFonts w:hint="eastAsia" w:ascii="宋体" w:hAnsi="宋体" w:cs="宋体"/>
          <w:b/>
          <w:bCs/>
          <w:sz w:val="24"/>
          <w:szCs w:val="24"/>
        </w:rPr>
        <w:t>◇培育晓声文化</w:t>
      </w:r>
    </w:p>
    <w:p>
      <w:pPr>
        <w:tabs>
          <w:tab w:val="left" w:pos="612"/>
        </w:tabs>
        <w:adjustRightInd w:val="0"/>
        <w:snapToGrid w:val="0"/>
        <w:spacing w:line="440" w:lineRule="exact"/>
        <w:ind w:firstLine="480" w:firstLineChars="200"/>
        <w:jc w:val="left"/>
        <w:rPr>
          <w:rFonts w:ascii="楷体_GB2312" w:hAnsi="宋体" w:eastAsia="楷体_GB2312" w:cs="宋体"/>
          <w:bCs/>
          <w:sz w:val="24"/>
          <w:szCs w:val="24"/>
        </w:rPr>
      </w:pPr>
      <w:r>
        <w:rPr>
          <w:rFonts w:hint="eastAsia" w:ascii="楷体_GB2312" w:hAnsi="宋体" w:eastAsia="楷体_GB2312" w:cs="宋体"/>
          <w:bCs/>
          <w:sz w:val="24"/>
          <w:szCs w:val="24"/>
        </w:rPr>
        <w:t>晓声，指晓鼓之声、报晓的鼓声，喻先导者的声音，蕴含着“立时代之潮头、发思想之先声”的意义。</w:t>
      </w:r>
    </w:p>
    <w:p>
      <w:pPr>
        <w:tabs>
          <w:tab w:val="left" w:pos="612"/>
        </w:tabs>
        <w:adjustRightInd w:val="0"/>
        <w:snapToGrid w:val="0"/>
        <w:spacing w:line="440" w:lineRule="exact"/>
        <w:ind w:firstLine="480" w:firstLineChars="200"/>
        <w:jc w:val="left"/>
        <w:rPr>
          <w:rFonts w:ascii="楷体_GB2312" w:hAnsi="宋体" w:eastAsia="楷体_GB2312" w:cs="宋体"/>
          <w:bCs/>
          <w:sz w:val="24"/>
          <w:szCs w:val="24"/>
        </w:rPr>
      </w:pPr>
      <w:r>
        <w:rPr>
          <w:rFonts w:hint="eastAsia" w:ascii="楷体_GB2312" w:hAnsi="宋体" w:eastAsia="楷体_GB2312" w:cs="宋体"/>
          <w:bCs/>
          <w:sz w:val="24"/>
          <w:szCs w:val="24"/>
        </w:rPr>
        <w:t>我们将“晓声”作为学校文化建设的主题，就是要大力弘扬自强不息、追求卓越的进取精神，大力营造求真务实、开拓创新、奋发前行的文化环境和育人氛围，引领师生向善向上、有志有为，促进学校优质发展、持续发展。</w:t>
      </w:r>
    </w:p>
    <w:p>
      <w:pPr>
        <w:tabs>
          <w:tab w:val="left" w:pos="612"/>
        </w:tabs>
        <w:adjustRightInd w:val="0"/>
        <w:snapToGrid w:val="0"/>
        <w:spacing w:line="440" w:lineRule="exact"/>
        <w:ind w:firstLine="480" w:firstLineChars="200"/>
        <w:jc w:val="left"/>
        <w:rPr>
          <w:rFonts w:ascii="楷体_GB2312" w:hAnsi="宋体" w:eastAsia="楷体_GB2312" w:cs="宋体"/>
          <w:bCs/>
          <w:sz w:val="24"/>
          <w:szCs w:val="24"/>
        </w:rPr>
      </w:pPr>
    </w:p>
    <w:p>
      <w:pPr>
        <w:tabs>
          <w:tab w:val="left" w:pos="612"/>
        </w:tabs>
        <w:adjustRightInd w:val="0"/>
        <w:snapToGrid w:val="0"/>
        <w:spacing w:line="440" w:lineRule="exact"/>
        <w:ind w:firstLine="482" w:firstLineChars="200"/>
        <w:jc w:val="left"/>
        <w:rPr>
          <w:rFonts w:ascii="宋体" w:hAnsi="宋体" w:cs="宋体"/>
          <w:b/>
          <w:bCs/>
          <w:sz w:val="24"/>
          <w:szCs w:val="24"/>
        </w:rPr>
      </w:pPr>
      <w:r>
        <w:rPr>
          <w:rFonts w:hint="eastAsia" w:ascii="宋体" w:hAnsi="宋体" w:cs="宋体"/>
          <w:b/>
          <w:bCs/>
          <w:sz w:val="24"/>
          <w:szCs w:val="24"/>
        </w:rPr>
        <w:t>◇建设自主德育</w:t>
      </w:r>
    </w:p>
    <w:p>
      <w:pPr>
        <w:tabs>
          <w:tab w:val="left" w:pos="612"/>
        </w:tabs>
        <w:adjustRightInd w:val="0"/>
        <w:snapToGrid w:val="0"/>
        <w:spacing w:line="440" w:lineRule="exact"/>
        <w:ind w:firstLine="480" w:firstLineChars="200"/>
        <w:jc w:val="left"/>
        <w:rPr>
          <w:rFonts w:ascii="楷体_GB2312" w:hAnsi="宋体" w:eastAsia="楷体_GB2312" w:cs="宋体"/>
          <w:bCs/>
          <w:sz w:val="24"/>
          <w:szCs w:val="24"/>
        </w:rPr>
      </w:pPr>
      <w:r>
        <w:rPr>
          <w:rFonts w:hint="eastAsia" w:ascii="楷体_GB2312" w:hAnsi="宋体" w:eastAsia="楷体_GB2312" w:cs="宋体"/>
          <w:bCs/>
          <w:sz w:val="24"/>
          <w:szCs w:val="24"/>
        </w:rPr>
        <w:t>自主德育，就是在学校德育工作中要坚持以学生为中心，突出学生主体地位，发挥学生主体作用，引领学生在自主自立、自理自省过程中自觉规范自身行为，提高自身道德素养。</w:t>
      </w:r>
    </w:p>
    <w:p>
      <w:pPr>
        <w:tabs>
          <w:tab w:val="left" w:pos="612"/>
        </w:tabs>
        <w:adjustRightInd w:val="0"/>
        <w:snapToGrid w:val="0"/>
        <w:spacing w:line="440" w:lineRule="exact"/>
        <w:ind w:firstLine="480" w:firstLineChars="200"/>
        <w:jc w:val="left"/>
        <w:rPr>
          <w:rFonts w:hint="eastAsia" w:ascii="楷体_GB2312" w:hAnsi="宋体" w:eastAsia="楷体_GB2312" w:cs="宋体"/>
          <w:bCs/>
          <w:sz w:val="24"/>
          <w:szCs w:val="24"/>
        </w:rPr>
      </w:pPr>
      <w:r>
        <w:rPr>
          <w:rFonts w:hint="eastAsia" w:ascii="楷体_GB2312" w:hAnsi="宋体" w:eastAsia="楷体_GB2312" w:cs="宋体"/>
          <w:bCs/>
          <w:sz w:val="24"/>
          <w:szCs w:val="24"/>
        </w:rPr>
        <w:t>我校建设自主德育，在德育目标内容上重在品格养成教育，在德育途径方法上重在指导学生自主规划、自主管理、自我调控、自我教育，重在引领学生在生活中体验、在实践中锻炼。</w:t>
      </w:r>
    </w:p>
    <w:p>
      <w:pPr>
        <w:tabs>
          <w:tab w:val="left" w:pos="612"/>
        </w:tabs>
        <w:adjustRightInd w:val="0"/>
        <w:snapToGrid w:val="0"/>
        <w:spacing w:line="440" w:lineRule="exact"/>
        <w:ind w:firstLine="480" w:firstLineChars="200"/>
        <w:jc w:val="left"/>
        <w:rPr>
          <w:rFonts w:ascii="楷体_GB2312" w:hAnsi="宋体" w:eastAsia="楷体_GB2312" w:cs="宋体"/>
          <w:bCs/>
          <w:sz w:val="24"/>
          <w:szCs w:val="24"/>
        </w:rPr>
      </w:pPr>
    </w:p>
    <w:p>
      <w:pPr>
        <w:tabs>
          <w:tab w:val="left" w:pos="612"/>
        </w:tabs>
        <w:adjustRightInd w:val="0"/>
        <w:snapToGrid w:val="0"/>
        <w:spacing w:line="440" w:lineRule="exact"/>
        <w:ind w:firstLine="482" w:firstLineChars="200"/>
        <w:jc w:val="left"/>
        <w:rPr>
          <w:rFonts w:ascii="宋体" w:hAnsi="宋体" w:cs="宋体"/>
          <w:b/>
          <w:bCs/>
          <w:sz w:val="24"/>
          <w:szCs w:val="24"/>
        </w:rPr>
      </w:pPr>
      <w:r>
        <w:rPr>
          <w:rFonts w:hint="eastAsia" w:ascii="宋体" w:hAnsi="宋体" w:cs="宋体"/>
          <w:b/>
          <w:bCs/>
          <w:sz w:val="24"/>
          <w:szCs w:val="24"/>
        </w:rPr>
        <w:t>◇</w:t>
      </w:r>
      <w:r>
        <w:rPr>
          <w:rFonts w:hint="eastAsia" w:ascii="宋体" w:hAnsi="宋体" w:cs="宋体"/>
          <w:b/>
          <w:bCs/>
          <w:sz w:val="24"/>
          <w:szCs w:val="24"/>
          <w:lang w:eastAsia="zh-CN"/>
        </w:rPr>
        <w:t>四有三高教师</w:t>
      </w:r>
    </w:p>
    <w:p>
      <w:pPr>
        <w:tabs>
          <w:tab w:val="left" w:pos="612"/>
        </w:tabs>
        <w:adjustRightInd w:val="0"/>
        <w:snapToGrid w:val="0"/>
        <w:spacing w:line="440" w:lineRule="exact"/>
        <w:ind w:firstLine="480" w:firstLineChars="200"/>
        <w:jc w:val="left"/>
        <w:rPr>
          <w:rFonts w:hint="eastAsia" w:ascii="楷体_GB2312" w:hAnsi="宋体" w:eastAsia="楷体_GB2312" w:cs="宋体"/>
          <w:bCs/>
          <w:sz w:val="24"/>
          <w:szCs w:val="24"/>
          <w:lang w:eastAsia="zh-CN"/>
        </w:rPr>
      </w:pPr>
      <w:r>
        <w:rPr>
          <w:rFonts w:hint="eastAsia" w:ascii="楷体_GB2312" w:hAnsi="宋体" w:eastAsia="楷体_GB2312" w:cs="宋体"/>
          <w:bCs/>
          <w:sz w:val="24"/>
          <w:szCs w:val="24"/>
          <w:lang w:eastAsia="zh-CN"/>
        </w:rPr>
        <w:t>引领教师成为有理想信念、有道德情操、有扎实知识、有仁爱之心，高境界、高素养、高水平的好老师。</w:t>
      </w:r>
    </w:p>
    <w:p>
      <w:pPr>
        <w:tabs>
          <w:tab w:val="left" w:pos="612"/>
        </w:tabs>
        <w:adjustRightInd w:val="0"/>
        <w:snapToGrid w:val="0"/>
        <w:spacing w:line="440" w:lineRule="exact"/>
        <w:ind w:firstLine="480" w:firstLineChars="200"/>
        <w:jc w:val="left"/>
        <w:rPr>
          <w:rFonts w:hint="eastAsia" w:ascii="楷体_GB2312" w:hAnsi="宋体" w:eastAsia="楷体_GB2312" w:cs="宋体"/>
          <w:bCs/>
          <w:sz w:val="24"/>
          <w:szCs w:val="24"/>
        </w:rPr>
      </w:pPr>
    </w:p>
    <w:p>
      <w:pPr>
        <w:adjustRightInd w:val="0"/>
        <w:snapToGrid w:val="0"/>
        <w:spacing w:line="500" w:lineRule="exact"/>
        <w:jc w:val="left"/>
        <w:rPr>
          <w:rFonts w:asciiTheme="minorEastAsia" w:hAnsiTheme="minorEastAsia"/>
          <w:b/>
          <w:sz w:val="36"/>
          <w:szCs w:val="36"/>
        </w:rPr>
      </w:pPr>
    </w:p>
    <w:p>
      <w:pPr>
        <w:adjustRightInd w:val="0"/>
        <w:snapToGrid w:val="0"/>
        <w:spacing w:line="420" w:lineRule="exact"/>
        <w:jc w:val="center"/>
        <w:rPr>
          <w:rFonts w:asciiTheme="minorEastAsia" w:hAnsiTheme="minorEastAsia"/>
          <w:b/>
          <w:sz w:val="36"/>
          <w:szCs w:val="36"/>
        </w:rPr>
      </w:pPr>
      <w:r>
        <w:rPr>
          <w:rFonts w:hint="eastAsia" w:asciiTheme="minorEastAsia" w:hAnsiTheme="minorEastAsia"/>
          <w:b/>
          <w:sz w:val="36"/>
          <w:szCs w:val="36"/>
        </w:rPr>
        <w:t>目   录</w:t>
      </w:r>
    </w:p>
    <w:p>
      <w:pPr>
        <w:adjustRightInd w:val="0"/>
        <w:snapToGrid w:val="0"/>
        <w:spacing w:line="240" w:lineRule="exact"/>
        <w:ind w:firstLine="480" w:firstLineChars="200"/>
        <w:rPr>
          <w:rFonts w:asciiTheme="minorEastAsia" w:hAnsiTheme="minorEastAsia"/>
          <w:sz w:val="24"/>
          <w:szCs w:val="24"/>
        </w:rPr>
      </w:pP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2" w:firstLineChars="200"/>
        <w:jc w:val="both"/>
        <w:textAlignment w:val="auto"/>
        <w:outlineLvl w:val="9"/>
        <w:rPr>
          <w:rFonts w:asciiTheme="minorEastAsia" w:hAnsiTheme="minorEastAsia"/>
          <w:szCs w:val="21"/>
        </w:rPr>
      </w:pPr>
      <w:r>
        <w:rPr>
          <w:rFonts w:hint="eastAsia" w:asciiTheme="minorEastAsia" w:hAnsiTheme="minorEastAsia"/>
          <w:b/>
          <w:szCs w:val="21"/>
        </w:rPr>
        <w:t>◇</w:t>
      </w:r>
      <w:r>
        <w:rPr>
          <w:rFonts w:hint="eastAsia" w:asciiTheme="minorEastAsia" w:hAnsiTheme="minorEastAsia"/>
          <w:szCs w:val="21"/>
        </w:rPr>
        <w:t>湖塘实验中学课程建设纲要…………………………………………………（1）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13" w:firstLineChars="196"/>
        <w:jc w:val="both"/>
        <w:textAlignment w:val="auto"/>
        <w:outlineLvl w:val="9"/>
        <w:rPr>
          <w:rFonts w:asciiTheme="minorEastAsia" w:hAnsiTheme="minorEastAsia"/>
          <w:b/>
          <w:szCs w:val="21"/>
        </w:rPr>
      </w:pPr>
      <w:r>
        <w:rPr>
          <w:rFonts w:hint="eastAsia" w:asciiTheme="minorEastAsia" w:hAnsiTheme="minorEastAsia"/>
          <w:b/>
          <w:szCs w:val="21"/>
        </w:rPr>
        <w:t>一、校本必修课程</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1.心理健康</w:t>
      </w:r>
      <w:r>
        <w:rPr>
          <w:rFonts w:hint="eastAsia" w:asciiTheme="minorEastAsia" w:hAnsiTheme="minorEastAsia"/>
          <w:szCs w:val="21"/>
        </w:rPr>
        <w:t>………………………………………………………………………（7）</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2.规范与素养</w:t>
      </w:r>
      <w:r>
        <w:rPr>
          <w:rFonts w:hint="eastAsia" w:asciiTheme="minorEastAsia" w:hAnsiTheme="minorEastAsia"/>
          <w:szCs w:val="21"/>
        </w:rPr>
        <w:t>……………………………………………………………………（8）</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3.责任与成长</w:t>
      </w:r>
      <w:r>
        <w:rPr>
          <w:rFonts w:hint="eastAsia" w:asciiTheme="minorEastAsia" w:hAnsiTheme="minorEastAsia"/>
          <w:szCs w:val="21"/>
        </w:rPr>
        <w:t>……………………………………………………………………（9）</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4.</w:t>
      </w:r>
      <w:r>
        <w:rPr>
          <w:rFonts w:hint="eastAsia" w:asciiTheme="minorEastAsia" w:hAnsiTheme="minorEastAsia"/>
          <w:bCs/>
          <w:color w:val="000000" w:themeColor="text1"/>
          <w:szCs w:val="21"/>
        </w:rPr>
        <w:t>国学基础</w:t>
      </w:r>
      <w:r>
        <w:rPr>
          <w:rFonts w:hint="eastAsia" w:asciiTheme="minorEastAsia" w:hAnsiTheme="minorEastAsia"/>
          <w:szCs w:val="21"/>
        </w:rPr>
        <w:t>………………………………………………………………………（10）</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szCs w:val="21"/>
        </w:rPr>
        <w:t>5.</w:t>
      </w:r>
      <w:r>
        <w:rPr>
          <w:rFonts w:hint="eastAsia" w:asciiTheme="minorEastAsia" w:hAnsiTheme="minorEastAsia"/>
          <w:bCs/>
          <w:color w:val="000000" w:themeColor="text1"/>
          <w:szCs w:val="21"/>
        </w:rPr>
        <w:t>时文精粹</w:t>
      </w:r>
      <w:r>
        <w:rPr>
          <w:rFonts w:hint="eastAsia" w:asciiTheme="minorEastAsia" w:hAnsiTheme="minorEastAsia"/>
          <w:szCs w:val="21"/>
        </w:rPr>
        <w:t>………………………………………………………………………（11）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6.数学综合与实践</w:t>
      </w:r>
      <w:r>
        <w:rPr>
          <w:rFonts w:hint="eastAsia" w:asciiTheme="minorEastAsia" w:hAnsiTheme="minorEastAsia"/>
          <w:szCs w:val="21"/>
        </w:rPr>
        <w:t>………………………………………………………………（12）</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7.中小英语衔接</w:t>
      </w:r>
      <w:r>
        <w:rPr>
          <w:rFonts w:hint="eastAsia" w:asciiTheme="minorEastAsia" w:hAnsiTheme="minorEastAsia"/>
          <w:szCs w:val="21"/>
        </w:rPr>
        <w:t>…………………………………………………………………（13）</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8.英语拓展阅读</w:t>
      </w:r>
      <w:r>
        <w:rPr>
          <w:rFonts w:hint="eastAsia" w:asciiTheme="minorEastAsia" w:hAnsiTheme="minorEastAsia"/>
          <w:szCs w:val="21"/>
        </w:rPr>
        <w:t>…………………………………………………………………（14）</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9.英语写作技巧</w:t>
      </w:r>
      <w:r>
        <w:rPr>
          <w:rFonts w:hint="eastAsia" w:asciiTheme="minorEastAsia" w:hAnsiTheme="minorEastAsia"/>
          <w:szCs w:val="21"/>
        </w:rPr>
        <w:t>…………………………………………………………………（15）</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10.足球文化</w:t>
      </w:r>
      <w:r>
        <w:rPr>
          <w:rFonts w:hint="eastAsia" w:asciiTheme="minorEastAsia" w:hAnsiTheme="minorEastAsia"/>
          <w:szCs w:val="21"/>
        </w:rPr>
        <w:t>…………………………………………………………………… （16）</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2" w:firstLineChars="200"/>
        <w:jc w:val="both"/>
        <w:textAlignment w:val="auto"/>
        <w:outlineLvl w:val="9"/>
        <w:rPr>
          <w:rFonts w:asciiTheme="minorEastAsia" w:hAnsiTheme="minorEastAsia"/>
          <w:b/>
          <w:szCs w:val="21"/>
        </w:rPr>
      </w:pPr>
      <w:r>
        <w:rPr>
          <w:rFonts w:hint="eastAsia" w:asciiTheme="minorEastAsia" w:hAnsiTheme="minorEastAsia"/>
          <w:b/>
          <w:szCs w:val="21"/>
        </w:rPr>
        <w:t>二、校本选修课程</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w:t>
      </w:r>
      <w:r>
        <w:rPr>
          <w:rFonts w:hint="eastAsia" w:asciiTheme="minorEastAsia" w:hAnsiTheme="minorEastAsia"/>
          <w:bCs/>
          <w:color w:val="000000" w:themeColor="text1"/>
          <w:szCs w:val="21"/>
        </w:rPr>
        <w:t>朗诵技巧</w:t>
      </w:r>
      <w:r>
        <w:rPr>
          <w:rFonts w:hint="eastAsia" w:asciiTheme="minorEastAsia" w:hAnsiTheme="minorEastAsia"/>
          <w:szCs w:val="21"/>
        </w:rPr>
        <w:t>………………………………………………………………………（17）</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w:t>
      </w:r>
      <w:r>
        <w:rPr>
          <w:rFonts w:hint="eastAsia" w:asciiTheme="minorEastAsia" w:hAnsiTheme="minorEastAsia"/>
          <w:bCs/>
          <w:color w:val="000000" w:themeColor="text1"/>
          <w:szCs w:val="21"/>
        </w:rPr>
        <w:t>古诗词鉴赏</w:t>
      </w:r>
      <w:r>
        <w:rPr>
          <w:rFonts w:hint="eastAsia" w:asciiTheme="minorEastAsia" w:hAnsiTheme="minorEastAsia"/>
          <w:szCs w:val="21"/>
        </w:rPr>
        <w:t>……………………………………………………………………（18）</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w:t>
      </w:r>
      <w:r>
        <w:rPr>
          <w:rFonts w:hint="eastAsia" w:asciiTheme="minorEastAsia" w:hAnsiTheme="minorEastAsia"/>
          <w:bCs/>
          <w:color w:val="000000" w:themeColor="text1"/>
          <w:szCs w:val="21"/>
        </w:rPr>
        <w:t>名著研读</w:t>
      </w:r>
      <w:r>
        <w:rPr>
          <w:rFonts w:hint="eastAsia" w:asciiTheme="minorEastAsia" w:hAnsiTheme="minorEastAsia"/>
          <w:szCs w:val="21"/>
        </w:rPr>
        <w:t>………………………………………………………………………（19）</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4.</w:t>
      </w:r>
      <w:r>
        <w:rPr>
          <w:rFonts w:hint="eastAsia" w:asciiTheme="minorEastAsia" w:hAnsiTheme="minorEastAsia"/>
          <w:bCs/>
          <w:color w:val="000000" w:themeColor="text1"/>
          <w:szCs w:val="21"/>
        </w:rPr>
        <w:t>学会说话</w:t>
      </w:r>
      <w:r>
        <w:rPr>
          <w:rFonts w:hint="eastAsia" w:asciiTheme="minorEastAsia" w:hAnsiTheme="minorEastAsia"/>
          <w:szCs w:val="21"/>
        </w:rPr>
        <w:t>………………………………………………………………………（20）</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5.</w:t>
      </w:r>
      <w:r>
        <w:rPr>
          <w:rFonts w:hint="eastAsia" w:asciiTheme="minorEastAsia" w:hAnsiTheme="minorEastAsia"/>
          <w:bCs/>
          <w:color w:val="000000" w:themeColor="text1"/>
          <w:szCs w:val="21"/>
        </w:rPr>
        <w:t>时评写作</w:t>
      </w:r>
      <w:r>
        <w:rPr>
          <w:rFonts w:hint="eastAsia" w:asciiTheme="minorEastAsia" w:hAnsiTheme="minorEastAsia"/>
          <w:szCs w:val="21"/>
        </w:rPr>
        <w:t>………………………………………………………………………（21）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6.</w:t>
      </w:r>
      <w:r>
        <w:rPr>
          <w:rFonts w:hint="eastAsia" w:asciiTheme="minorEastAsia" w:hAnsiTheme="minorEastAsia"/>
          <w:bCs/>
          <w:color w:val="000000" w:themeColor="text1"/>
          <w:szCs w:val="21"/>
        </w:rPr>
        <w:t>演讲与口才</w:t>
      </w:r>
      <w:r>
        <w:rPr>
          <w:rFonts w:hint="eastAsia" w:asciiTheme="minorEastAsia" w:hAnsiTheme="minorEastAsia"/>
          <w:szCs w:val="21"/>
        </w:rPr>
        <w:t>……………………………………………………………………（22）</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7.</w:t>
      </w:r>
      <w:r>
        <w:rPr>
          <w:rFonts w:hint="eastAsia" w:asciiTheme="minorEastAsia" w:hAnsiTheme="minorEastAsia"/>
          <w:bCs/>
          <w:color w:val="000000" w:themeColor="text1"/>
          <w:szCs w:val="21"/>
        </w:rPr>
        <w:t>数学与生活</w:t>
      </w:r>
      <w:r>
        <w:rPr>
          <w:rFonts w:hint="eastAsia" w:asciiTheme="minorEastAsia" w:hAnsiTheme="minorEastAsia"/>
          <w:szCs w:val="21"/>
        </w:rPr>
        <w:t>……………………………………………………………………（23）</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szCs w:val="21"/>
        </w:rPr>
        <w:t>8.</w:t>
      </w:r>
      <w:r>
        <w:rPr>
          <w:rFonts w:hint="eastAsia" w:asciiTheme="minorEastAsia" w:hAnsiTheme="minorEastAsia"/>
          <w:bCs/>
          <w:color w:val="000000" w:themeColor="text1"/>
          <w:szCs w:val="21"/>
        </w:rPr>
        <w:t>数学思维游戏</w:t>
      </w:r>
      <w:r>
        <w:rPr>
          <w:rFonts w:hint="eastAsia" w:asciiTheme="minorEastAsia" w:hAnsiTheme="minorEastAsia"/>
          <w:szCs w:val="21"/>
        </w:rPr>
        <w:t>…………………………………………………………………（24）</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bCs/>
          <w:color w:val="000000" w:themeColor="text1"/>
          <w:szCs w:val="21"/>
        </w:rPr>
        <w:t>9.</w:t>
      </w:r>
      <w:r>
        <w:rPr>
          <w:rFonts w:hint="eastAsia" w:asciiTheme="minorEastAsia" w:hAnsiTheme="minorEastAsia"/>
          <w:szCs w:val="21"/>
        </w:rPr>
        <w:t>数学语言………………………………………………………………………（25）</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bCs/>
          <w:color w:val="000000" w:themeColor="text1"/>
          <w:szCs w:val="21"/>
        </w:rPr>
        <w:t>10.</w:t>
      </w:r>
      <w:r>
        <w:rPr>
          <w:rFonts w:hint="eastAsia" w:asciiTheme="minorEastAsia" w:hAnsiTheme="minorEastAsia"/>
          <w:szCs w:val="21"/>
        </w:rPr>
        <w:t>数学文化…………………………………………………………………… （26）</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bCs/>
          <w:color w:val="000000" w:themeColor="text1"/>
          <w:szCs w:val="21"/>
        </w:rPr>
        <w:t>11.</w:t>
      </w:r>
      <w:r>
        <w:rPr>
          <w:rFonts w:hint="eastAsia" w:asciiTheme="minorEastAsia" w:hAnsiTheme="minorEastAsia"/>
          <w:szCs w:val="21"/>
        </w:rPr>
        <w:t>数学思想方法……………………………………………………………… （27）</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12.</w:t>
      </w:r>
      <w:r>
        <w:rPr>
          <w:rFonts w:hint="eastAsia" w:asciiTheme="minorEastAsia" w:hAnsiTheme="minorEastAsia"/>
          <w:bCs/>
          <w:color w:val="000000" w:themeColor="text1"/>
          <w:szCs w:val="21"/>
        </w:rPr>
        <w:t>英语朗读</w:t>
      </w:r>
      <w:r>
        <w:rPr>
          <w:rFonts w:hint="eastAsia" w:asciiTheme="minorEastAsia" w:hAnsiTheme="minorEastAsia"/>
          <w:szCs w:val="21"/>
        </w:rPr>
        <w:t>…………………………………………………………………… （28）</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13.</w:t>
      </w:r>
      <w:r>
        <w:rPr>
          <w:rFonts w:hint="eastAsia" w:asciiTheme="minorEastAsia" w:hAnsiTheme="minorEastAsia"/>
          <w:bCs/>
          <w:color w:val="000000" w:themeColor="text1"/>
          <w:szCs w:val="21"/>
        </w:rPr>
        <w:t>英语学习方法</w:t>
      </w:r>
      <w:r>
        <w:rPr>
          <w:rFonts w:hint="eastAsia" w:asciiTheme="minorEastAsia" w:hAnsiTheme="minorEastAsia"/>
          <w:szCs w:val="21"/>
        </w:rPr>
        <w:t>……………………………………………………………… （29）</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14.</w:t>
      </w:r>
      <w:r>
        <w:rPr>
          <w:rFonts w:hint="eastAsia" w:asciiTheme="minorEastAsia" w:hAnsiTheme="minorEastAsia"/>
          <w:bCs/>
          <w:color w:val="000000" w:themeColor="text1"/>
          <w:szCs w:val="21"/>
        </w:rPr>
        <w:t>英语思维方法</w:t>
      </w:r>
      <w:r>
        <w:rPr>
          <w:rFonts w:hint="eastAsia" w:asciiTheme="minorEastAsia" w:hAnsiTheme="minorEastAsia"/>
          <w:szCs w:val="21"/>
        </w:rPr>
        <w:t>……………………………………………………………… （30）</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bCs/>
          <w:color w:val="000000" w:themeColor="text1"/>
          <w:szCs w:val="21"/>
        </w:rPr>
      </w:pPr>
      <w:r>
        <w:rPr>
          <w:rFonts w:hint="eastAsia" w:asciiTheme="minorEastAsia" w:hAnsiTheme="minorEastAsia"/>
          <w:szCs w:val="21"/>
        </w:rPr>
        <w:t>15.</w:t>
      </w:r>
      <w:r>
        <w:rPr>
          <w:rFonts w:hint="eastAsia" w:asciiTheme="minorEastAsia" w:hAnsiTheme="minorEastAsia"/>
          <w:bCs/>
          <w:color w:val="000000" w:themeColor="text1"/>
          <w:szCs w:val="21"/>
        </w:rPr>
        <w:t>英语口语交际</w:t>
      </w:r>
      <w:r>
        <w:rPr>
          <w:rFonts w:hint="eastAsia" w:asciiTheme="minorEastAsia" w:hAnsiTheme="minorEastAsia"/>
          <w:szCs w:val="21"/>
        </w:rPr>
        <w:t>……………………………………………………………… （31）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16.英语演讲与表演…………………………………………………………… （32）</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17.物理科技前沿……………………………………………………………… （33）</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18.物理趣味实验……………………………………………………………… （34）</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19.生活·化学·社会………………………………………………………… （35）</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20.</w:t>
      </w:r>
      <w:r>
        <w:rPr>
          <w:rFonts w:hint="eastAsia" w:asciiTheme="minorEastAsia" w:hAnsiTheme="minorEastAsia"/>
          <w:bCs/>
          <w:color w:val="000000" w:themeColor="text1"/>
          <w:szCs w:val="21"/>
        </w:rPr>
        <w:t>趣味生物</w:t>
      </w:r>
      <w:r>
        <w:rPr>
          <w:rFonts w:hint="eastAsia" w:asciiTheme="minorEastAsia" w:hAnsiTheme="minorEastAsia"/>
          <w:szCs w:val="21"/>
        </w:rPr>
        <w:t>…………………………………………………………………… （36）</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21.</w:t>
      </w:r>
      <w:r>
        <w:rPr>
          <w:rFonts w:hint="eastAsia" w:asciiTheme="minorEastAsia" w:hAnsiTheme="minorEastAsia"/>
          <w:bCs/>
          <w:color w:val="000000" w:themeColor="text1"/>
          <w:szCs w:val="21"/>
        </w:rPr>
        <w:t>校园植物</w:t>
      </w:r>
      <w:r>
        <w:rPr>
          <w:rFonts w:hint="eastAsia" w:asciiTheme="minorEastAsia" w:hAnsiTheme="minorEastAsia"/>
          <w:szCs w:val="21"/>
        </w:rPr>
        <w:t>…………………………………………………………………… （37）</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22.生物科技前沿………………………………………………………………（38）</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color w:val="000000" w:themeColor="text1"/>
          <w:szCs w:val="21"/>
        </w:rPr>
      </w:pPr>
      <w:r>
        <w:rPr>
          <w:rFonts w:hint="eastAsia" w:asciiTheme="minorEastAsia" w:hAnsiTheme="minorEastAsia"/>
          <w:color w:val="000000" w:themeColor="text1"/>
          <w:szCs w:val="21"/>
        </w:rPr>
        <w:t>23.智商与情商</w:t>
      </w:r>
      <w:r>
        <w:rPr>
          <w:rFonts w:hint="eastAsia" w:asciiTheme="minorEastAsia" w:hAnsiTheme="minorEastAsia"/>
          <w:szCs w:val="21"/>
        </w:rPr>
        <w:t>…………………………………………………………………（39）</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24.举案说法……………………………………………………………………（40）</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25.</w:t>
      </w:r>
      <w:r>
        <w:rPr>
          <w:rFonts w:hint="eastAsia" w:asciiTheme="minorEastAsia" w:hAnsiTheme="minorEastAsia"/>
          <w:bCs/>
          <w:color w:val="000000" w:themeColor="text1"/>
          <w:szCs w:val="21"/>
        </w:rPr>
        <w:t>窗外晓声——社会热点</w:t>
      </w:r>
      <w:r>
        <w:rPr>
          <w:rFonts w:hint="eastAsia" w:asciiTheme="minorEastAsia" w:hAnsiTheme="minorEastAsia"/>
          <w:szCs w:val="21"/>
        </w:rPr>
        <w:t>……………………………………………………（41）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color w:val="000000" w:themeColor="text1"/>
          <w:szCs w:val="21"/>
        </w:rPr>
        <w:t>26.</w:t>
      </w:r>
      <w:r>
        <w:rPr>
          <w:rFonts w:hint="eastAsia" w:asciiTheme="minorEastAsia" w:hAnsiTheme="minorEastAsia"/>
          <w:bCs/>
          <w:color w:val="000000" w:themeColor="text1"/>
          <w:szCs w:val="21"/>
        </w:rPr>
        <w:t>成语中的历史</w:t>
      </w:r>
      <w:r>
        <w:rPr>
          <w:rFonts w:hint="eastAsia" w:asciiTheme="minorEastAsia" w:hAnsiTheme="minorEastAsia"/>
          <w:szCs w:val="21"/>
        </w:rPr>
        <w:t>………………………………………………………………（42）</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27.</w:t>
      </w:r>
      <w:r>
        <w:rPr>
          <w:rFonts w:hint="eastAsia" w:asciiTheme="minorEastAsia" w:hAnsiTheme="minorEastAsia"/>
          <w:bCs/>
          <w:color w:val="000000" w:themeColor="text1"/>
          <w:szCs w:val="21"/>
        </w:rPr>
        <w:t>中国古代思想家</w:t>
      </w:r>
      <w:r>
        <w:rPr>
          <w:rFonts w:hint="eastAsia" w:asciiTheme="minorEastAsia" w:hAnsiTheme="minorEastAsia"/>
          <w:szCs w:val="21"/>
        </w:rPr>
        <w:t>……………………………………………………………（43）</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28.大国崛起……………………………………………………………………（44）</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29.中国的非物质文化遗产……………………………………………………（45）</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30.</w:t>
      </w:r>
      <w:r>
        <w:rPr>
          <w:rFonts w:hint="eastAsia" w:asciiTheme="minorEastAsia" w:hAnsiTheme="minorEastAsia"/>
          <w:bCs/>
          <w:color w:val="000000" w:themeColor="text1"/>
          <w:szCs w:val="21"/>
        </w:rPr>
        <w:t>世界地理之最</w:t>
      </w:r>
      <w:r>
        <w:rPr>
          <w:rFonts w:hint="eastAsia" w:asciiTheme="minorEastAsia" w:hAnsiTheme="minorEastAsia"/>
          <w:szCs w:val="21"/>
        </w:rPr>
        <w:t>………………………………………………………………（46）</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31.</w:t>
      </w:r>
      <w:r>
        <w:rPr>
          <w:rFonts w:hint="eastAsia" w:asciiTheme="minorEastAsia" w:hAnsiTheme="minorEastAsia"/>
          <w:bCs/>
          <w:color w:val="000000" w:themeColor="text1"/>
          <w:szCs w:val="21"/>
        </w:rPr>
        <w:t>世界建筑奇观</w:t>
      </w:r>
      <w:r>
        <w:rPr>
          <w:rFonts w:hint="eastAsia" w:asciiTheme="minorEastAsia" w:hAnsiTheme="minorEastAsia"/>
          <w:szCs w:val="21"/>
        </w:rPr>
        <w:t>………………………………………………………………（47）</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32.饮食与地理…………………………………………………………………（48）</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33.中国超级工程………………………………………………………………（49）</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13" w:firstLineChars="196"/>
        <w:jc w:val="both"/>
        <w:textAlignment w:val="auto"/>
        <w:outlineLvl w:val="9"/>
        <w:rPr>
          <w:rFonts w:asciiTheme="minorEastAsia" w:hAnsiTheme="minorEastAsia"/>
          <w:b/>
          <w:szCs w:val="21"/>
        </w:rPr>
      </w:pPr>
      <w:r>
        <w:rPr>
          <w:rFonts w:hint="eastAsia" w:asciiTheme="minorEastAsia" w:hAnsiTheme="minorEastAsia"/>
          <w:b/>
          <w:szCs w:val="21"/>
        </w:rPr>
        <w:t>三、文化社团活动</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w:t>
      </w:r>
      <w:r>
        <w:rPr>
          <w:rFonts w:hint="eastAsia" w:asciiTheme="minorEastAsia" w:hAnsiTheme="minorEastAsia"/>
          <w:bCs/>
          <w:color w:val="000000" w:themeColor="text1"/>
          <w:szCs w:val="21"/>
        </w:rPr>
        <w:t>晓声文学社</w:t>
      </w:r>
      <w:r>
        <w:rPr>
          <w:rFonts w:hint="eastAsia" w:asciiTheme="minorEastAsia" w:hAnsiTheme="minorEastAsia"/>
          <w:szCs w:val="21"/>
        </w:rPr>
        <w:t>………………………………………………………………… （50）</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w:t>
      </w:r>
      <w:r>
        <w:rPr>
          <w:rFonts w:hint="eastAsia" w:asciiTheme="minorEastAsia" w:hAnsiTheme="minorEastAsia"/>
          <w:bCs/>
          <w:color w:val="000000" w:themeColor="text1"/>
          <w:szCs w:val="21"/>
        </w:rPr>
        <w:t>晓声通讯社</w:t>
      </w:r>
      <w:r>
        <w:rPr>
          <w:rFonts w:hint="eastAsia" w:asciiTheme="minorEastAsia" w:hAnsiTheme="minorEastAsia"/>
          <w:szCs w:val="21"/>
        </w:rPr>
        <w:t>………………………………………………………………… （51）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w:t>
      </w:r>
      <w:r>
        <w:rPr>
          <w:rFonts w:hint="eastAsia" w:asciiTheme="minorEastAsia" w:hAnsiTheme="minorEastAsia"/>
          <w:bCs/>
          <w:color w:val="000000" w:themeColor="text1"/>
          <w:szCs w:val="21"/>
        </w:rPr>
        <w:t>晓声合唱团</w:t>
      </w:r>
      <w:r>
        <w:rPr>
          <w:rFonts w:hint="eastAsia" w:asciiTheme="minorEastAsia" w:hAnsiTheme="minorEastAsia"/>
          <w:szCs w:val="21"/>
        </w:rPr>
        <w:t>………………………………………………………………… （52）</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4.</w:t>
      </w:r>
      <w:r>
        <w:rPr>
          <w:rFonts w:hint="eastAsia" w:asciiTheme="minorEastAsia" w:hAnsiTheme="minorEastAsia"/>
          <w:bCs/>
          <w:color w:val="000000" w:themeColor="text1"/>
          <w:szCs w:val="21"/>
        </w:rPr>
        <w:t>晓声吉他俱乐部</w:t>
      </w:r>
      <w:r>
        <w:rPr>
          <w:rFonts w:hint="eastAsia" w:asciiTheme="minorEastAsia" w:hAnsiTheme="minorEastAsia"/>
          <w:szCs w:val="21"/>
        </w:rPr>
        <w:t>…………………………………………………………… （53）</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5.</w:t>
      </w:r>
      <w:r>
        <w:rPr>
          <w:rFonts w:hint="eastAsia" w:asciiTheme="minorEastAsia" w:hAnsiTheme="minorEastAsia"/>
          <w:bCs/>
          <w:color w:val="000000" w:themeColor="text1"/>
          <w:szCs w:val="21"/>
        </w:rPr>
        <w:t>晓声舞蹈队</w:t>
      </w:r>
      <w:r>
        <w:rPr>
          <w:rFonts w:hint="eastAsia" w:asciiTheme="minorEastAsia" w:hAnsiTheme="minorEastAsia"/>
          <w:szCs w:val="21"/>
        </w:rPr>
        <w:t>………………………………………………………………… （54）</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6.</w:t>
      </w:r>
      <w:r>
        <w:rPr>
          <w:rFonts w:hint="eastAsia" w:asciiTheme="minorEastAsia" w:hAnsiTheme="minorEastAsia"/>
          <w:bCs/>
          <w:color w:val="000000" w:themeColor="text1"/>
          <w:szCs w:val="21"/>
        </w:rPr>
        <w:t>晓声画社</w:t>
      </w:r>
      <w:r>
        <w:rPr>
          <w:rFonts w:hint="eastAsia" w:asciiTheme="minorEastAsia" w:hAnsiTheme="minorEastAsia"/>
          <w:szCs w:val="21"/>
        </w:rPr>
        <w:t>…………………………………………………………………… （55）</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7.</w:t>
      </w:r>
      <w:r>
        <w:rPr>
          <w:rFonts w:hint="eastAsia" w:asciiTheme="minorEastAsia" w:hAnsiTheme="minorEastAsia"/>
          <w:bCs/>
          <w:color w:val="000000" w:themeColor="text1"/>
          <w:szCs w:val="21"/>
        </w:rPr>
        <w:t>晓声书法社</w:t>
      </w:r>
      <w:r>
        <w:rPr>
          <w:rFonts w:hint="eastAsia" w:asciiTheme="minorEastAsia" w:hAnsiTheme="minorEastAsia"/>
          <w:szCs w:val="21"/>
        </w:rPr>
        <w:t>………………………………………………………………… （56）</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8.</w:t>
      </w:r>
      <w:r>
        <w:rPr>
          <w:rFonts w:hint="eastAsia" w:asciiTheme="minorEastAsia" w:hAnsiTheme="minorEastAsia"/>
          <w:bCs/>
          <w:color w:val="000000" w:themeColor="text1"/>
          <w:szCs w:val="21"/>
        </w:rPr>
        <w:t>晓声摄影社</w:t>
      </w:r>
      <w:r>
        <w:rPr>
          <w:rFonts w:hint="eastAsia" w:asciiTheme="minorEastAsia" w:hAnsiTheme="minorEastAsia"/>
          <w:szCs w:val="21"/>
        </w:rPr>
        <w:t>………………………………………………………………… （57）</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9.</w:t>
      </w:r>
      <w:r>
        <w:rPr>
          <w:rFonts w:hint="eastAsia" w:asciiTheme="minorEastAsia" w:hAnsiTheme="minorEastAsia"/>
          <w:bCs/>
          <w:color w:val="000000" w:themeColor="text1"/>
          <w:szCs w:val="21"/>
        </w:rPr>
        <w:t>动画制作工作坊</w:t>
      </w:r>
      <w:r>
        <w:rPr>
          <w:rFonts w:hint="eastAsia" w:asciiTheme="minorEastAsia" w:hAnsiTheme="minorEastAsia"/>
          <w:szCs w:val="21"/>
        </w:rPr>
        <w:t>…………………………………………………………… （58）</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10.</w:t>
      </w:r>
      <w:r>
        <w:rPr>
          <w:rFonts w:hint="eastAsia" w:asciiTheme="minorEastAsia" w:hAnsiTheme="minorEastAsia"/>
          <w:bCs/>
          <w:color w:val="000000" w:themeColor="text1"/>
          <w:szCs w:val="21"/>
        </w:rPr>
        <w:t>网页制作工作坊</w:t>
      </w:r>
      <w:r>
        <w:rPr>
          <w:rFonts w:hint="eastAsia" w:asciiTheme="minorEastAsia" w:hAnsiTheme="minorEastAsia"/>
          <w:szCs w:val="21"/>
        </w:rPr>
        <w:t>……………………………………………………………（59）</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11.</w:t>
      </w:r>
      <w:r>
        <w:rPr>
          <w:rFonts w:hint="eastAsia" w:asciiTheme="minorEastAsia" w:hAnsiTheme="minorEastAsia"/>
          <w:bCs/>
          <w:color w:val="000000" w:themeColor="text1"/>
          <w:szCs w:val="21"/>
        </w:rPr>
        <w:t>图片处理工作坊</w:t>
      </w:r>
      <w:r>
        <w:rPr>
          <w:rFonts w:hint="eastAsia" w:asciiTheme="minorEastAsia" w:hAnsiTheme="minorEastAsia"/>
          <w:szCs w:val="21"/>
        </w:rPr>
        <w:t>……………………………………………………………（60）</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12.</w:t>
      </w:r>
      <w:r>
        <w:rPr>
          <w:rFonts w:hint="eastAsia" w:asciiTheme="minorEastAsia" w:hAnsiTheme="minorEastAsia"/>
          <w:bCs/>
          <w:color w:val="000000" w:themeColor="text1"/>
          <w:szCs w:val="21"/>
        </w:rPr>
        <w:t>计算机语言俱乐部</w:t>
      </w:r>
      <w:r>
        <w:rPr>
          <w:rFonts w:hint="eastAsia" w:asciiTheme="minorEastAsia" w:hAnsiTheme="minorEastAsia"/>
          <w:szCs w:val="21"/>
        </w:rPr>
        <w:t>…………………………………………………………（61）</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13.</w:t>
      </w:r>
      <w:r>
        <w:rPr>
          <w:rFonts w:hint="eastAsia" w:asciiTheme="minorEastAsia" w:hAnsiTheme="minorEastAsia"/>
          <w:bCs/>
          <w:color w:val="000000" w:themeColor="text1"/>
          <w:szCs w:val="21"/>
        </w:rPr>
        <w:t>车模航模俱乐部</w:t>
      </w:r>
      <w:r>
        <w:rPr>
          <w:rFonts w:hint="eastAsia" w:asciiTheme="minorEastAsia" w:hAnsiTheme="minorEastAsia"/>
          <w:szCs w:val="21"/>
        </w:rPr>
        <w:t>……………………………………………………………（62）</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14.</w:t>
      </w:r>
      <w:r>
        <w:rPr>
          <w:rFonts w:hint="eastAsia" w:asciiTheme="minorEastAsia" w:hAnsiTheme="minorEastAsia"/>
          <w:bCs/>
          <w:color w:val="000000" w:themeColor="text1"/>
          <w:szCs w:val="21"/>
        </w:rPr>
        <w:t>机器人俱乐部</w:t>
      </w:r>
      <w:r>
        <w:rPr>
          <w:rFonts w:hint="eastAsia" w:asciiTheme="minorEastAsia" w:hAnsiTheme="minorEastAsia"/>
          <w:szCs w:val="21"/>
        </w:rPr>
        <w:t>………………………………………………………………（63）</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hint="eastAsia" w:asciiTheme="minorEastAsia" w:hAnsiTheme="minorEastAsia"/>
          <w:szCs w:val="21"/>
        </w:rPr>
      </w:pPr>
      <w:r>
        <w:rPr>
          <w:rFonts w:hint="eastAsia" w:asciiTheme="minorEastAsia" w:hAnsiTheme="minorEastAsia"/>
          <w:szCs w:val="21"/>
        </w:rPr>
        <w:t>15.</w:t>
      </w:r>
      <w:r>
        <w:rPr>
          <w:rFonts w:hint="eastAsia" w:asciiTheme="minorEastAsia" w:hAnsiTheme="minorEastAsia"/>
          <w:szCs w:val="21"/>
          <w:lang w:eastAsia="zh-CN"/>
        </w:rPr>
        <w:t>创客俱乐部</w:t>
      </w:r>
      <w:r>
        <w:rPr>
          <w:rFonts w:hint="eastAsia" w:asciiTheme="minorEastAsia" w:hAnsiTheme="minorEastAsia"/>
          <w:szCs w:val="21"/>
        </w:rPr>
        <w:t>………………………………………………………………</w:t>
      </w:r>
      <w:r>
        <w:rPr>
          <w:rFonts w:hint="eastAsia" w:asciiTheme="minorEastAsia" w:hAnsiTheme="minorEastAsia"/>
          <w:szCs w:val="21"/>
          <w:lang w:eastAsia="zh-CN"/>
        </w:rPr>
        <w:t>…</w:t>
      </w:r>
      <w:r>
        <w:rPr>
          <w:rFonts w:hint="eastAsia" w:asciiTheme="minorEastAsia" w:hAnsiTheme="minorEastAsia"/>
          <w:szCs w:val="21"/>
        </w:rPr>
        <w:t>（64）</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bCs/>
          <w:color w:val="000000" w:themeColor="text1"/>
          <w:szCs w:val="21"/>
          <w:lang w:val="en-US" w:eastAsia="zh-CN"/>
        </w:rPr>
        <w:t>16.</w:t>
      </w:r>
      <w:r>
        <w:rPr>
          <w:rFonts w:hint="eastAsia" w:asciiTheme="minorEastAsia" w:hAnsiTheme="minorEastAsia"/>
          <w:bCs/>
          <w:color w:val="000000" w:themeColor="text1"/>
          <w:szCs w:val="21"/>
        </w:rPr>
        <w:t>晓声篮球队</w:t>
      </w:r>
      <w:r>
        <w:rPr>
          <w:rFonts w:hint="eastAsia" w:asciiTheme="minorEastAsia" w:hAnsiTheme="minorEastAsia"/>
          <w:szCs w:val="21"/>
        </w:rPr>
        <w:t>…………………………………………………………………（6</w:t>
      </w:r>
      <w:r>
        <w:rPr>
          <w:rFonts w:hint="eastAsia" w:asciiTheme="minorEastAsia" w:hAnsiTheme="minorEastAsia"/>
          <w:szCs w:val="21"/>
          <w:lang w:val="en-US" w:eastAsia="zh-CN"/>
        </w:rPr>
        <w:t>5</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w:t>
      </w:r>
      <w:r>
        <w:rPr>
          <w:rFonts w:hint="eastAsia" w:asciiTheme="minorEastAsia" w:hAnsiTheme="minorEastAsia"/>
          <w:szCs w:val="21"/>
          <w:lang w:val="en-US" w:eastAsia="zh-CN"/>
        </w:rPr>
        <w:t>7</w:t>
      </w:r>
      <w:r>
        <w:rPr>
          <w:rFonts w:hint="eastAsia" w:asciiTheme="minorEastAsia" w:hAnsiTheme="minorEastAsia"/>
          <w:szCs w:val="21"/>
        </w:rPr>
        <w:t>.</w:t>
      </w:r>
      <w:r>
        <w:rPr>
          <w:rFonts w:hint="eastAsia" w:asciiTheme="minorEastAsia" w:hAnsiTheme="minorEastAsia"/>
          <w:bCs/>
          <w:color w:val="000000" w:themeColor="text1"/>
          <w:szCs w:val="21"/>
        </w:rPr>
        <w:t>晓声田径队</w:t>
      </w:r>
      <w:r>
        <w:rPr>
          <w:rFonts w:hint="eastAsia" w:asciiTheme="minorEastAsia" w:hAnsiTheme="minorEastAsia"/>
          <w:szCs w:val="21"/>
        </w:rPr>
        <w:t>…………………………………………………………………（6</w:t>
      </w:r>
      <w:r>
        <w:rPr>
          <w:rFonts w:hint="eastAsia" w:asciiTheme="minorEastAsia" w:hAnsiTheme="minorEastAsia"/>
          <w:szCs w:val="21"/>
          <w:lang w:val="en-US" w:eastAsia="zh-CN"/>
        </w:rPr>
        <w:t>6</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w:t>
      </w:r>
      <w:r>
        <w:rPr>
          <w:rFonts w:hint="eastAsia" w:asciiTheme="minorEastAsia" w:hAnsiTheme="minorEastAsia"/>
          <w:szCs w:val="21"/>
          <w:lang w:val="en-US" w:eastAsia="zh-CN"/>
        </w:rPr>
        <w:t>8</w:t>
      </w:r>
      <w:r>
        <w:rPr>
          <w:rFonts w:hint="eastAsia" w:asciiTheme="minorEastAsia" w:hAnsiTheme="minorEastAsia"/>
          <w:szCs w:val="21"/>
        </w:rPr>
        <w:t>.</w:t>
      </w:r>
      <w:r>
        <w:rPr>
          <w:rFonts w:hint="eastAsia" w:asciiTheme="minorEastAsia" w:hAnsiTheme="minorEastAsia"/>
          <w:bCs/>
          <w:color w:val="000000" w:themeColor="text1"/>
          <w:szCs w:val="21"/>
        </w:rPr>
        <w:t>晓声健美操队</w:t>
      </w:r>
      <w:r>
        <w:rPr>
          <w:rFonts w:hint="eastAsia" w:asciiTheme="minorEastAsia" w:hAnsiTheme="minorEastAsia"/>
          <w:szCs w:val="21"/>
        </w:rPr>
        <w:t>………………………………………………………………（6</w:t>
      </w:r>
      <w:r>
        <w:rPr>
          <w:rFonts w:hint="eastAsia" w:asciiTheme="minorEastAsia" w:hAnsiTheme="minorEastAsia"/>
          <w:szCs w:val="21"/>
          <w:lang w:val="en-US" w:eastAsia="zh-CN"/>
        </w:rPr>
        <w:t>7</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w:t>
      </w:r>
      <w:r>
        <w:rPr>
          <w:rFonts w:hint="eastAsia" w:asciiTheme="minorEastAsia" w:hAnsiTheme="minorEastAsia"/>
          <w:szCs w:val="21"/>
          <w:lang w:val="en-US" w:eastAsia="zh-CN"/>
        </w:rPr>
        <w:t>9</w:t>
      </w:r>
      <w:r>
        <w:rPr>
          <w:rFonts w:hint="eastAsia" w:asciiTheme="minorEastAsia" w:hAnsiTheme="minorEastAsia"/>
          <w:szCs w:val="21"/>
        </w:rPr>
        <w:t>.晓声</w:t>
      </w:r>
      <w:r>
        <w:rPr>
          <w:rFonts w:hint="eastAsia" w:asciiTheme="minorEastAsia" w:hAnsiTheme="minorEastAsia"/>
          <w:color w:val="000000" w:themeColor="text1"/>
          <w:szCs w:val="21"/>
        </w:rPr>
        <w:t>围棋俱乐部</w:t>
      </w:r>
      <w:r>
        <w:rPr>
          <w:rFonts w:hint="eastAsia" w:asciiTheme="minorEastAsia" w:hAnsiTheme="minorEastAsia"/>
          <w:szCs w:val="21"/>
        </w:rPr>
        <w:t>……………………………………………………………（6</w:t>
      </w:r>
      <w:r>
        <w:rPr>
          <w:rFonts w:hint="eastAsia" w:asciiTheme="minorEastAsia" w:hAnsiTheme="minorEastAsia"/>
          <w:szCs w:val="21"/>
          <w:lang w:val="en-US" w:eastAsia="zh-CN"/>
        </w:rPr>
        <w:t>8</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2" w:firstLineChars="200"/>
        <w:jc w:val="both"/>
        <w:textAlignment w:val="auto"/>
        <w:outlineLvl w:val="9"/>
        <w:rPr>
          <w:rFonts w:asciiTheme="minorEastAsia" w:hAnsiTheme="minorEastAsia"/>
          <w:b/>
          <w:szCs w:val="21"/>
        </w:rPr>
      </w:pPr>
      <w:r>
        <w:rPr>
          <w:rFonts w:hint="eastAsia" w:asciiTheme="minorEastAsia" w:hAnsiTheme="minorEastAsia"/>
          <w:b/>
          <w:szCs w:val="21"/>
        </w:rPr>
        <w:t>四、主题系列活动</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1.8+1爱心行动 ……………………………………………………………… （6</w:t>
      </w:r>
      <w:r>
        <w:rPr>
          <w:rFonts w:hint="eastAsia" w:asciiTheme="minorEastAsia" w:hAnsiTheme="minorEastAsia"/>
          <w:szCs w:val="21"/>
          <w:lang w:val="en-US" w:eastAsia="zh-CN"/>
        </w:rPr>
        <w:t>9</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2.晓声讲坛 ……………………………………………………………………（</w:t>
      </w:r>
      <w:r>
        <w:rPr>
          <w:rFonts w:hint="eastAsia" w:asciiTheme="minorEastAsia" w:hAnsiTheme="minorEastAsia"/>
          <w:szCs w:val="21"/>
          <w:lang w:val="en-US" w:eastAsia="zh-CN"/>
        </w:rPr>
        <w:t>70</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pPr>
      <w:r>
        <w:rPr>
          <w:rFonts w:hint="eastAsia" w:asciiTheme="minorEastAsia" w:hAnsiTheme="minorEastAsia"/>
          <w:szCs w:val="21"/>
        </w:rPr>
        <w:t>3.家校共读 ……………………………………………………………………（7</w:t>
      </w:r>
      <w:r>
        <w:rPr>
          <w:rFonts w:hint="eastAsia" w:asciiTheme="minorEastAsia" w:hAnsiTheme="minorEastAsia"/>
          <w:szCs w:val="21"/>
          <w:lang w:val="en-US" w:eastAsia="zh-CN"/>
        </w:rPr>
        <w:t>1</w:t>
      </w:r>
      <w:r>
        <w:rPr>
          <w:rFonts w:hint="eastAsia" w:asciiTheme="minorEastAsia" w:hAnsiTheme="minorEastAsia"/>
          <w:szCs w:val="21"/>
        </w:rPr>
        <w:t>）</w:t>
      </w:r>
    </w:p>
    <w:p>
      <w:pPr>
        <w:keepNext w:val="0"/>
        <w:keepLines w:val="0"/>
        <w:pageBreakBefore w:val="0"/>
        <w:widowControl w:val="0"/>
        <w:kinsoku/>
        <w:wordWrap/>
        <w:overflowPunct/>
        <w:topLinePunct w:val="0"/>
        <w:autoSpaceDE/>
        <w:autoSpaceDN/>
        <w:bidi w:val="0"/>
        <w:adjustRightInd w:val="0"/>
        <w:snapToGrid w:val="0"/>
        <w:spacing w:line="330" w:lineRule="exact"/>
        <w:ind w:left="420" w:leftChars="200" w:right="0" w:rightChars="0" w:firstLine="420" w:firstLineChars="200"/>
        <w:jc w:val="both"/>
        <w:textAlignment w:val="auto"/>
        <w:outlineLvl w:val="9"/>
        <w:rPr>
          <w:rFonts w:asciiTheme="minorEastAsia" w:hAnsiTheme="minorEastAsia"/>
          <w:szCs w:val="21"/>
        </w:rPr>
        <w:sectPr>
          <w:headerReference r:id="rId3" w:type="default"/>
          <w:pgSz w:w="10433" w:h="14742"/>
          <w:pgMar w:top="1304" w:right="1134" w:bottom="1191" w:left="1134" w:header="851" w:footer="850" w:gutter="0"/>
          <w:pgNumType w:fmt="numberInDash"/>
          <w:cols w:space="0" w:num="1"/>
          <w:docGrid w:type="lines" w:linePitch="312" w:charSpace="0"/>
        </w:sectPr>
      </w:pPr>
      <w:r>
        <w:rPr>
          <w:rFonts w:hint="eastAsia" w:asciiTheme="minorEastAsia" w:hAnsiTheme="minorEastAsia"/>
          <w:szCs w:val="21"/>
        </w:rPr>
        <w:t>4.行走课程…………………………………………………………………… （7</w:t>
      </w:r>
      <w:r>
        <w:rPr>
          <w:rFonts w:hint="eastAsia" w:asciiTheme="minorEastAsia" w:hAnsiTheme="minorEastAsia"/>
          <w:szCs w:val="21"/>
          <w:lang w:val="en-US" w:eastAsia="zh-CN"/>
        </w:rPr>
        <w:t>2</w:t>
      </w:r>
      <w:r>
        <w:rPr>
          <w:rFonts w:hint="eastAsia" w:asciiTheme="minorEastAsia" w:hAnsiTheme="minorEastAsia"/>
          <w:szCs w:val="21"/>
        </w:rPr>
        <w:t>）</w:t>
      </w:r>
      <w:r>
        <w:rPr>
          <w:rFonts w:hint="eastAsia" w:asciiTheme="minorEastAsia" w:hAnsiTheme="minorEastAsia"/>
          <w:szCs w:val="21"/>
          <w:lang w:val="en-US" w:eastAsia="zh-CN"/>
        </w:rPr>
        <w:t xml:space="preserve">                                                                                                                                                                                                        </w:t>
      </w:r>
    </w:p>
    <w:p>
      <w:pPr>
        <w:adjustRightInd w:val="0"/>
        <w:snapToGrid w:val="0"/>
        <w:spacing w:line="420" w:lineRule="exact"/>
        <w:jc w:val="center"/>
        <w:rPr>
          <w:rFonts w:ascii="宋体" w:hAnsi="宋体" w:cs="宋体"/>
          <w:b/>
          <w:bCs/>
          <w:color w:val="000000"/>
          <w:sz w:val="32"/>
          <w:szCs w:val="32"/>
        </w:rPr>
      </w:pPr>
      <w:r>
        <w:rPr>
          <w:rFonts w:hint="eastAsia" w:ascii="宋体" w:hAnsi="宋体" w:cs="宋体"/>
          <w:b/>
          <w:bCs/>
          <w:color w:val="000000"/>
          <w:sz w:val="32"/>
          <w:szCs w:val="32"/>
        </w:rPr>
        <w:t>湖塘实验中学校本课程建设纲要</w:t>
      </w:r>
    </w:p>
    <w:p>
      <w:pPr>
        <w:adjustRightInd w:val="0"/>
        <w:snapToGrid w:val="0"/>
        <w:spacing w:line="340" w:lineRule="exact"/>
        <w:ind w:firstLine="480" w:firstLineChars="200"/>
        <w:rPr>
          <w:rFonts w:ascii="宋体"/>
          <w:color w:val="000000"/>
          <w:sz w:val="24"/>
          <w:szCs w:val="24"/>
        </w:rPr>
      </w:pPr>
    </w:p>
    <w:p>
      <w:pPr>
        <w:adjustRightInd w:val="0"/>
        <w:snapToGrid w:val="0"/>
        <w:spacing w:line="420" w:lineRule="exact"/>
        <w:ind w:firstLine="480" w:firstLineChars="200"/>
        <w:rPr>
          <w:rFonts w:ascii="宋体"/>
          <w:color w:val="000000"/>
          <w:sz w:val="24"/>
          <w:szCs w:val="24"/>
        </w:rPr>
      </w:pPr>
      <w:r>
        <w:rPr>
          <w:rFonts w:hint="eastAsia" w:ascii="宋体" w:hAnsi="宋体" w:cs="宋体"/>
          <w:color w:val="000000"/>
          <w:sz w:val="24"/>
          <w:szCs w:val="24"/>
        </w:rPr>
        <w:t>课程，是学校落实教育任务、实现培养目标的主要载体。多年来，我们始终把课程建设作为学校内涵发展的重点工作来抓，努力提高对课程的领导力、开发力和课程实施水平，在推进国家课程校本化实施、开发实施校本课程方面取得了显著成果，积累了丰富经验，对丰富教育内涵、提升办学品质、促进学生健康成长发挥了十分重要的作用。</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为进一步深化教育改革，提升学校发展内涵，促进学校教育优质发展、特色发展；提高学生核心素养，促进学生全面发展、富有个性地发展，现根据本校的办学理念、发展目标和学生培养目标，在总结多年来学校课程建设、文化建设取得的成果与经验的基础上，就我校进一步开发实施校本课程制定本纲要。</w:t>
      </w:r>
    </w:p>
    <w:p>
      <w:pPr>
        <w:adjustRightInd w:val="0"/>
        <w:snapToGrid w:val="0"/>
        <w:spacing w:line="420" w:lineRule="exact"/>
        <w:ind w:firstLine="482" w:firstLineChars="200"/>
        <w:rPr>
          <w:rFonts w:ascii="宋体"/>
          <w:b/>
          <w:bCs/>
          <w:sz w:val="24"/>
          <w:szCs w:val="24"/>
        </w:rPr>
      </w:pPr>
      <w:r>
        <w:rPr>
          <w:rFonts w:hint="eastAsia" w:ascii="宋体" w:hAnsi="宋体" w:cs="宋体"/>
          <w:b/>
          <w:bCs/>
          <w:sz w:val="24"/>
          <w:szCs w:val="24"/>
        </w:rPr>
        <w:t>一、完善课程体系</w:t>
      </w:r>
    </w:p>
    <w:p>
      <w:pPr>
        <w:adjustRightInd w:val="0"/>
        <w:snapToGrid w:val="0"/>
        <w:spacing w:line="420" w:lineRule="exact"/>
        <w:ind w:firstLine="480" w:firstLineChars="200"/>
        <w:rPr>
          <w:rFonts w:ascii="宋体"/>
          <w:color w:val="000000"/>
          <w:sz w:val="24"/>
          <w:szCs w:val="24"/>
        </w:rPr>
      </w:pPr>
      <w:r>
        <w:rPr>
          <w:rFonts w:hint="eastAsia" w:ascii="宋体" w:hAnsi="宋体" w:cs="宋体"/>
          <w:color w:val="000000"/>
          <w:sz w:val="24"/>
          <w:szCs w:val="24"/>
        </w:rPr>
        <w:t>我们在社会主义核心价值观的引领下，根据学生培养目标和学生发展核心素养的要求，根据学校文化建设、德育创新、特色培育的发展目标，</w:t>
      </w:r>
      <w:r>
        <w:rPr>
          <w:rFonts w:hint="eastAsia" w:ascii="宋体" w:hAnsi="宋体" w:cs="宋体"/>
          <w:sz w:val="24"/>
          <w:szCs w:val="24"/>
        </w:rPr>
        <w:t>对本校的校本课程进行系统规划和整体设计。将进一步改造、开发和实施</w:t>
      </w:r>
      <w:r>
        <w:rPr>
          <w:rFonts w:hint="eastAsia" w:ascii="宋体" w:hAnsi="宋体" w:cs="宋体"/>
          <w:color w:val="000000"/>
          <w:sz w:val="24"/>
          <w:szCs w:val="24"/>
        </w:rPr>
        <w:t>涵盖</w:t>
      </w:r>
      <w:r>
        <w:rPr>
          <w:rFonts w:hint="eastAsia" w:ascii="宋体" w:hAnsi="宋体" w:cs="宋体"/>
          <w:sz w:val="24"/>
          <w:szCs w:val="24"/>
        </w:rPr>
        <w:t>健康、人文、语言、艺术和科技等五大学习领域的，包括</w:t>
      </w:r>
      <w:r>
        <w:rPr>
          <w:rFonts w:hint="eastAsia" w:ascii="宋体" w:hAnsi="宋体" w:cs="宋体"/>
          <w:color w:val="000000"/>
          <w:sz w:val="24"/>
          <w:szCs w:val="24"/>
        </w:rPr>
        <w:t>校本必修课程、校本选修课程、文化社团活动、主题系列活动等四种课程形态的学校课程，构建起新一轮与国家课程、地方课程相协调的，体现学校办学理念、支持特色培育的，促进学生全面发展、富有个性地发展的校本课程体系。</w:t>
      </w:r>
    </w:p>
    <w:p>
      <w:pPr>
        <w:adjustRightInd w:val="0"/>
        <w:snapToGrid w:val="0"/>
        <w:spacing w:line="420" w:lineRule="exact"/>
        <w:ind w:firstLine="480" w:firstLineChars="200"/>
        <w:rPr>
          <w:rFonts w:ascii="宋体"/>
          <w:color w:val="000000"/>
          <w:sz w:val="24"/>
          <w:szCs w:val="24"/>
        </w:rPr>
      </w:pPr>
      <w:r>
        <w:rPr>
          <w:rFonts w:hint="eastAsia" w:ascii="宋体" w:cs="宋体"/>
          <w:color w:val="000000"/>
          <w:sz w:val="24"/>
          <w:szCs w:val="24"/>
        </w:rPr>
        <w:t>校本必修课程。开发实施面向全体学生，着力提高学生人文素养、科学素养和学业水平，支持学校特色发展的必修课程，《足球文化》《心理健康》《规范与素养》《责任与成长》《国学基础》《时文精粹》《数学综合与实践》《中小英语衔接》《英语拓展阅读》《英语写作技巧》等共</w:t>
      </w:r>
      <w:r>
        <w:rPr>
          <w:rFonts w:ascii="宋体" w:cs="宋体"/>
          <w:color w:val="000000"/>
          <w:sz w:val="24"/>
          <w:szCs w:val="24"/>
        </w:rPr>
        <w:t>10</w:t>
      </w:r>
      <w:r>
        <w:rPr>
          <w:rFonts w:hint="eastAsia" w:ascii="宋体" w:cs="宋体"/>
          <w:color w:val="000000"/>
          <w:sz w:val="24"/>
          <w:szCs w:val="24"/>
        </w:rPr>
        <w:t>门，分别安排在各年级、主要以课堂教学方式实施。</w:t>
      </w:r>
    </w:p>
    <w:p>
      <w:pPr>
        <w:adjustRightInd w:val="0"/>
        <w:snapToGrid w:val="0"/>
        <w:spacing w:line="420" w:lineRule="exact"/>
        <w:ind w:firstLine="480" w:firstLineChars="200"/>
        <w:rPr>
          <w:rFonts w:ascii="宋体"/>
          <w:color w:val="000000"/>
          <w:sz w:val="24"/>
          <w:szCs w:val="24"/>
        </w:rPr>
      </w:pPr>
      <w:r>
        <w:rPr>
          <w:rFonts w:hint="eastAsia" w:ascii="宋体" w:cs="宋体"/>
          <w:color w:val="000000"/>
          <w:sz w:val="24"/>
          <w:szCs w:val="24"/>
        </w:rPr>
        <w:t>校本选修课程。着眼于培养学生兴趣爱好，拓宽学生知识视野，开发实施人文、语言、科技等领域的选修课程，七年级有《学会说话》《数学思维游戏》等</w:t>
      </w:r>
      <w:r>
        <w:rPr>
          <w:rFonts w:ascii="宋体" w:cs="宋体"/>
          <w:color w:val="000000"/>
          <w:sz w:val="24"/>
          <w:szCs w:val="24"/>
        </w:rPr>
        <w:t>18</w:t>
      </w:r>
      <w:r>
        <w:rPr>
          <w:rFonts w:hint="eastAsia" w:ascii="宋体" w:cs="宋体"/>
          <w:color w:val="000000"/>
          <w:sz w:val="24"/>
          <w:szCs w:val="24"/>
        </w:rPr>
        <w:t>门，八年级有《演讲与口才》《时评写作》等</w:t>
      </w:r>
      <w:r>
        <w:rPr>
          <w:rFonts w:ascii="宋体" w:cs="宋体"/>
          <w:color w:val="000000"/>
          <w:sz w:val="24"/>
          <w:szCs w:val="24"/>
        </w:rPr>
        <w:t>20</w:t>
      </w:r>
      <w:r>
        <w:rPr>
          <w:rFonts w:hint="eastAsia" w:ascii="宋体" w:cs="宋体"/>
          <w:color w:val="000000"/>
          <w:sz w:val="24"/>
          <w:szCs w:val="24"/>
        </w:rPr>
        <w:t>门，每门课程以学期为单位，设置</w:t>
      </w:r>
      <w:r>
        <w:rPr>
          <w:rFonts w:ascii="宋体" w:cs="宋体"/>
          <w:color w:val="000000"/>
          <w:sz w:val="24"/>
          <w:szCs w:val="24"/>
        </w:rPr>
        <w:t>18</w:t>
      </w:r>
      <w:r>
        <w:rPr>
          <w:rFonts w:hint="eastAsia" w:ascii="宋体" w:cs="宋体"/>
          <w:color w:val="000000"/>
          <w:sz w:val="24"/>
          <w:szCs w:val="24"/>
        </w:rPr>
        <w:t>课时内容。每学期由学生自主选择，实行走班制教学，每周一课时，由学校统一安排时间实施。</w:t>
      </w:r>
    </w:p>
    <w:p>
      <w:pPr>
        <w:adjustRightInd w:val="0"/>
        <w:snapToGrid w:val="0"/>
        <w:spacing w:line="420" w:lineRule="exact"/>
        <w:ind w:firstLine="480" w:firstLineChars="200"/>
        <w:rPr>
          <w:rFonts w:ascii="宋体"/>
          <w:color w:val="000000"/>
          <w:sz w:val="24"/>
          <w:szCs w:val="24"/>
        </w:rPr>
      </w:pPr>
      <w:r>
        <w:rPr>
          <w:rFonts w:hint="eastAsia" w:ascii="宋体" w:cs="宋体"/>
          <w:color w:val="000000"/>
          <w:sz w:val="24"/>
          <w:szCs w:val="24"/>
        </w:rPr>
        <w:t>学生文化社团活动。着力培养学生兴趣爱好，发展学生的技艺特长，继续跨年级组建体育、语言、科技、艺术等领域的学生文化社团，有《晓声通讯社》《计算机语言俱乐部》《晓声篮球队》等共</w:t>
      </w:r>
      <w:r>
        <w:rPr>
          <w:rFonts w:ascii="宋体" w:cs="宋体"/>
          <w:color w:val="000000"/>
          <w:sz w:val="24"/>
          <w:szCs w:val="24"/>
        </w:rPr>
        <w:t>1</w:t>
      </w:r>
      <w:r>
        <w:rPr>
          <w:rFonts w:hint="eastAsia" w:ascii="宋体" w:cs="宋体"/>
          <w:color w:val="000000"/>
          <w:sz w:val="24"/>
          <w:szCs w:val="24"/>
          <w:lang w:val="en-US" w:eastAsia="zh-CN"/>
        </w:rPr>
        <w:t>9</w:t>
      </w:r>
      <w:r>
        <w:rPr>
          <w:rFonts w:hint="eastAsia" w:ascii="宋体" w:cs="宋体"/>
          <w:color w:val="000000"/>
          <w:sz w:val="24"/>
          <w:szCs w:val="24"/>
        </w:rPr>
        <w:t>个，由学校统一安排时间开展。</w:t>
      </w:r>
    </w:p>
    <w:p>
      <w:pPr>
        <w:adjustRightInd w:val="0"/>
        <w:snapToGrid w:val="0"/>
        <w:spacing w:line="420" w:lineRule="exact"/>
        <w:ind w:firstLine="480" w:firstLineChars="200"/>
        <w:rPr>
          <w:rFonts w:ascii="宋体"/>
          <w:color w:val="000000"/>
          <w:sz w:val="24"/>
          <w:szCs w:val="24"/>
        </w:rPr>
      </w:pPr>
      <w:r>
        <w:rPr>
          <w:rFonts w:hint="eastAsia" w:ascii="宋体" w:cs="宋体"/>
          <w:color w:val="000000"/>
          <w:sz w:val="24"/>
          <w:szCs w:val="24"/>
        </w:rPr>
        <w:t>主题系列活动。组织开展旨在提高全体学生综合素养和实践能力的四大主题系列活动：七、八年级“</w:t>
      </w:r>
      <w:r>
        <w:rPr>
          <w:rFonts w:ascii="宋体" w:cs="宋体"/>
          <w:color w:val="000000"/>
          <w:sz w:val="24"/>
          <w:szCs w:val="24"/>
        </w:rPr>
        <w:t>8+1</w:t>
      </w:r>
      <w:r>
        <w:rPr>
          <w:rFonts w:hint="eastAsia" w:ascii="宋体" w:cs="宋体"/>
          <w:color w:val="000000"/>
          <w:sz w:val="24"/>
          <w:szCs w:val="24"/>
        </w:rPr>
        <w:t>爱心行动”“晓声讲坛”，三个年级都开展的“家校共读”“行走课程”。分别由政教处、团委、晓声项目工作室负责落实。</w:t>
      </w:r>
    </w:p>
    <w:p>
      <w:pPr>
        <w:adjustRightInd w:val="0"/>
        <w:snapToGrid w:val="0"/>
        <w:spacing w:line="420" w:lineRule="exact"/>
        <w:jc w:val="center"/>
        <w:rPr>
          <w:b/>
          <w:bCs/>
          <w:sz w:val="24"/>
          <w:szCs w:val="24"/>
        </w:rPr>
      </w:pPr>
      <w:r>
        <w:rPr>
          <w:rFonts w:hint="eastAsia" w:cs="宋体"/>
          <w:b/>
          <w:bCs/>
          <w:sz w:val="24"/>
          <w:szCs w:val="24"/>
        </w:rPr>
        <w:t>湖塘实验中学校本课程体系</w:t>
      </w:r>
    </w:p>
    <w:tbl>
      <w:tblPr>
        <w:tblStyle w:val="14"/>
        <w:tblW w:w="8114" w:type="dxa"/>
        <w:tblInd w:w="108" w:type="dxa"/>
        <w:tblLayout w:type="fixed"/>
        <w:tblCellMar>
          <w:top w:w="0" w:type="dxa"/>
          <w:left w:w="108" w:type="dxa"/>
          <w:bottom w:w="0" w:type="dxa"/>
          <w:right w:w="108" w:type="dxa"/>
        </w:tblCellMar>
      </w:tblPr>
      <w:tblGrid>
        <w:gridCol w:w="709"/>
        <w:gridCol w:w="1168"/>
        <w:gridCol w:w="6237"/>
      </w:tblGrid>
      <w:tr>
        <w:tblPrEx>
          <w:tblLayout w:type="fixed"/>
          <w:tblCellMar>
            <w:top w:w="0" w:type="dxa"/>
            <w:left w:w="108" w:type="dxa"/>
            <w:bottom w:w="0" w:type="dxa"/>
            <w:right w:w="108" w:type="dxa"/>
          </w:tblCellMar>
        </w:tblPrEx>
        <w:trPr>
          <w:trHeight w:val="452" w:hRule="atLeast"/>
        </w:trPr>
        <w:tc>
          <w:tcPr>
            <w:tcW w:w="7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宋体"/>
                <w:b/>
                <w:bCs/>
                <w:color w:val="000000"/>
              </w:rPr>
            </w:pPr>
            <w:r>
              <w:rPr>
                <w:rFonts w:hint="eastAsia" w:ascii="宋体" w:hAnsi="宋体" w:cs="宋体"/>
                <w:b/>
                <w:bCs/>
                <w:color w:val="000000"/>
              </w:rPr>
              <w:t>课程形态</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20" w:lineRule="exact"/>
              <w:jc w:val="center"/>
              <w:rPr>
                <w:rFonts w:ascii="宋体"/>
                <w:b/>
                <w:bCs/>
                <w:color w:val="000000"/>
                <w:sz w:val="24"/>
                <w:szCs w:val="24"/>
              </w:rPr>
            </w:pPr>
            <w:r>
              <w:rPr>
                <w:rFonts w:hint="eastAsia" w:ascii="宋体" w:hAnsi="宋体" w:cs="宋体"/>
                <w:b/>
                <w:bCs/>
                <w:color w:val="000000"/>
                <w:sz w:val="24"/>
                <w:szCs w:val="24"/>
              </w:rPr>
              <w:t>年级</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520" w:lineRule="exact"/>
              <w:jc w:val="center"/>
              <w:rPr>
                <w:rFonts w:ascii="宋体"/>
                <w:b/>
                <w:bCs/>
                <w:color w:val="000000"/>
                <w:sz w:val="24"/>
                <w:szCs w:val="24"/>
              </w:rPr>
            </w:pPr>
            <w:r>
              <w:rPr>
                <w:rFonts w:hint="eastAsia" w:ascii="宋体" w:hAnsi="宋体" w:cs="宋体"/>
                <w:b/>
                <w:bCs/>
                <w:color w:val="000000"/>
                <w:sz w:val="24"/>
                <w:szCs w:val="24"/>
              </w:rPr>
              <w:t>课程项目</w:t>
            </w:r>
          </w:p>
        </w:tc>
      </w:tr>
      <w:tr>
        <w:tblPrEx>
          <w:tblLayout w:type="fixed"/>
          <w:tblCellMar>
            <w:top w:w="0" w:type="dxa"/>
            <w:left w:w="108" w:type="dxa"/>
            <w:bottom w:w="0" w:type="dxa"/>
            <w:right w:w="108" w:type="dxa"/>
          </w:tblCellMar>
        </w:tblPrEx>
        <w:trPr>
          <w:trHeight w:val="630" w:hRule="atLeast"/>
        </w:trPr>
        <w:tc>
          <w:tcPr>
            <w:tcW w:w="709" w:type="dxa"/>
            <w:vMerge w:val="restart"/>
            <w:tcBorders>
              <w:top w:val="single" w:color="auto" w:sz="4" w:space="0"/>
              <w:left w:val="single" w:color="auto" w:sz="4" w:space="0"/>
              <w:right w:val="single" w:color="auto" w:sz="4" w:space="0"/>
            </w:tcBorders>
            <w:textDirection w:val="tbRlV"/>
            <w:vAlign w:val="center"/>
          </w:tcPr>
          <w:p>
            <w:pPr>
              <w:adjustRightInd w:val="0"/>
              <w:snapToGrid w:val="0"/>
              <w:spacing w:line="520" w:lineRule="exact"/>
              <w:ind w:left="113" w:right="113"/>
              <w:jc w:val="center"/>
              <w:rPr>
                <w:rFonts w:ascii="宋体"/>
                <w:b/>
                <w:bCs/>
                <w:color w:val="000000"/>
                <w:sz w:val="24"/>
                <w:szCs w:val="24"/>
              </w:rPr>
            </w:pPr>
            <w:r>
              <w:rPr>
                <w:rFonts w:hint="eastAsia" w:ascii="宋体" w:hAnsi="宋体" w:cs="宋体"/>
                <w:b/>
                <w:bCs/>
                <w:color w:val="000000"/>
                <w:sz w:val="24"/>
                <w:szCs w:val="24"/>
              </w:rPr>
              <w:t>必修课程</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宋体"/>
                <w:color w:val="000000"/>
                <w:sz w:val="24"/>
                <w:szCs w:val="24"/>
              </w:rPr>
            </w:pPr>
            <w:r>
              <w:rPr>
                <w:rFonts w:hint="eastAsia" w:ascii="宋体" w:hAnsi="宋体" w:cs="宋体"/>
                <w:color w:val="000000"/>
                <w:sz w:val="24"/>
                <w:szCs w:val="24"/>
              </w:rPr>
              <w:t>七年级</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00" w:lineRule="exact"/>
              <w:rPr>
                <w:rFonts w:ascii="宋体"/>
              </w:rPr>
            </w:pPr>
            <w:r>
              <w:rPr>
                <w:rFonts w:ascii="宋体" w:hAnsi="宋体" w:cs="宋体"/>
              </w:rPr>
              <w:t>8</w:t>
            </w:r>
            <w:r>
              <w:rPr>
                <w:rFonts w:hint="eastAsia" w:ascii="宋体" w:hAnsi="宋体" w:cs="宋体"/>
              </w:rPr>
              <w:t>门：《足球文化》《心理健康》《规范与素养》《国学基础》《时文精粹》《数学综合与实践》《中小英语衔接》《英语拓展阅读》</w:t>
            </w:r>
          </w:p>
        </w:tc>
      </w:tr>
      <w:tr>
        <w:tblPrEx>
          <w:tblLayout w:type="fixed"/>
          <w:tblCellMar>
            <w:top w:w="0" w:type="dxa"/>
            <w:left w:w="108" w:type="dxa"/>
            <w:bottom w:w="0" w:type="dxa"/>
            <w:right w:w="108" w:type="dxa"/>
          </w:tblCellMar>
        </w:tblPrEx>
        <w:trPr>
          <w:trHeight w:val="649" w:hRule="atLeast"/>
        </w:trPr>
        <w:tc>
          <w:tcPr>
            <w:tcW w:w="709" w:type="dxa"/>
            <w:vMerge w:val="continue"/>
            <w:tcBorders>
              <w:left w:val="single" w:color="auto" w:sz="4" w:space="0"/>
              <w:right w:val="single" w:color="auto" w:sz="4" w:space="0"/>
            </w:tcBorders>
            <w:textDirection w:val="tbRlV"/>
            <w:vAlign w:val="center"/>
          </w:tcPr>
          <w:p>
            <w:pPr>
              <w:adjustRightInd w:val="0"/>
              <w:snapToGrid w:val="0"/>
              <w:spacing w:line="520" w:lineRule="exact"/>
              <w:ind w:left="113" w:right="113"/>
              <w:jc w:val="center"/>
              <w:rPr>
                <w:rFonts w:ascii="宋体"/>
                <w:b/>
                <w:bCs/>
                <w:color w:val="000000"/>
                <w:sz w:val="24"/>
                <w:szCs w:val="24"/>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宋体"/>
                <w:color w:val="000000"/>
                <w:sz w:val="24"/>
                <w:szCs w:val="24"/>
              </w:rPr>
            </w:pPr>
            <w:r>
              <w:rPr>
                <w:rFonts w:hint="eastAsia" w:ascii="宋体" w:hAnsi="宋体" w:cs="宋体"/>
                <w:color w:val="000000"/>
                <w:sz w:val="24"/>
                <w:szCs w:val="24"/>
              </w:rPr>
              <w:t>八年级</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00" w:lineRule="exact"/>
              <w:rPr>
                <w:rFonts w:ascii="宋体"/>
              </w:rPr>
            </w:pPr>
            <w:r>
              <w:rPr>
                <w:rFonts w:ascii="宋体" w:hAnsi="宋体" w:cs="宋体"/>
              </w:rPr>
              <w:t>5</w:t>
            </w:r>
            <w:r>
              <w:rPr>
                <w:rFonts w:hint="eastAsia" w:ascii="宋体" w:hAnsi="宋体" w:cs="宋体"/>
              </w:rPr>
              <w:t>门：《责任与成长》《国学基础》《时文精粹》《数学综合与实践》《英语拓展阅读》</w:t>
            </w:r>
          </w:p>
        </w:tc>
      </w:tr>
      <w:tr>
        <w:tblPrEx>
          <w:tblLayout w:type="fixed"/>
          <w:tblCellMar>
            <w:top w:w="0" w:type="dxa"/>
            <w:left w:w="108" w:type="dxa"/>
            <w:bottom w:w="0" w:type="dxa"/>
            <w:right w:w="108" w:type="dxa"/>
          </w:tblCellMar>
        </w:tblPrEx>
        <w:trPr>
          <w:trHeight w:val="409" w:hRule="atLeast"/>
        </w:trPr>
        <w:tc>
          <w:tcPr>
            <w:tcW w:w="709" w:type="dxa"/>
            <w:vMerge w:val="continue"/>
            <w:tcBorders>
              <w:left w:val="single" w:color="auto" w:sz="4" w:space="0"/>
              <w:bottom w:val="single" w:color="auto" w:sz="4" w:space="0"/>
              <w:right w:val="single" w:color="auto" w:sz="4" w:space="0"/>
            </w:tcBorders>
            <w:textDirection w:val="tbRlV"/>
            <w:vAlign w:val="center"/>
          </w:tcPr>
          <w:p>
            <w:pPr>
              <w:adjustRightInd w:val="0"/>
              <w:snapToGrid w:val="0"/>
              <w:spacing w:line="520" w:lineRule="exact"/>
              <w:ind w:left="113" w:right="113"/>
              <w:jc w:val="center"/>
              <w:rPr>
                <w:rFonts w:ascii="宋体"/>
                <w:b/>
                <w:bCs/>
                <w:color w:val="000000"/>
                <w:sz w:val="24"/>
                <w:szCs w:val="24"/>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宋体"/>
                <w:color w:val="000000"/>
                <w:sz w:val="24"/>
                <w:szCs w:val="24"/>
              </w:rPr>
            </w:pPr>
            <w:r>
              <w:rPr>
                <w:rFonts w:hint="eastAsia" w:ascii="宋体" w:hAnsi="宋体" w:cs="宋体"/>
                <w:color w:val="000000"/>
                <w:sz w:val="24"/>
                <w:szCs w:val="24"/>
              </w:rPr>
              <w:t>九年级</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00" w:lineRule="exact"/>
              <w:rPr>
                <w:rFonts w:ascii="宋体"/>
                <w:color w:val="000000"/>
              </w:rPr>
            </w:pPr>
            <w:r>
              <w:rPr>
                <w:rFonts w:ascii="宋体" w:hAnsi="宋体" w:cs="宋体"/>
                <w:color w:val="000000"/>
              </w:rPr>
              <w:t>3</w:t>
            </w:r>
            <w:r>
              <w:rPr>
                <w:rFonts w:hint="eastAsia" w:ascii="宋体" w:hAnsi="宋体" w:cs="宋体"/>
                <w:color w:val="000000"/>
              </w:rPr>
              <w:t>门：《数学综合与实践》《英语拓展阅读》《英语写作技巧》</w:t>
            </w:r>
          </w:p>
        </w:tc>
      </w:tr>
      <w:tr>
        <w:tblPrEx>
          <w:tblLayout w:type="fixed"/>
          <w:tblCellMar>
            <w:top w:w="0" w:type="dxa"/>
            <w:left w:w="108" w:type="dxa"/>
            <w:bottom w:w="0" w:type="dxa"/>
            <w:right w:w="108" w:type="dxa"/>
          </w:tblCellMar>
        </w:tblPrEx>
        <w:trPr>
          <w:trHeight w:val="1709" w:hRule="atLeast"/>
        </w:trPr>
        <w:tc>
          <w:tcPr>
            <w:tcW w:w="709" w:type="dxa"/>
            <w:vMerge w:val="restart"/>
            <w:tcBorders>
              <w:top w:val="single" w:color="auto" w:sz="4" w:space="0"/>
              <w:left w:val="single" w:color="auto" w:sz="4" w:space="0"/>
              <w:right w:val="single" w:color="auto" w:sz="4" w:space="0"/>
            </w:tcBorders>
            <w:textDirection w:val="tbRlV"/>
            <w:vAlign w:val="center"/>
          </w:tcPr>
          <w:p>
            <w:pPr>
              <w:adjustRightInd w:val="0"/>
              <w:snapToGrid w:val="0"/>
              <w:spacing w:line="520" w:lineRule="exact"/>
              <w:ind w:left="113" w:right="113"/>
              <w:jc w:val="center"/>
              <w:rPr>
                <w:rFonts w:ascii="宋体"/>
                <w:b/>
                <w:bCs/>
                <w:color w:val="000000"/>
                <w:sz w:val="24"/>
                <w:szCs w:val="24"/>
              </w:rPr>
            </w:pPr>
            <w:r>
              <w:rPr>
                <w:rFonts w:hint="eastAsia" w:ascii="宋体" w:hAnsi="宋体" w:cs="宋体"/>
                <w:b/>
                <w:bCs/>
                <w:color w:val="000000"/>
                <w:sz w:val="24"/>
                <w:szCs w:val="24"/>
              </w:rPr>
              <w:t>选修课程</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宋体"/>
                <w:color w:val="000000"/>
                <w:sz w:val="24"/>
                <w:szCs w:val="24"/>
              </w:rPr>
            </w:pPr>
            <w:r>
              <w:rPr>
                <w:rFonts w:hint="eastAsia" w:ascii="宋体" w:hAnsi="宋体" w:cs="宋体"/>
                <w:color w:val="000000"/>
                <w:sz w:val="24"/>
                <w:szCs w:val="24"/>
              </w:rPr>
              <w:t>七年级</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40" w:lineRule="exact"/>
              <w:rPr>
                <w:rFonts w:ascii="宋体"/>
                <w:color w:val="000000"/>
              </w:rPr>
            </w:pPr>
            <w:r>
              <w:rPr>
                <w:rFonts w:ascii="宋体" w:hAnsi="宋体" w:cs="宋体"/>
                <w:color w:val="000000"/>
              </w:rPr>
              <w:t>18</w:t>
            </w:r>
            <w:r>
              <w:rPr>
                <w:rFonts w:hint="eastAsia" w:ascii="宋体" w:hAnsi="宋体" w:cs="宋体"/>
                <w:color w:val="000000"/>
              </w:rPr>
              <w:t>门：《朗诵技巧》《古诗词鉴赏》《名著</w:t>
            </w:r>
            <w:r>
              <w:rPr>
                <w:rFonts w:hint="eastAsia" w:ascii="宋体" w:hAnsi="宋体" w:cs="宋体"/>
              </w:rPr>
              <w:t>研</w:t>
            </w:r>
            <w:r>
              <w:rPr>
                <w:rFonts w:hint="eastAsia" w:ascii="宋体" w:hAnsi="宋体" w:cs="宋体"/>
                <w:color w:val="000000"/>
              </w:rPr>
              <w:t>读》《学会说话》《数学与生活》《数学思维游戏》《英语</w:t>
            </w:r>
            <w:r>
              <w:rPr>
                <w:rFonts w:hint="eastAsia" w:ascii="宋体" w:hAnsi="宋体" w:cs="宋体"/>
              </w:rPr>
              <w:t>朗读》《英语</w:t>
            </w:r>
            <w:r>
              <w:rPr>
                <w:rFonts w:hint="eastAsia" w:ascii="宋体" w:hAnsi="宋体" w:cs="宋体"/>
                <w:color w:val="000000"/>
              </w:rPr>
              <w:t>思维方法》《英语学习方法》《英语口语交际》《窗外晓声</w:t>
            </w:r>
            <w:r>
              <w:rPr>
                <w:rFonts w:ascii="宋体" w:hAnsi="宋体" w:cs="宋体"/>
                <w:color w:val="000000"/>
              </w:rPr>
              <w:t>——</w:t>
            </w:r>
            <w:r>
              <w:rPr>
                <w:rFonts w:hint="eastAsia" w:ascii="宋体" w:hAnsi="宋体" w:cs="宋体"/>
                <w:color w:val="000000"/>
              </w:rPr>
              <w:t>社会热点》《智商与情商》《成语中的历史》《中国古代思想家》《世界地理之最》《世界建筑奇观》《趣味生物》《校园植物》</w:t>
            </w:r>
          </w:p>
        </w:tc>
      </w:tr>
      <w:tr>
        <w:tblPrEx>
          <w:tblLayout w:type="fixed"/>
          <w:tblCellMar>
            <w:top w:w="0" w:type="dxa"/>
            <w:left w:w="108" w:type="dxa"/>
            <w:bottom w:w="0" w:type="dxa"/>
            <w:right w:w="108" w:type="dxa"/>
          </w:tblCellMar>
        </w:tblPrEx>
        <w:trPr>
          <w:trHeight w:val="1974" w:hRule="atLeast"/>
        </w:trPr>
        <w:tc>
          <w:tcPr>
            <w:tcW w:w="709" w:type="dxa"/>
            <w:vMerge w:val="continue"/>
            <w:tcBorders>
              <w:left w:val="single" w:color="auto" w:sz="4" w:space="0"/>
              <w:right w:val="single" w:color="auto" w:sz="4" w:space="0"/>
            </w:tcBorders>
            <w:textDirection w:val="tbRlV"/>
            <w:vAlign w:val="center"/>
          </w:tcPr>
          <w:p>
            <w:pPr>
              <w:adjustRightInd w:val="0"/>
              <w:snapToGrid w:val="0"/>
              <w:spacing w:line="520" w:lineRule="exact"/>
              <w:ind w:left="113" w:right="113"/>
              <w:jc w:val="center"/>
              <w:rPr>
                <w:rFonts w:ascii="宋体"/>
                <w:b/>
                <w:bCs/>
                <w:color w:val="000000"/>
                <w:sz w:val="24"/>
                <w:szCs w:val="24"/>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20" w:lineRule="exact"/>
              <w:jc w:val="center"/>
              <w:rPr>
                <w:rFonts w:ascii="宋体"/>
                <w:color w:val="000000"/>
                <w:sz w:val="24"/>
                <w:szCs w:val="24"/>
              </w:rPr>
            </w:pPr>
            <w:r>
              <w:rPr>
                <w:rFonts w:hint="eastAsia" w:ascii="宋体" w:hAnsi="宋体" w:cs="宋体"/>
                <w:color w:val="000000"/>
                <w:sz w:val="24"/>
                <w:szCs w:val="24"/>
              </w:rPr>
              <w:t>八年级</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40" w:lineRule="exact"/>
              <w:rPr>
                <w:rFonts w:ascii="宋体"/>
                <w:color w:val="000000"/>
              </w:rPr>
            </w:pPr>
            <w:r>
              <w:rPr>
                <w:rFonts w:ascii="宋体" w:hAnsi="宋体" w:cs="宋体"/>
                <w:color w:val="000000"/>
              </w:rPr>
              <w:t>20</w:t>
            </w:r>
            <w:r>
              <w:rPr>
                <w:rFonts w:hint="eastAsia" w:ascii="宋体" w:hAnsi="宋体" w:cs="宋体"/>
                <w:color w:val="000000"/>
              </w:rPr>
              <w:t>门：《演讲与口才》《时</w:t>
            </w:r>
            <w:r>
              <w:rPr>
                <w:rFonts w:hint="eastAsia" w:ascii="宋体" w:hAnsi="宋体" w:cs="宋体"/>
                <w:bCs/>
              </w:rPr>
              <w:t>评</w:t>
            </w:r>
            <w:r>
              <w:rPr>
                <w:rFonts w:hint="eastAsia" w:ascii="宋体" w:hAnsi="宋体" w:cs="宋体"/>
                <w:color w:val="000000"/>
              </w:rPr>
              <w:t>写作》《名著</w:t>
            </w:r>
            <w:r>
              <w:rPr>
                <w:rFonts w:hint="eastAsia" w:ascii="宋体" w:hAnsi="宋体" w:cs="宋体"/>
                <w:bCs/>
              </w:rPr>
              <w:t>研</w:t>
            </w:r>
            <w:r>
              <w:rPr>
                <w:rFonts w:hint="eastAsia" w:ascii="宋体" w:hAnsi="宋体" w:cs="宋体"/>
                <w:color w:val="000000"/>
              </w:rPr>
              <w:t>读》《学会说话》；《数学思想方法》《数学文化》《数学语言》《英语思维方法》《英语学习方法》《英语演讲与表演》《窗外晓声</w:t>
            </w:r>
            <w:r>
              <w:rPr>
                <w:rFonts w:ascii="宋体" w:hAnsi="宋体" w:cs="宋体"/>
                <w:color w:val="000000"/>
              </w:rPr>
              <w:t>——</w:t>
            </w:r>
            <w:r>
              <w:rPr>
                <w:rFonts w:hint="eastAsia" w:ascii="宋体" w:hAnsi="宋体" w:cs="宋体"/>
                <w:color w:val="000000"/>
              </w:rPr>
              <w:t>社会热点》《举案说法》《大国崛起》《中国的非物质文化遗产》《物理科技前沿》《物理趣味实验》《生活·化学·社会》《饮食与地理》《中国超级工程》《生物科技前沿》</w:t>
            </w:r>
          </w:p>
        </w:tc>
      </w:tr>
      <w:tr>
        <w:tblPrEx>
          <w:tblLayout w:type="fixed"/>
          <w:tblCellMar>
            <w:top w:w="0" w:type="dxa"/>
            <w:left w:w="108" w:type="dxa"/>
            <w:bottom w:w="0" w:type="dxa"/>
            <w:right w:w="108" w:type="dxa"/>
          </w:tblCellMar>
        </w:tblPrEx>
        <w:trPr>
          <w:cantSplit/>
          <w:trHeight w:val="1679" w:hRule="atLeast"/>
        </w:trPr>
        <w:tc>
          <w:tcPr>
            <w:tcW w:w="709"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spacing w:line="520" w:lineRule="exact"/>
              <w:ind w:left="113" w:right="113"/>
              <w:jc w:val="center"/>
              <w:rPr>
                <w:rFonts w:ascii="宋体"/>
                <w:b/>
                <w:bCs/>
                <w:color w:val="000000"/>
                <w:sz w:val="24"/>
                <w:szCs w:val="24"/>
              </w:rPr>
            </w:pPr>
            <w:r>
              <w:rPr>
                <w:rFonts w:hint="eastAsia" w:ascii="宋体" w:hAnsi="宋体" w:cs="宋体"/>
                <w:b/>
                <w:bCs/>
                <w:color w:val="000000"/>
                <w:sz w:val="24"/>
                <w:szCs w:val="24"/>
              </w:rPr>
              <w:t>文化社团</w:t>
            </w: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宋体"/>
                <w:color w:val="000000"/>
                <w:sz w:val="24"/>
                <w:szCs w:val="24"/>
              </w:rPr>
            </w:pPr>
            <w:r>
              <w:rPr>
                <w:rFonts w:hint="eastAsia" w:ascii="宋体" w:hAnsi="宋体" w:cs="宋体"/>
                <w:color w:val="000000"/>
                <w:sz w:val="24"/>
                <w:szCs w:val="24"/>
              </w:rPr>
              <w:t>跨年级</w:t>
            </w:r>
          </w:p>
          <w:p>
            <w:pPr>
              <w:adjustRightInd w:val="0"/>
              <w:snapToGrid w:val="0"/>
              <w:spacing w:line="440" w:lineRule="exact"/>
              <w:jc w:val="center"/>
              <w:rPr>
                <w:rFonts w:ascii="宋体"/>
                <w:color w:val="000000"/>
                <w:sz w:val="24"/>
                <w:szCs w:val="24"/>
              </w:rPr>
            </w:pPr>
            <w:r>
              <w:rPr>
                <w:rFonts w:hint="eastAsia" w:ascii="宋体" w:hAnsi="宋体" w:cs="宋体"/>
                <w:color w:val="000000"/>
                <w:sz w:val="24"/>
                <w:szCs w:val="24"/>
              </w:rPr>
              <w:t>组建</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40" w:lineRule="exact"/>
              <w:jc w:val="left"/>
              <w:rPr>
                <w:rFonts w:ascii="宋体"/>
                <w:color w:val="000000"/>
              </w:rPr>
            </w:pPr>
            <w:r>
              <w:rPr>
                <w:rFonts w:ascii="宋体" w:hAnsi="宋体" w:cs="宋体"/>
                <w:color w:val="000000"/>
              </w:rPr>
              <w:t>18</w:t>
            </w:r>
            <w:r>
              <w:rPr>
                <w:rFonts w:hint="eastAsia" w:ascii="宋体" w:hAnsi="宋体" w:cs="宋体"/>
                <w:color w:val="000000"/>
              </w:rPr>
              <w:t>个：晓声文学社</w:t>
            </w:r>
            <w:r>
              <w:rPr>
                <w:rFonts w:hint="eastAsia" w:ascii="宋体" w:hAnsi="宋体" w:cs="宋体"/>
                <w:color w:val="000000"/>
                <w:lang w:eastAsia="zh-CN"/>
              </w:rPr>
              <w:t>、</w:t>
            </w:r>
            <w:r>
              <w:rPr>
                <w:rFonts w:hint="eastAsia" w:ascii="宋体" w:hAnsi="宋体" w:cs="宋体"/>
                <w:color w:val="000000"/>
              </w:rPr>
              <w:t>晓声通讯社</w:t>
            </w:r>
            <w:r>
              <w:rPr>
                <w:rFonts w:hint="eastAsia" w:ascii="宋体" w:hAnsi="宋体" w:cs="宋体"/>
                <w:lang w:eastAsia="zh-CN"/>
              </w:rPr>
              <w:t>、</w:t>
            </w:r>
            <w:r>
              <w:rPr>
                <w:rFonts w:hint="eastAsia" w:ascii="宋体" w:hAnsi="宋体" w:cs="宋体"/>
                <w:color w:val="000000"/>
              </w:rPr>
              <w:t>晓声合唱团</w:t>
            </w:r>
            <w:r>
              <w:rPr>
                <w:rFonts w:hint="eastAsia" w:ascii="宋体" w:hAnsi="宋体" w:cs="宋体"/>
                <w:color w:val="000000"/>
                <w:lang w:eastAsia="zh-CN"/>
              </w:rPr>
              <w:t>、</w:t>
            </w:r>
            <w:r>
              <w:rPr>
                <w:rFonts w:hint="eastAsia" w:ascii="宋体" w:hAnsi="宋体" w:cs="宋体"/>
                <w:color w:val="000000"/>
              </w:rPr>
              <w:t>晓声吉他俱乐部</w:t>
            </w:r>
            <w:r>
              <w:rPr>
                <w:rFonts w:hint="eastAsia" w:ascii="宋体" w:hAnsi="宋体" w:cs="宋体"/>
                <w:color w:val="000000"/>
                <w:lang w:eastAsia="zh-CN"/>
              </w:rPr>
              <w:t>、</w:t>
            </w:r>
            <w:r>
              <w:rPr>
                <w:rFonts w:hint="eastAsia" w:ascii="宋体" w:hAnsi="宋体" w:cs="宋体"/>
                <w:color w:val="000000"/>
              </w:rPr>
              <w:t>晓声舞蹈队</w:t>
            </w:r>
            <w:r>
              <w:rPr>
                <w:rFonts w:hint="eastAsia" w:ascii="宋体" w:hAnsi="宋体" w:cs="宋体"/>
                <w:color w:val="000000"/>
                <w:lang w:eastAsia="zh-CN"/>
              </w:rPr>
              <w:t>、</w:t>
            </w:r>
            <w:r>
              <w:rPr>
                <w:rFonts w:hint="eastAsia" w:ascii="宋体" w:hAnsi="宋体" w:cs="宋体"/>
                <w:color w:val="000000"/>
              </w:rPr>
              <w:t>晓声画社</w:t>
            </w:r>
            <w:r>
              <w:rPr>
                <w:rFonts w:hint="eastAsia" w:ascii="宋体" w:hAnsi="宋体" w:cs="宋体"/>
                <w:color w:val="000000"/>
                <w:lang w:eastAsia="zh-CN"/>
              </w:rPr>
              <w:t>、</w:t>
            </w:r>
            <w:r>
              <w:rPr>
                <w:rFonts w:hint="eastAsia" w:ascii="宋体" w:hAnsi="宋体" w:cs="宋体"/>
                <w:color w:val="000000"/>
              </w:rPr>
              <w:t>晓声书法社</w:t>
            </w:r>
            <w:r>
              <w:rPr>
                <w:rFonts w:hint="eastAsia" w:ascii="宋体" w:hAnsi="宋体" w:cs="宋体"/>
                <w:color w:val="000000"/>
                <w:lang w:eastAsia="zh-CN"/>
              </w:rPr>
              <w:t>、</w:t>
            </w:r>
            <w:r>
              <w:rPr>
                <w:rFonts w:hint="eastAsia" w:ascii="宋体" w:hAnsi="宋体" w:cs="宋体"/>
                <w:color w:val="000000"/>
              </w:rPr>
              <w:t>晓声摄影社</w:t>
            </w:r>
            <w:r>
              <w:rPr>
                <w:rFonts w:hint="eastAsia" w:ascii="宋体" w:hAnsi="宋体" w:cs="宋体"/>
                <w:color w:val="000000"/>
                <w:lang w:eastAsia="zh-CN"/>
              </w:rPr>
              <w:t>、</w:t>
            </w:r>
            <w:r>
              <w:rPr>
                <w:rFonts w:hint="eastAsia" w:ascii="宋体" w:hAnsi="宋体" w:cs="宋体"/>
                <w:color w:val="000000"/>
              </w:rPr>
              <w:t>动画制作工作坊</w:t>
            </w:r>
            <w:r>
              <w:rPr>
                <w:rFonts w:hint="eastAsia" w:ascii="宋体" w:hAnsi="宋体" w:cs="宋体"/>
                <w:color w:val="000000"/>
                <w:lang w:eastAsia="zh-CN"/>
              </w:rPr>
              <w:t>、</w:t>
            </w:r>
            <w:r>
              <w:rPr>
                <w:rFonts w:hint="eastAsia" w:ascii="宋体" w:hAnsi="宋体" w:cs="宋体"/>
                <w:color w:val="000000"/>
              </w:rPr>
              <w:t>网页制作工作坊</w:t>
            </w:r>
            <w:r>
              <w:rPr>
                <w:rFonts w:hint="eastAsia" w:ascii="宋体" w:hAnsi="宋体" w:cs="宋体"/>
                <w:color w:val="000000"/>
                <w:lang w:eastAsia="zh-CN"/>
              </w:rPr>
              <w:t>、</w:t>
            </w:r>
            <w:r>
              <w:rPr>
                <w:rFonts w:hint="eastAsia" w:ascii="宋体" w:hAnsi="宋体" w:cs="宋体"/>
                <w:color w:val="000000"/>
              </w:rPr>
              <w:t>图片处理工作坊</w:t>
            </w:r>
            <w:r>
              <w:rPr>
                <w:rFonts w:hint="eastAsia" w:ascii="宋体" w:hAnsi="宋体" w:cs="宋体"/>
                <w:color w:val="000000"/>
                <w:lang w:eastAsia="zh-CN"/>
              </w:rPr>
              <w:t>、</w:t>
            </w:r>
            <w:r>
              <w:rPr>
                <w:rFonts w:hint="eastAsia" w:ascii="宋体" w:hAnsi="宋体" w:cs="宋体"/>
                <w:color w:val="000000"/>
              </w:rPr>
              <w:t>计算机语言俱乐部</w:t>
            </w:r>
            <w:r>
              <w:rPr>
                <w:rFonts w:hint="eastAsia" w:ascii="宋体" w:hAnsi="宋体" w:cs="宋体"/>
                <w:color w:val="000000"/>
                <w:lang w:eastAsia="zh-CN"/>
              </w:rPr>
              <w:t>、</w:t>
            </w:r>
            <w:r>
              <w:rPr>
                <w:rFonts w:hint="eastAsia" w:ascii="宋体" w:hAnsi="宋体" w:cs="宋体"/>
                <w:color w:val="000000"/>
              </w:rPr>
              <w:t>车模航模俱乐部</w:t>
            </w:r>
            <w:r>
              <w:rPr>
                <w:rFonts w:hint="eastAsia" w:ascii="宋体" w:hAnsi="宋体" w:cs="宋体"/>
                <w:color w:val="000000"/>
                <w:lang w:eastAsia="zh-CN"/>
              </w:rPr>
              <w:t>、</w:t>
            </w:r>
            <w:r>
              <w:rPr>
                <w:rFonts w:hint="eastAsia" w:ascii="宋体" w:hAnsi="宋体" w:cs="宋体"/>
                <w:color w:val="000000"/>
              </w:rPr>
              <w:t>机器人俱乐部</w:t>
            </w:r>
            <w:r>
              <w:rPr>
                <w:rFonts w:hint="eastAsia" w:ascii="宋体" w:hAnsi="宋体" w:cs="宋体"/>
                <w:color w:val="000000"/>
                <w:lang w:eastAsia="zh-CN"/>
              </w:rPr>
              <w:t>、</w:t>
            </w:r>
            <w:r>
              <w:rPr>
                <w:rFonts w:hint="eastAsia" w:ascii="宋体" w:hAnsi="宋体" w:cs="宋体"/>
                <w:color w:val="000000"/>
              </w:rPr>
              <w:t>晓声篮球队</w:t>
            </w:r>
            <w:r>
              <w:rPr>
                <w:rFonts w:hint="eastAsia" w:ascii="宋体" w:hAnsi="宋体" w:cs="宋体"/>
                <w:color w:val="000000"/>
                <w:lang w:eastAsia="zh-CN"/>
              </w:rPr>
              <w:t>、</w:t>
            </w:r>
            <w:r>
              <w:rPr>
                <w:rFonts w:hint="eastAsia" w:ascii="宋体" w:hAnsi="宋体" w:cs="宋体"/>
                <w:color w:val="000000"/>
              </w:rPr>
              <w:t>晓声田径队</w:t>
            </w:r>
            <w:r>
              <w:rPr>
                <w:rFonts w:hint="eastAsia" w:ascii="宋体" w:hAnsi="宋体" w:cs="宋体"/>
                <w:color w:val="000000"/>
                <w:lang w:eastAsia="zh-CN"/>
              </w:rPr>
              <w:t>、</w:t>
            </w:r>
            <w:r>
              <w:rPr>
                <w:rFonts w:hint="eastAsia" w:ascii="宋体" w:hAnsi="宋体" w:cs="宋体"/>
                <w:color w:val="000000"/>
              </w:rPr>
              <w:t>晓声健美操队</w:t>
            </w:r>
            <w:r>
              <w:rPr>
                <w:rFonts w:hint="eastAsia" w:ascii="宋体" w:hAnsi="宋体" w:cs="宋体"/>
                <w:color w:val="000000"/>
                <w:lang w:eastAsia="zh-CN"/>
              </w:rPr>
              <w:t>、</w:t>
            </w:r>
            <w:r>
              <w:rPr>
                <w:rFonts w:hint="eastAsia" w:ascii="宋体" w:hAnsi="宋体" w:cs="宋体"/>
                <w:color w:val="000000"/>
              </w:rPr>
              <w:t>象围棋俱乐部</w:t>
            </w:r>
          </w:p>
        </w:tc>
      </w:tr>
      <w:tr>
        <w:tblPrEx>
          <w:tblLayout w:type="fixed"/>
          <w:tblCellMar>
            <w:top w:w="0" w:type="dxa"/>
            <w:left w:w="108" w:type="dxa"/>
            <w:bottom w:w="0" w:type="dxa"/>
            <w:right w:w="108" w:type="dxa"/>
          </w:tblCellMar>
        </w:tblPrEx>
        <w:trPr>
          <w:cantSplit/>
          <w:trHeight w:val="767" w:hRule="atLeast"/>
        </w:trPr>
        <w:tc>
          <w:tcPr>
            <w:tcW w:w="187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宋体"/>
                <w:b/>
                <w:bCs/>
                <w:color w:val="000000"/>
                <w:sz w:val="24"/>
                <w:szCs w:val="24"/>
              </w:rPr>
            </w:pPr>
            <w:r>
              <w:rPr>
                <w:rFonts w:hint="eastAsia" w:ascii="宋体" w:hAnsi="宋体" w:cs="宋体"/>
                <w:b/>
                <w:bCs/>
                <w:color w:val="000000"/>
                <w:sz w:val="24"/>
                <w:szCs w:val="24"/>
              </w:rPr>
              <w:t>主题系列活动</w:t>
            </w:r>
          </w:p>
        </w:tc>
        <w:tc>
          <w:tcPr>
            <w:tcW w:w="6237" w:type="dxa"/>
            <w:tcBorders>
              <w:top w:val="single" w:color="auto" w:sz="4" w:space="0"/>
              <w:left w:val="nil"/>
              <w:bottom w:val="single" w:color="auto" w:sz="4" w:space="0"/>
              <w:right w:val="single" w:color="auto" w:sz="4" w:space="0"/>
            </w:tcBorders>
            <w:vAlign w:val="center"/>
          </w:tcPr>
          <w:p>
            <w:pPr>
              <w:adjustRightInd w:val="0"/>
              <w:snapToGrid w:val="0"/>
              <w:spacing w:line="340" w:lineRule="exact"/>
              <w:rPr>
                <w:rFonts w:ascii="宋体"/>
                <w:color w:val="000000"/>
              </w:rPr>
            </w:pPr>
            <w:r>
              <w:rPr>
                <w:rFonts w:ascii="宋体" w:hAnsi="宋体" w:cs="宋体"/>
                <w:color w:val="000000"/>
              </w:rPr>
              <w:t>8+1</w:t>
            </w:r>
            <w:r>
              <w:rPr>
                <w:rFonts w:hint="eastAsia" w:ascii="宋体" w:hAnsi="宋体" w:cs="宋体"/>
                <w:color w:val="000000"/>
              </w:rPr>
              <w:t>爱心行动（初一、二年级）晓声讲坛（初一、二年级）</w:t>
            </w:r>
          </w:p>
          <w:p>
            <w:pPr>
              <w:adjustRightInd w:val="0"/>
              <w:snapToGrid w:val="0"/>
              <w:spacing w:line="340" w:lineRule="exact"/>
              <w:rPr>
                <w:rFonts w:ascii="宋体"/>
                <w:color w:val="000000"/>
              </w:rPr>
            </w:pPr>
            <w:r>
              <w:rPr>
                <w:rFonts w:hint="eastAsia" w:ascii="宋体" w:hAnsi="宋体" w:cs="宋体"/>
                <w:color w:val="000000"/>
              </w:rPr>
              <w:t>家校共读（三个年级）行走课程（三个年级）</w:t>
            </w:r>
          </w:p>
        </w:tc>
      </w:tr>
    </w:tbl>
    <w:p>
      <w:pPr>
        <w:adjustRightInd w:val="0"/>
        <w:snapToGrid w:val="0"/>
        <w:spacing w:line="420" w:lineRule="exact"/>
        <w:ind w:firstLine="422" w:firstLineChars="200"/>
        <w:rPr>
          <w:rFonts w:ascii="宋体"/>
          <w:b/>
          <w:bCs/>
        </w:rPr>
      </w:pPr>
      <w:r>
        <w:rPr>
          <w:rFonts w:hint="eastAsia" w:ascii="宋体" w:hAnsi="宋体" w:cs="宋体"/>
          <w:b/>
          <w:bCs/>
        </w:rPr>
        <w:t>上述课程和活动项目，将根据实施情况和学校发展需要每学年作一次调整。</w:t>
      </w:r>
    </w:p>
    <w:p>
      <w:pPr>
        <w:adjustRightInd w:val="0"/>
        <w:snapToGrid w:val="0"/>
        <w:spacing w:line="420" w:lineRule="exact"/>
        <w:ind w:firstLine="482" w:firstLineChars="200"/>
        <w:rPr>
          <w:rFonts w:ascii="宋体"/>
          <w:b/>
          <w:bCs/>
          <w:sz w:val="24"/>
          <w:szCs w:val="24"/>
        </w:rPr>
      </w:pPr>
      <w:r>
        <w:rPr>
          <w:rFonts w:hint="eastAsia" w:ascii="宋体" w:hAnsi="宋体" w:cs="宋体"/>
          <w:b/>
          <w:bCs/>
          <w:sz w:val="24"/>
          <w:szCs w:val="24"/>
        </w:rPr>
        <w:t>二、加强课程研发</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加强课程研发工作，切实提高各校本课程的质量和水平，充分发挥各课程的育人功能。</w:t>
      </w:r>
    </w:p>
    <w:p>
      <w:pPr>
        <w:adjustRightInd w:val="0"/>
        <w:snapToGrid w:val="0"/>
        <w:spacing w:line="42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认真研制课程计划，着力提升课程品质。由各课程、各社团的负责人负责，研究制定具体的课程计划，明确课程目标，精选课程内容，策划实施方式。各课程、各社团的内容要注意基于学生实际，要与相关的国家课程相结合，要联系现实生活、重视实践操作，要注意专业性与综合性相结合。各学科部主任负责对本部教师研制课程计划的督促、研讨、指导和初审。主题系列活动“</w:t>
      </w:r>
      <w:r>
        <w:rPr>
          <w:rFonts w:ascii="宋体" w:hAnsi="宋体" w:cs="宋体"/>
          <w:sz w:val="24"/>
          <w:szCs w:val="24"/>
        </w:rPr>
        <w:t>8+1</w:t>
      </w:r>
      <w:r>
        <w:rPr>
          <w:rFonts w:hint="eastAsia" w:ascii="宋体" w:hAnsi="宋体" w:cs="宋体"/>
          <w:sz w:val="24"/>
          <w:szCs w:val="24"/>
        </w:rPr>
        <w:t>爱心行动”由政教处、</w:t>
      </w:r>
      <w:r>
        <w:rPr>
          <w:rFonts w:hint="eastAsia" w:ascii="宋体" w:hAnsi="宋体" w:cs="宋体"/>
          <w:color w:val="000000"/>
          <w:sz w:val="24"/>
          <w:szCs w:val="24"/>
        </w:rPr>
        <w:t>团委负责，“晓声讲坛”、“家校共读”由晓声项目工作室负责，行走课程由政教处负责，</w:t>
      </w:r>
      <w:r>
        <w:rPr>
          <w:rFonts w:hint="eastAsia" w:ascii="宋体" w:hAnsi="宋体" w:cs="宋体"/>
          <w:sz w:val="24"/>
          <w:szCs w:val="24"/>
        </w:rPr>
        <w:t>都必须研究制定整体的活动计划，使各项活动更为科学和规范。</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学校将设立课程研发指导小组，由校领导班子有关成员和有关专家、名师组成，为各课程、各活动的研发提供帮助和指导，对各课程计划、活动计划进行审定。各计划经审定后付诸实施，并汇编成《湖塘实验中学校本课程简介》，为学生选课提供帮助。</w:t>
      </w:r>
    </w:p>
    <w:p>
      <w:pPr>
        <w:adjustRightInd w:val="0"/>
        <w:snapToGrid w:val="0"/>
        <w:spacing w:line="420" w:lineRule="exact"/>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积极开发课程资源，为课程实施创造良好条件。学校将组织力量修改完善《足球文化》《心理健康》《规范与素养》《责任与成长》《国学基础》《时文精粹》《数学综合与实践》等校本必修课程的教学用书（校本教材），要根据学生发展核心素养的要求，进一步厘清课程目标、精选课程内容、优化活动设计，努力开发出若干门精品课程、特色课程。</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学校将大力支持其他各课程开发编写教学用书（校本教材），各课程、各社团负责人可以边实施边积累资料，逐步研究编写。教师个人独立编写或小组合作编写教学用书（校本教材），必须将编写计划报学校课程研发指导小组审批，经审批确认的，学校将提供经费支持和专业指导。</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学校将根据开设选修课程、开展社团活动的需要，进一步加强各活动室、各场馆的设施建设和环境建设。由各课程、各社团负责人设计策划，提出建设方案，经校行政论证批准后由校后勤部门负责落实。</w:t>
      </w:r>
    </w:p>
    <w:p>
      <w:pPr>
        <w:adjustRightInd w:val="0"/>
        <w:snapToGrid w:val="0"/>
        <w:spacing w:line="42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抓好重点项目建设。</w:t>
      </w:r>
      <w:r>
        <w:rPr>
          <w:rFonts w:ascii="宋体" w:hAnsi="宋体" w:cs="宋体"/>
          <w:sz w:val="24"/>
          <w:szCs w:val="24"/>
        </w:rPr>
        <w:t>2015</w:t>
      </w:r>
      <w:r>
        <w:rPr>
          <w:rFonts w:hint="eastAsia" w:ascii="宋体" w:hAnsi="宋体" w:cs="宋体"/>
          <w:sz w:val="24"/>
          <w:szCs w:val="24"/>
        </w:rPr>
        <w:t>年</w:t>
      </w:r>
      <w:r>
        <w:rPr>
          <w:rFonts w:ascii="宋体" w:hAnsi="宋体" w:cs="宋体"/>
          <w:sz w:val="24"/>
          <w:szCs w:val="24"/>
        </w:rPr>
        <w:t>5</w:t>
      </w:r>
      <w:r>
        <w:rPr>
          <w:rFonts w:hint="eastAsia" w:ascii="宋体" w:hAnsi="宋体" w:cs="宋体"/>
          <w:sz w:val="24"/>
          <w:szCs w:val="24"/>
        </w:rPr>
        <w:t>月，我校被省教育厅确定为江苏省初中数学课程基地，两年多基地建设取得了重大进展和很好成果，</w:t>
      </w:r>
      <w:r>
        <w:rPr>
          <w:rFonts w:ascii="宋体" w:hAnsi="宋体" w:cs="宋体"/>
          <w:sz w:val="24"/>
          <w:szCs w:val="24"/>
        </w:rPr>
        <w:t>2017</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rPr>
        <w:t>月省专家组来校视导调研给予了充分肯定。今后一个阶段，数学学科部要基于数学国家课程，着力研发《数学综合与实践》《数学与生活》《数学思维游戏》《数学思想方法》《数学文化》《数学语言》等校本课程，构建起具有本校特色的数学课程体系；要根据学校建设自主学习型课堂的目标要求，继续深化教学改革、着力创新教学方式，培育数学教学特色。</w:t>
      </w:r>
    </w:p>
    <w:p>
      <w:pPr>
        <w:adjustRightInd w:val="0"/>
        <w:snapToGrid w:val="0"/>
        <w:spacing w:line="420" w:lineRule="exact"/>
        <w:ind w:firstLine="480" w:firstLineChars="200"/>
        <w:rPr>
          <w:rFonts w:ascii="宋体" w:cs="宋体"/>
          <w:sz w:val="24"/>
          <w:szCs w:val="24"/>
        </w:rPr>
      </w:pPr>
      <w:r>
        <w:rPr>
          <w:rFonts w:ascii="宋体" w:hAnsi="宋体" w:cs="宋体"/>
          <w:sz w:val="24"/>
          <w:szCs w:val="24"/>
        </w:rPr>
        <w:t>2017</w:t>
      </w:r>
      <w:r>
        <w:rPr>
          <w:rFonts w:hint="eastAsia" w:ascii="宋体" w:hAnsi="宋体" w:cs="宋体"/>
          <w:sz w:val="24"/>
          <w:szCs w:val="24"/>
        </w:rPr>
        <w:t>年</w:t>
      </w:r>
      <w:r>
        <w:rPr>
          <w:rFonts w:ascii="宋体" w:hAnsi="宋体" w:cs="宋体"/>
          <w:sz w:val="24"/>
          <w:szCs w:val="24"/>
        </w:rPr>
        <w:t>3</w:t>
      </w:r>
      <w:r>
        <w:rPr>
          <w:rFonts w:hint="eastAsia" w:ascii="宋体" w:hAnsi="宋体" w:cs="宋体"/>
          <w:sz w:val="24"/>
          <w:szCs w:val="24"/>
        </w:rPr>
        <w:t>月，我校申报的《基于核心素养开发实施行走课程的研究》被批准为武进区基础教育前瞻性教学改革实验项目。</w:t>
      </w:r>
      <w:r>
        <w:rPr>
          <w:rFonts w:hint="eastAsia" w:ascii="宋体" w:hAnsi="宋体" w:cs="宋体"/>
          <w:color w:val="000000"/>
          <w:sz w:val="24"/>
          <w:szCs w:val="24"/>
        </w:rPr>
        <w:t>此项目由教科室负责，</w:t>
      </w:r>
      <w:r>
        <w:rPr>
          <w:rFonts w:hint="eastAsia" w:ascii="宋体" w:hAnsi="宋体" w:cs="宋体"/>
          <w:sz w:val="24"/>
          <w:szCs w:val="24"/>
        </w:rPr>
        <w:t>要根据项目方案，深入研究“行走”课程的目标内容和活动方式，系统策划三个年级的社会考察、远足训练、修学旅行、社区服务、文化交流等实践活动，构建起“行走”课程的活动体系，由政教处负责组织实施。</w:t>
      </w:r>
    </w:p>
    <w:p>
      <w:pPr>
        <w:adjustRightInd w:val="0"/>
        <w:snapToGrid w:val="0"/>
        <w:spacing w:line="420" w:lineRule="exact"/>
        <w:ind w:firstLine="482" w:firstLineChars="200"/>
        <w:rPr>
          <w:rFonts w:ascii="宋体"/>
          <w:b/>
          <w:bCs/>
          <w:sz w:val="24"/>
          <w:szCs w:val="24"/>
        </w:rPr>
      </w:pPr>
      <w:r>
        <w:rPr>
          <w:rFonts w:hint="eastAsia" w:ascii="宋体" w:hAnsi="宋体" w:cs="宋体"/>
          <w:b/>
          <w:bCs/>
          <w:sz w:val="24"/>
          <w:szCs w:val="24"/>
        </w:rPr>
        <w:t>三、优化课程实施</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由教务处负责，落实时间、师资、场所，确保校本课程认真实施。教师必须深入研究教学策略和活动方式，不断提高校本课程实施水平。</w:t>
      </w:r>
    </w:p>
    <w:p>
      <w:pPr>
        <w:adjustRightInd w:val="0"/>
        <w:snapToGrid w:val="0"/>
        <w:spacing w:line="42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．保证实施时间。合理安排时间，是保证课程顺利实施的重要条件。校本必修课程《规范与素养》由各班班主任负责，利用班会课时间，根据课程计划开展教学、组织活动；</w:t>
      </w:r>
      <w:r>
        <w:rPr>
          <w:rFonts w:hint="eastAsia" w:ascii="宋体" w:hAnsi="宋体" w:cs="宋体"/>
          <w:color w:val="000000"/>
          <w:sz w:val="24"/>
          <w:szCs w:val="24"/>
        </w:rPr>
        <w:t>《心理健康》由专职的心理老师负责实施；</w:t>
      </w:r>
      <w:r>
        <w:rPr>
          <w:rFonts w:hint="eastAsia" w:ascii="宋体" w:hAnsi="宋体" w:cs="宋体"/>
          <w:sz w:val="24"/>
          <w:szCs w:val="24"/>
        </w:rPr>
        <w:t>其他校本必修课程由体育、语文、数学、英语、</w:t>
      </w:r>
      <w:r>
        <w:rPr>
          <w:rFonts w:hint="eastAsia" w:ascii="宋体" w:hAnsi="宋体" w:cs="宋体"/>
          <w:color w:val="000000"/>
          <w:sz w:val="24"/>
          <w:szCs w:val="24"/>
        </w:rPr>
        <w:t>政治</w:t>
      </w:r>
      <w:r>
        <w:rPr>
          <w:rFonts w:hint="eastAsia" w:ascii="宋体" w:hAnsi="宋体" w:cs="宋体"/>
          <w:sz w:val="24"/>
          <w:szCs w:val="24"/>
        </w:rPr>
        <w:t>学科部负责，安排教师结合本学科国家课程的教学，课内课外相结合，组织学生开展学习和活动。</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七年级统一在</w:t>
      </w:r>
      <w:r>
        <w:rPr>
          <w:rFonts w:hint="eastAsia" w:ascii="宋体" w:hAnsi="宋体" w:cs="宋体"/>
          <w:color w:val="000000"/>
          <w:sz w:val="24"/>
          <w:szCs w:val="24"/>
        </w:rPr>
        <w:t>周二</w:t>
      </w:r>
      <w:r>
        <w:rPr>
          <w:rFonts w:hint="eastAsia" w:ascii="宋体" w:hAnsi="宋体" w:cs="宋体"/>
          <w:sz w:val="24"/>
          <w:szCs w:val="24"/>
        </w:rPr>
        <w:t>下午安排</w:t>
      </w:r>
      <w:r>
        <w:rPr>
          <w:rFonts w:ascii="宋体" w:hAnsi="宋体" w:cs="宋体"/>
          <w:sz w:val="24"/>
          <w:szCs w:val="24"/>
        </w:rPr>
        <w:t>1</w:t>
      </w:r>
      <w:r>
        <w:rPr>
          <w:rFonts w:hint="eastAsia" w:ascii="宋体" w:hAnsi="宋体" w:cs="宋体"/>
          <w:sz w:val="24"/>
          <w:szCs w:val="24"/>
        </w:rPr>
        <w:t>课时、</w:t>
      </w:r>
      <w:r>
        <w:rPr>
          <w:rFonts w:hint="eastAsia" w:ascii="宋体" w:hAnsi="宋体" w:cs="宋体"/>
          <w:color w:val="000000"/>
          <w:sz w:val="24"/>
          <w:szCs w:val="24"/>
        </w:rPr>
        <w:t>八年级统一在周四下午安排</w:t>
      </w:r>
      <w:r>
        <w:rPr>
          <w:rFonts w:ascii="宋体" w:hAnsi="宋体" w:cs="宋体"/>
          <w:color w:val="000000"/>
          <w:sz w:val="24"/>
          <w:szCs w:val="24"/>
        </w:rPr>
        <w:t>1</w:t>
      </w:r>
      <w:r>
        <w:rPr>
          <w:rFonts w:hint="eastAsia" w:ascii="宋体" w:hAnsi="宋体" w:cs="宋体"/>
          <w:color w:val="000000"/>
          <w:sz w:val="24"/>
          <w:szCs w:val="24"/>
        </w:rPr>
        <w:t>课时开设校本选修课程，</w:t>
      </w:r>
      <w:r>
        <w:rPr>
          <w:rFonts w:hint="eastAsia" w:ascii="宋体" w:hAnsi="宋体" w:cs="宋体"/>
          <w:sz w:val="24"/>
          <w:szCs w:val="24"/>
        </w:rPr>
        <w:t>在本年级教室以走班制方式开展教学。各文化社团活动，统一在每周周日下午学生返校后，安排一小时，在各活动室开展活动。有关社团根据竞赛的需要，可报教务处批准后在晨间、课间、双休日、节假日安排一定的时间开展训练活动。</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由教务处负责，在每学期开学初编制出校本课程和社团活动时间安排表，平时要加强对课程实施情况的监督和指导。</w:t>
      </w:r>
    </w:p>
    <w:p>
      <w:pPr>
        <w:adjustRightInd w:val="0"/>
        <w:snapToGrid w:val="0"/>
        <w:spacing w:line="420" w:lineRule="exact"/>
        <w:ind w:firstLine="480" w:firstLineChars="200"/>
        <w:rPr>
          <w:rFonts w:ascii="宋体"/>
          <w:b/>
          <w:bCs/>
        </w:rPr>
      </w:pPr>
      <w:r>
        <w:rPr>
          <w:rFonts w:ascii="宋体" w:hAnsi="宋体" w:cs="宋体"/>
          <w:sz w:val="24"/>
          <w:szCs w:val="24"/>
        </w:rPr>
        <w:t>2</w:t>
      </w:r>
      <w:r>
        <w:rPr>
          <w:rFonts w:hint="eastAsia" w:ascii="宋体" w:hAnsi="宋体" w:cs="宋体"/>
          <w:sz w:val="24"/>
          <w:szCs w:val="24"/>
        </w:rPr>
        <w:t>．指导学生选课。每学期开学第一周，在校园网上公布校本选修课程、社团活动目录和简介。由各班班主任负责，指导学生根据自己的学业情况和兴趣爱好自主确定选修课程。由年级部主任负责，汇总学生选课情况，部署本年级开设的选修课程和走班选修的教室安排。然后</w:t>
      </w:r>
      <w:r>
        <w:rPr>
          <w:rFonts w:hint="eastAsia" w:ascii="宋体" w:hAnsi="宋体" w:cs="宋体"/>
          <w:color w:val="000000"/>
          <w:sz w:val="24"/>
          <w:szCs w:val="24"/>
        </w:rPr>
        <w:t>由教务处会同年级部商量确定后纳入课程计划，编制具体的课表。</w:t>
      </w:r>
      <w:r>
        <w:rPr>
          <w:rFonts w:hint="eastAsia" w:ascii="宋体" w:hAnsi="宋体" w:cs="宋体"/>
          <w:sz w:val="24"/>
          <w:szCs w:val="24"/>
        </w:rPr>
        <w:t>对学生选课要尊重学生意愿，热情指导，合理引领。</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各文化社团成员每学年调整一次，在每个学年的第一学期开学后的两周内重新组建成立。由各社团指导教师负责，一方面根据实际情况，对原七年级、八年级的学生成员进行调整，另一方面在尊重学生意愿的基础上，在七年级新生中吸收有一定专业特长的学生参加。成员人数和专业要求，由各指导教师确定。在组建成立后将名单报教务处备案。</w:t>
      </w:r>
    </w:p>
    <w:p>
      <w:pPr>
        <w:adjustRightInd w:val="0"/>
        <w:snapToGrid w:val="0"/>
        <w:spacing w:line="42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优化教学过程。各课程的执教老师都必须深入研究课程内容，积极创新教学方式，认真指导学生开展学习、探究和实践活动，努力提高课程实施水平，提高各项活动的教育实效。教师要应用专门的备课本或建立专门的备课文档，无论是校本课程，还是文化社团活动，无论是课堂教学还是课外实践活动，都必须与实施国家课程一样，认真备课，精心设计，写好教案或活动方案。</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各课程、各社团的教学和活动都必须按照计划严格要求、规范组织；都必须突出学生主体地位，引领学生积极参与、认真学习、深入思考；都必须注意联系现实生活，增强实践环节，引领学生在生活中体验，在实践中学习；都必须注意知、情、意、行相结合，在拓宽学生知识视野的同时，陶冶学生情操，发展学生能力；都必须充分利用现代信息技术，优化教学手段和教学情境；都必须要求学生认真做好笔记，指导学生及时整理总结。</w:t>
      </w:r>
    </w:p>
    <w:p>
      <w:pPr>
        <w:adjustRightInd w:val="0"/>
        <w:snapToGrid w:val="0"/>
        <w:spacing w:line="420" w:lineRule="exact"/>
        <w:ind w:firstLine="480" w:firstLineChars="200"/>
        <w:rPr>
          <w:rFonts w:ascii="宋体"/>
          <w:sz w:val="24"/>
          <w:szCs w:val="24"/>
        </w:rPr>
      </w:pPr>
      <w:r>
        <w:rPr>
          <w:rFonts w:hint="eastAsia" w:ascii="宋体" w:hAnsi="宋体" w:cs="宋体"/>
          <w:sz w:val="24"/>
          <w:szCs w:val="24"/>
        </w:rPr>
        <w:t>教务处、课程研发指导小组要经常进入课堂和活动现场，观察、了解校本课程教学情况和文化社团活动情况，及时与教师交流研讨。</w:t>
      </w:r>
    </w:p>
    <w:p>
      <w:pPr>
        <w:adjustRightInd w:val="0"/>
        <w:snapToGrid w:val="0"/>
        <w:spacing w:line="42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重视积累资料。由</w:t>
      </w:r>
      <w:r>
        <w:rPr>
          <w:rFonts w:hint="eastAsia" w:ascii="宋体" w:hAnsi="宋体" w:cs="宋体"/>
          <w:color w:val="000000"/>
          <w:sz w:val="24"/>
          <w:szCs w:val="24"/>
        </w:rPr>
        <w:t>教务处</w:t>
      </w:r>
      <w:r>
        <w:rPr>
          <w:rFonts w:hint="eastAsia" w:ascii="宋体" w:hAnsi="宋体" w:cs="宋体"/>
          <w:sz w:val="24"/>
          <w:szCs w:val="24"/>
        </w:rPr>
        <w:t>负责，做好校本课程建设的资料积累和档案管理工作。并依托校园网，建立“课程建设”网站，既加强对课程开发实施的网络管理，又为师生提供学习交流的课程资源。各校本课程、文化社团的负责人要积极上传上报教学计划、活动设计、课程资源和成果材料。</w:t>
      </w:r>
    </w:p>
    <w:p>
      <w:pPr>
        <w:adjustRightInd w:val="0"/>
        <w:snapToGrid w:val="0"/>
        <w:spacing w:line="420" w:lineRule="exact"/>
        <w:ind w:firstLine="482" w:firstLineChars="200"/>
        <w:rPr>
          <w:rFonts w:ascii="宋体"/>
          <w:b/>
          <w:bCs/>
          <w:sz w:val="24"/>
          <w:szCs w:val="24"/>
        </w:rPr>
      </w:pPr>
      <w:r>
        <w:rPr>
          <w:rFonts w:hint="eastAsia" w:ascii="宋体" w:hAnsi="宋体" w:cs="宋体"/>
          <w:b/>
          <w:bCs/>
          <w:sz w:val="24"/>
          <w:szCs w:val="24"/>
        </w:rPr>
        <w:t>四、重视课程评价</w:t>
      </w:r>
    </w:p>
    <w:p>
      <w:pPr>
        <w:adjustRightInd w:val="0"/>
        <w:snapToGrid w:val="0"/>
        <w:spacing w:line="420" w:lineRule="exact"/>
        <w:ind w:firstLine="480" w:firstLineChars="200"/>
        <w:rPr>
          <w:rFonts w:ascii="宋体"/>
          <w:color w:val="000000"/>
          <w:sz w:val="24"/>
          <w:szCs w:val="24"/>
        </w:rPr>
      </w:pPr>
      <w:r>
        <w:rPr>
          <w:rFonts w:hint="eastAsia" w:ascii="宋体" w:hAnsi="宋体" w:cs="宋体"/>
          <w:color w:val="000000"/>
          <w:sz w:val="24"/>
          <w:szCs w:val="24"/>
        </w:rPr>
        <w:t>学校将研究建立激励师生主动发展的课程评价机制，充分发挥课程评价对广大教师参与课程建设、对学生勤奋好学的导向作用和激励作用。</w:t>
      </w:r>
    </w:p>
    <w:p>
      <w:pPr>
        <w:adjustRightInd w:val="0"/>
        <w:snapToGrid w:val="0"/>
        <w:spacing w:line="420" w:lineRule="exact"/>
        <w:ind w:firstLine="480" w:firstLineChars="200"/>
        <w:rPr>
          <w:rFonts w:ascii="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对开设课程的分析评价。由课程研发指导小组负责，在每学期期末，通过学生问卷调查、教师总结分析，结合课程研发指导小组平时的观察，对开设的校本课程、组建的文化社团进行论证和评估，以及时予以修改和调整，以不断完善课程设置、优化课程内容、提升课程价值。</w:t>
      </w:r>
    </w:p>
    <w:p>
      <w:pPr>
        <w:adjustRightInd w:val="0"/>
        <w:snapToGrid w:val="0"/>
        <w:spacing w:line="420" w:lineRule="exact"/>
        <w:ind w:firstLine="480" w:firstLineChars="200"/>
        <w:rPr>
          <w:rFonts w:ascii="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对教师实施课程的评价。由教务处负责，通过查阅资料、现场观摩、学生访谈、学生问卷、成果展示交流等方式，每学年对教师参与课程研发的过程与实绩进行一次考核评价，并纳入教师工作考核系列，既计算工作量，又作为教学和科研工作实绩。各位教师在课程开发实施过程中必须建立个人档案，做好记录，积累资料，以便于总结评价。</w:t>
      </w:r>
    </w:p>
    <w:p>
      <w:pPr>
        <w:adjustRightInd w:val="0"/>
        <w:snapToGrid w:val="0"/>
        <w:spacing w:line="420" w:lineRule="exact"/>
        <w:ind w:firstLine="480" w:firstLineChars="200"/>
        <w:rPr>
          <w:rFonts w:ascii="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对学生学习和活动的评价。由各课程的执教教师、各社团的指导教师负责，加强对学生参与课程和社团的学习评价。既要通过课堂观察、查阅学习笔记等，对学生的学习态度、学习方式进行过程性评价；又要通过笔试、口试、操作测试、作品评比等方式，对学生的学习成效进行考核评价。平时作好记录，在每学期期末进行一次总结性评价，并给出等第，记入学生综合素质评价报告单。各课程、各社团必须根据本课程本社团的性质和内容，选择恰当的检测评价方式，坚持每学期对学生的学习进行一次规范的考核评价。</w:t>
      </w:r>
    </w:p>
    <w:p>
      <w:pPr>
        <w:adjustRightInd w:val="0"/>
        <w:snapToGrid w:val="0"/>
        <w:spacing w:line="420" w:lineRule="exact"/>
        <w:rPr>
          <w:rFonts w:ascii="宋体" w:hAnsi="宋体" w:cs="宋体"/>
          <w:b/>
          <w:bCs/>
          <w:color w:val="000000"/>
        </w:rPr>
      </w:pPr>
      <w:r>
        <w:rPr>
          <w:rFonts w:ascii="宋体" w:hAnsi="宋体" w:cs="宋体"/>
          <w:color w:val="000000"/>
          <w:sz w:val="24"/>
          <w:szCs w:val="24"/>
        </w:rPr>
        <w:drawing>
          <wp:anchor distT="0" distB="0" distL="114300" distR="114300" simplePos="0" relativeHeight="251765760" behindDoc="0" locked="0" layoutInCell="1" allowOverlap="1">
            <wp:simplePos x="0" y="0"/>
            <wp:positionH relativeFrom="column">
              <wp:posOffset>445135</wp:posOffset>
            </wp:positionH>
            <wp:positionV relativeFrom="paragraph">
              <wp:posOffset>171450</wp:posOffset>
            </wp:positionV>
            <wp:extent cx="3956685" cy="2216785"/>
            <wp:effectExtent l="0" t="0" r="5715" b="12065"/>
            <wp:wrapTopAndBottom/>
            <wp:docPr id="52" name="图片 52" descr="微信图片_2017110613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171106131150"/>
                    <pic:cNvPicPr>
                      <a:picLocks noChangeAspect="1"/>
                    </pic:cNvPicPr>
                  </pic:nvPicPr>
                  <pic:blipFill>
                    <a:blip r:embed="rId13"/>
                    <a:stretch>
                      <a:fillRect/>
                    </a:stretch>
                  </pic:blipFill>
                  <pic:spPr>
                    <a:xfrm>
                      <a:off x="0" y="0"/>
                      <a:ext cx="3956685" cy="2216785"/>
                    </a:xfrm>
                    <a:prstGeom prst="rect">
                      <a:avLst/>
                    </a:prstGeom>
                  </pic:spPr>
                </pic:pic>
              </a:graphicData>
            </a:graphic>
          </wp:anchor>
        </w:drawing>
      </w:r>
      <w:r>
        <w:rPr>
          <w:rFonts w:hint="eastAsia" w:ascii="宋体" w:hAnsi="宋体" w:cs="宋体"/>
          <w:color w:val="000000"/>
          <w:sz w:val="24"/>
          <w:szCs w:val="24"/>
          <w:lang w:val="en-US" w:eastAsia="zh-CN"/>
        </w:rPr>
        <w:t xml:space="preserve">                                                    </w:t>
      </w:r>
      <w:r>
        <w:rPr>
          <w:rFonts w:ascii="宋体" w:hAnsi="宋体" w:cs="宋体"/>
          <w:color w:val="000000"/>
          <w:sz w:val="24"/>
          <w:szCs w:val="24"/>
        </w:rPr>
        <w:t>2017</w:t>
      </w:r>
      <w:r>
        <w:rPr>
          <w:rFonts w:hint="eastAsia" w:ascii="宋体" w:hAnsi="宋体" w:cs="宋体"/>
          <w:color w:val="000000"/>
          <w:sz w:val="24"/>
          <w:szCs w:val="24"/>
        </w:rPr>
        <w:t>年</w:t>
      </w:r>
      <w:r>
        <w:rPr>
          <w:rFonts w:ascii="宋体" w:hAnsi="宋体" w:cs="宋体"/>
          <w:color w:val="000000"/>
          <w:sz w:val="24"/>
          <w:szCs w:val="24"/>
        </w:rPr>
        <w:t>8</w:t>
      </w:r>
      <w:r>
        <w:rPr>
          <w:rFonts w:hint="eastAsia" w:ascii="宋体" w:hAnsi="宋体" w:cs="宋体"/>
          <w:color w:val="000000"/>
          <w:sz w:val="24"/>
          <w:szCs w:val="24"/>
        </w:rPr>
        <w:t>月</w:t>
      </w:r>
      <w:r>
        <w:rPr>
          <w:rFonts w:ascii="宋体" w:hAnsi="宋体" w:cs="宋体"/>
          <w:color w:val="000000"/>
          <w:sz w:val="24"/>
          <w:szCs w:val="24"/>
        </w:rPr>
        <w:t>26</w:t>
      </w:r>
      <w:r>
        <w:rPr>
          <w:rFonts w:hint="eastAsia" w:ascii="宋体" w:hAnsi="宋体" w:cs="宋体"/>
          <w:color w:val="000000"/>
          <w:sz w:val="24"/>
          <w:szCs w:val="24"/>
        </w:rPr>
        <w:t>日</w:t>
      </w:r>
    </w:p>
    <w:p>
      <w:pPr>
        <w:adjustRightInd w:val="0"/>
        <w:snapToGrid w:val="0"/>
        <w:spacing w:line="360" w:lineRule="exact"/>
        <w:ind w:firstLine="1248" w:firstLineChars="592"/>
        <w:jc w:val="left"/>
        <w:rPr>
          <w:rFonts w:ascii="宋体"/>
          <w:b/>
          <w:bCs/>
          <w:color w:val="000000"/>
        </w:rPr>
      </w:pPr>
      <w:r>
        <w:rPr>
          <w:rFonts w:hint="eastAsia" w:ascii="宋体" w:hAnsi="宋体" w:cs="宋体"/>
          <w:b/>
          <w:bCs/>
          <w:color w:val="000000"/>
        </w:rPr>
        <w:t>百年大计，教育为本；强国富民，育人为先。</w:t>
      </w:r>
    </w:p>
    <w:p>
      <w:pPr>
        <w:adjustRightInd w:val="0"/>
        <w:snapToGrid w:val="0"/>
        <w:spacing w:line="360" w:lineRule="exact"/>
        <w:ind w:left="735" w:leftChars="350" w:firstLine="498" w:firstLineChars="236"/>
        <w:jc w:val="left"/>
        <w:rPr>
          <w:rFonts w:ascii="宋体"/>
          <w:b/>
          <w:bCs/>
          <w:color w:val="000000"/>
        </w:rPr>
      </w:pPr>
      <w:r>
        <w:rPr>
          <w:rFonts w:hint="eastAsia" w:ascii="宋体" w:hAnsi="宋体" w:cs="宋体"/>
          <w:b/>
          <w:bCs/>
          <w:color w:val="000000"/>
        </w:rPr>
        <w:t>教育决定着人类的今天，也决定着人类的未来。人类社会需要通过教育不断培养社会需要的人才，需要通过教育来传授已知、更新旧知、开掘新知、探索未知，从而使人们能够更好认识世界和改造世界、更好创造人类的美好未来。</w:t>
      </w:r>
    </w:p>
    <w:p>
      <w:pPr>
        <w:adjustRightInd w:val="0"/>
        <w:snapToGrid w:val="0"/>
        <w:spacing w:line="360" w:lineRule="exact"/>
        <w:ind w:firstLine="422" w:firstLineChars="200"/>
        <w:jc w:val="right"/>
        <w:rPr>
          <w:rFonts w:ascii="宋体"/>
          <w:b/>
          <w:bCs/>
          <w:color w:val="000000"/>
        </w:rPr>
      </w:pPr>
      <w:r>
        <w:rPr>
          <w:rFonts w:ascii="宋体" w:hAnsi="宋体" w:cs="宋体"/>
          <w:b/>
          <w:bCs/>
          <w:color w:val="000000"/>
        </w:rPr>
        <w:t>——</w:t>
      </w:r>
      <w:r>
        <w:rPr>
          <w:rFonts w:hint="eastAsia" w:ascii="宋体" w:hAnsi="宋体" w:cs="宋体"/>
          <w:b/>
          <w:bCs/>
          <w:color w:val="000000"/>
        </w:rPr>
        <w:t>习近平</w:t>
      </w:r>
    </w:p>
    <w:p>
      <w:pPr>
        <w:adjustRightInd w:val="0"/>
        <w:snapToGrid w:val="0"/>
        <w:spacing w:line="420" w:lineRule="exact"/>
        <w:ind w:firstLine="480" w:firstLineChars="200"/>
        <w:rPr>
          <w:rFonts w:ascii="宋体"/>
          <w:sz w:val="24"/>
          <w:szCs w:val="24"/>
        </w:rPr>
        <w:sectPr>
          <w:footerReference r:id="rId4" w:type="default"/>
          <w:pgSz w:w="10433" w:h="14742"/>
          <w:pgMar w:top="1304" w:right="1134" w:bottom="1191" w:left="1134" w:header="851" w:footer="850" w:gutter="0"/>
          <w:pgNumType w:fmt="numberInDash" w:start="1"/>
          <w:cols w:space="0" w:num="1"/>
          <w:docGrid w:type="lines" w:linePitch="312" w:charSpace="0"/>
        </w:sectPr>
      </w:pPr>
    </w:p>
    <w:p>
      <w:pPr>
        <w:adjustRightInd w:val="0"/>
        <w:snapToGrid w:val="0"/>
        <w:spacing w:line="360" w:lineRule="exact"/>
        <w:jc w:val="left"/>
        <w:sectPr>
          <w:type w:val="continuous"/>
          <w:pgSz w:w="10433" w:h="14742"/>
          <w:pgMar w:top="1418" w:right="1304" w:bottom="1361" w:left="1304"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eastAsia="黑体"/>
          <w:b/>
          <w:sz w:val="36"/>
          <w:szCs w:val="36"/>
        </w:rPr>
      </w:pPr>
      <w:r>
        <w:rPr>
          <w:rFonts w:hint="eastAsia" w:ascii="黑体" w:eastAsia="黑体"/>
          <w:b/>
          <w:sz w:val="36"/>
          <w:szCs w:val="36"/>
        </w:rPr>
        <w:t>心理健康</w:t>
      </w:r>
    </w:p>
    <w:p>
      <w:pPr>
        <w:spacing w:line="260" w:lineRule="exact"/>
        <w:rPr>
          <w:szCs w:val="21"/>
        </w:rPr>
      </w:pPr>
    </w:p>
    <w:p>
      <w:pPr>
        <w:adjustRightInd w:val="0"/>
        <w:snapToGrid w:val="0"/>
        <w:spacing w:line="360" w:lineRule="exact"/>
        <w:ind w:firstLine="420" w:firstLineChars="200"/>
        <w:rPr>
          <w:rFonts w:ascii="宋体" w:hAnsi="宋体" w:cs="宋体"/>
          <w:szCs w:val="21"/>
        </w:rPr>
      </w:pPr>
      <w:r>
        <w:rPr>
          <w:rFonts w:hint="eastAsia" w:ascii="宋体" w:hAnsi="宋体" w:cs="宋体"/>
          <w:szCs w:val="21"/>
        </w:rPr>
        <w:t>本课程由杨洋、费燕敏老师负责开发与实施，为本校初一学生必修课程。</w:t>
      </w:r>
    </w:p>
    <w:p>
      <w:pPr>
        <w:adjustRightInd w:val="0"/>
        <w:snapToGrid w:val="0"/>
        <w:spacing w:line="360" w:lineRule="exact"/>
        <w:ind w:firstLine="422" w:firstLineChars="200"/>
        <w:rPr>
          <w:rFonts w:ascii="宋体" w:hAnsi="宋体" w:cs="宋体"/>
          <w:b/>
          <w:bCs/>
          <w:szCs w:val="21"/>
        </w:rPr>
      </w:pPr>
      <w:r>
        <w:rPr>
          <w:rFonts w:hint="eastAsia" w:ascii="宋体" w:hAnsi="宋体" w:cs="宋体"/>
          <w:b/>
          <w:bCs/>
          <w:szCs w:val="21"/>
        </w:rPr>
        <w:t>一、课程目标</w:t>
      </w:r>
    </w:p>
    <w:p>
      <w:pPr>
        <w:spacing w:line="360" w:lineRule="exact"/>
        <w:ind w:firstLine="420" w:firstLineChars="200"/>
        <w:rPr>
          <w:rFonts w:ascii="宋体" w:hAnsi="宋体" w:cs="宋体"/>
          <w:szCs w:val="21"/>
        </w:rPr>
      </w:pPr>
      <w:r>
        <w:rPr>
          <w:rFonts w:hint="eastAsia" w:ascii="宋体" w:hAnsi="宋体" w:cs="宋体"/>
          <w:szCs w:val="21"/>
        </w:rPr>
        <w:t>1.帮助学生了解有关心理健康方面的知识，掌握环境适应、情绪调节等方法。</w:t>
      </w:r>
    </w:p>
    <w:p>
      <w:pPr>
        <w:spacing w:line="360" w:lineRule="exact"/>
        <w:ind w:firstLine="420" w:firstLineChars="200"/>
        <w:rPr>
          <w:rFonts w:ascii="宋体" w:hAnsi="宋体" w:cs="宋体"/>
          <w:szCs w:val="21"/>
        </w:rPr>
      </w:pPr>
      <w:r>
        <w:rPr>
          <w:rFonts w:hint="eastAsia" w:ascii="宋体" w:hAnsi="宋体" w:cs="宋体"/>
          <w:szCs w:val="21"/>
        </w:rPr>
        <w:t>2.帮助学生增强自我认识，充分开发自我的心理潜能，提高自我评价、自我调控能力。</w:t>
      </w:r>
    </w:p>
    <w:p>
      <w:pPr>
        <w:spacing w:line="360" w:lineRule="exact"/>
        <w:ind w:firstLine="420" w:firstLineChars="200"/>
        <w:rPr>
          <w:rFonts w:ascii="宋体" w:hAnsi="宋体" w:cs="宋体"/>
          <w:szCs w:val="21"/>
        </w:rPr>
      </w:pPr>
      <w:r>
        <w:rPr>
          <w:rFonts w:hint="eastAsia" w:ascii="宋体" w:hAnsi="宋体" w:cs="宋体"/>
          <w:szCs w:val="21"/>
        </w:rPr>
        <w:t>3.培养学生积极乐观、健康向上的心理品质，为学生的健康成长和幸福生活奠定基础。</w:t>
      </w:r>
    </w:p>
    <w:p>
      <w:pPr>
        <w:adjustRightInd w:val="0"/>
        <w:snapToGrid w:val="0"/>
        <w:spacing w:line="360" w:lineRule="exact"/>
        <w:ind w:firstLine="422" w:firstLineChars="200"/>
        <w:rPr>
          <w:rFonts w:ascii="宋体" w:hAnsi="宋体" w:cs="宋体"/>
          <w:b/>
          <w:bCs/>
          <w:szCs w:val="21"/>
        </w:rPr>
      </w:pPr>
      <w:r>
        <w:rPr>
          <w:rFonts w:hint="eastAsia" w:ascii="宋体" w:hAnsi="宋体" w:cs="宋体"/>
          <w:b/>
          <w:bCs/>
          <w:szCs w:val="21"/>
        </w:rPr>
        <w:t>二、课程内容</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本课程安排30课时的内容：</w:t>
      </w:r>
    </w:p>
    <w:p>
      <w:pPr>
        <w:numPr>
          <w:ilvl w:val="0"/>
          <w:numId w:val="1"/>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生命意识篇。尊重生命、呵护生命、热爱生活，能在实际生活中推己及人，更好地理解他人、尊重他人、帮助他人等。</w:t>
      </w:r>
    </w:p>
    <w:p>
      <w:pPr>
        <w:numPr>
          <w:ilvl w:val="0"/>
          <w:numId w:val="1"/>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自我意识篇。学会通过多种渠道来了解和调整自我，以达到更好的自我认识等。</w:t>
      </w:r>
    </w:p>
    <w:p>
      <w:pPr>
        <w:numPr>
          <w:ilvl w:val="0"/>
          <w:numId w:val="1"/>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情绪管理篇。鼓励学生进行积极的情绪体验和表达，对自己的情绪进行有效管理等。</w:t>
      </w:r>
    </w:p>
    <w:p>
      <w:pPr>
        <w:numPr>
          <w:ilvl w:val="0"/>
          <w:numId w:val="1"/>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学习适应篇。积极适应新环境，学会处理自己的学习困难，掌握适合自己的学习方法等。</w:t>
      </w:r>
    </w:p>
    <w:p>
      <w:pPr>
        <w:numPr>
          <w:ilvl w:val="0"/>
          <w:numId w:val="1"/>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人际交往篇。积极与教师及父母进行沟通，把握与异性交往的尺度，建立良好的人际关系等。</w:t>
      </w:r>
    </w:p>
    <w:p>
      <w:pPr>
        <w:adjustRightInd w:val="0"/>
        <w:snapToGrid w:val="0"/>
        <w:spacing w:line="360" w:lineRule="exact"/>
        <w:ind w:firstLine="422" w:firstLineChars="200"/>
        <w:jc w:val="left"/>
        <w:rPr>
          <w:rFonts w:ascii="宋体" w:hAnsi="宋体" w:cs="宋体"/>
          <w:b/>
          <w:bCs/>
          <w:szCs w:val="21"/>
        </w:rPr>
      </w:pPr>
      <w:r>
        <w:rPr>
          <w:rFonts w:hint="eastAsia" w:ascii="宋体" w:hAnsi="宋体" w:cs="宋体"/>
          <w:b/>
          <w:bCs/>
          <w:szCs w:val="21"/>
        </w:rPr>
        <w:t>三、课程实施</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本课程每周一课时纳入学校课程计划，将按照学校《课程建设纲要》提出的要求认真组织实施。根据本课程内容和学生实际，将坚持知识学习、活动体验、示范引领相结合，组织开展多种形式的心理体验活动，注意课程内容与学生生活实际相结合。</w:t>
      </w:r>
    </w:p>
    <w:p>
      <w:pPr>
        <w:adjustRightInd w:val="0"/>
        <w:snapToGrid w:val="0"/>
        <w:spacing w:line="360" w:lineRule="exact"/>
        <w:ind w:firstLine="422" w:firstLineChars="200"/>
        <w:jc w:val="left"/>
        <w:rPr>
          <w:rFonts w:ascii="宋体" w:hAnsi="宋体" w:cs="宋体"/>
          <w:b/>
          <w:bCs/>
          <w:szCs w:val="21"/>
        </w:rPr>
      </w:pPr>
      <w:r>
        <w:rPr>
          <w:rFonts w:hint="eastAsia" w:ascii="宋体" w:hAnsi="宋体" w:cs="宋体"/>
          <w:b/>
          <w:bCs/>
          <w:szCs w:val="21"/>
        </w:rPr>
        <w:t>四、学习评价</w:t>
      </w:r>
    </w:p>
    <w:p>
      <w:pPr>
        <w:adjustRightInd w:val="0"/>
        <w:snapToGrid w:val="0"/>
        <w:spacing w:line="360" w:lineRule="exact"/>
        <w:ind w:firstLine="420" w:firstLineChars="200"/>
        <w:jc w:val="left"/>
        <w:rPr>
          <w:rFonts w:ascii="宋体" w:hAnsi="宋体"/>
          <w:szCs w:val="21"/>
        </w:rPr>
      </w:pPr>
      <w:r>
        <w:rPr>
          <w:rFonts w:hint="eastAsia" w:ascii="宋体" w:hAnsi="宋体" w:cs="宋体"/>
          <w:szCs w:val="21"/>
        </w:rPr>
        <w:drawing>
          <wp:anchor distT="0" distB="0" distL="114300" distR="114300" simplePos="0" relativeHeight="251735040" behindDoc="1" locked="0" layoutInCell="1" allowOverlap="1">
            <wp:simplePos x="0" y="0"/>
            <wp:positionH relativeFrom="column">
              <wp:posOffset>2556510</wp:posOffset>
            </wp:positionH>
            <wp:positionV relativeFrom="paragraph">
              <wp:posOffset>64135</wp:posOffset>
            </wp:positionV>
            <wp:extent cx="2611755" cy="1172845"/>
            <wp:effectExtent l="0" t="0" r="17145" b="8255"/>
            <wp:wrapTight wrapText="bothSides">
              <wp:wrapPolygon>
                <wp:start x="0" y="0"/>
                <wp:lineTo x="0" y="21401"/>
                <wp:lineTo x="21427" y="21401"/>
                <wp:lineTo x="21427" y="0"/>
                <wp:lineTo x="0" y="0"/>
              </wp:wrapPolygon>
            </wp:wrapTight>
            <wp:docPr id="5" name="图片 2" descr="timgXPK8MX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timgXPK8MXAJ"/>
                    <pic:cNvPicPr>
                      <a:picLocks noChangeAspect="1"/>
                    </pic:cNvPicPr>
                  </pic:nvPicPr>
                  <pic:blipFill>
                    <a:blip r:embed="rId14"/>
                    <a:stretch>
                      <a:fillRect/>
                    </a:stretch>
                  </pic:blipFill>
                  <pic:spPr>
                    <a:xfrm>
                      <a:off x="0" y="0"/>
                      <a:ext cx="2611755" cy="1172845"/>
                    </a:xfrm>
                    <a:prstGeom prst="rect">
                      <a:avLst/>
                    </a:prstGeom>
                    <a:noFill/>
                    <a:ln w="9525">
                      <a:noFill/>
                    </a:ln>
                  </pic:spPr>
                </pic:pic>
              </a:graphicData>
            </a:graphic>
          </wp:anchor>
        </w:drawing>
      </w:r>
      <w:r>
        <w:rPr>
          <w:rFonts w:hint="eastAsia" w:ascii="宋体" w:hAnsi="宋体" w:cs="宋体"/>
          <w:szCs w:val="21"/>
        </w:rPr>
        <w:t>本课程将按照学校《课程建设纲要》提出的要求认真对学生的学习过程和成效进行总结评价。根据本课程内容和学生实际，将通过课堂观察、查阅学习笔记等，对学生的学习态度、学习方式进行过程性观察评价；将在每学期期末以撰写小论文、学习体会等形式对学生的学习成效进行检测性评价。</w:t>
      </w:r>
    </w:p>
    <w:p>
      <w:pPr>
        <w:spacing w:line="360" w:lineRule="exact"/>
        <w:ind w:firstLine="422" w:firstLineChars="200"/>
        <w:rPr>
          <w:rFonts w:ascii="黑体" w:hAnsi="黑体" w:eastAsia="黑体" w:cs="黑体"/>
          <w:b/>
          <w:bCs/>
          <w:szCs w:val="21"/>
        </w:rPr>
      </w:pPr>
    </w:p>
    <w:p>
      <w:pPr>
        <w:spacing w:line="360" w:lineRule="exact"/>
        <w:ind w:left="1050" w:leftChars="500" w:firstLine="386" w:firstLineChars="183"/>
        <w:rPr>
          <w:rFonts w:ascii="黑体" w:hAnsi="黑体" w:eastAsia="黑体" w:cs="黑体"/>
          <w:b/>
          <w:bCs/>
          <w:szCs w:val="21"/>
        </w:rPr>
      </w:pPr>
    </w:p>
    <w:p>
      <w:pPr>
        <w:spacing w:line="360" w:lineRule="exact"/>
        <w:ind w:left="1050" w:leftChars="500" w:firstLine="386" w:firstLineChars="183"/>
        <w:rPr>
          <w:rFonts w:cs="黑体" w:asciiTheme="minorEastAsia" w:hAnsiTheme="minorEastAsia" w:eastAsiaTheme="minorEastAsia"/>
          <w:b/>
          <w:bCs/>
          <w:szCs w:val="21"/>
        </w:rPr>
      </w:pPr>
      <w:r>
        <w:rPr>
          <w:rFonts w:hint="eastAsia" w:cs="黑体" w:asciiTheme="minorEastAsia" w:hAnsiTheme="minorEastAsia" w:eastAsiaTheme="minorEastAsia"/>
          <w:b/>
          <w:bCs/>
          <w:szCs w:val="21"/>
        </w:rPr>
        <w:t>这世界除了心理上的失败，实际上并不存在什么失败，只要不是一败涂地，你一定会取得胜利的。</w:t>
      </w:r>
    </w:p>
    <w:p>
      <w:pPr>
        <w:spacing w:line="220" w:lineRule="exact"/>
        <w:ind w:firstLine="422" w:firstLineChars="200"/>
        <w:rPr>
          <w:rFonts w:cs="黑体" w:asciiTheme="minorEastAsia" w:hAnsiTheme="minorEastAsia" w:eastAsiaTheme="minorEastAsia"/>
          <w:b/>
          <w:bCs/>
          <w:szCs w:val="21"/>
        </w:rPr>
      </w:pPr>
      <w:r>
        <w:rPr>
          <w:rFonts w:hint="eastAsia" w:cs="黑体" w:asciiTheme="minorEastAsia" w:hAnsiTheme="minorEastAsia" w:eastAsiaTheme="minorEastAsia"/>
          <w:b/>
          <w:bCs/>
          <w:szCs w:val="21"/>
        </w:rPr>
        <w:t xml:space="preserve">                                                           ——亨·奥斯汀</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b/>
          <w:sz w:val="36"/>
          <w:szCs w:val="36"/>
        </w:rPr>
      </w:pPr>
      <w:r>
        <w:rPr>
          <w:rFonts w:hint="eastAsia" w:ascii="黑体" w:hAnsi="黑体" w:eastAsia="黑体"/>
          <w:b/>
          <w:sz w:val="36"/>
          <w:szCs w:val="36"/>
        </w:rPr>
        <w:t>规范与素养</w:t>
      </w:r>
    </w:p>
    <w:p>
      <w:pPr>
        <w:adjustRightInd w:val="0"/>
        <w:snapToGrid w:val="0"/>
        <w:spacing w:line="360" w:lineRule="exact"/>
        <w:jc w:val="center"/>
        <w:rPr>
          <w:rFonts w:ascii="黑体" w:hAnsi="黑体" w:eastAsia="黑体"/>
          <w:b/>
          <w:sz w:val="36"/>
          <w:szCs w:val="36"/>
        </w:rPr>
      </w:pPr>
    </w:p>
    <w:p>
      <w:pPr>
        <w:spacing w:line="320" w:lineRule="exact"/>
        <w:ind w:firstLine="420" w:firstLineChars="200"/>
        <w:rPr>
          <w:rFonts w:ascii="宋体" w:hAnsi="宋体"/>
          <w:szCs w:val="21"/>
        </w:rPr>
      </w:pPr>
      <w:r>
        <w:rPr>
          <w:rFonts w:hint="eastAsia" w:ascii="宋体" w:hAnsi="宋体"/>
          <w:szCs w:val="21"/>
        </w:rPr>
        <w:t>本课程由胡小凡老师具体负责开发和实施，为本校初一学生必修课程。</w:t>
      </w:r>
    </w:p>
    <w:p>
      <w:pPr>
        <w:spacing w:line="360" w:lineRule="exact"/>
        <w:ind w:firstLine="422" w:firstLineChars="200"/>
        <w:rPr>
          <w:rFonts w:ascii="宋体" w:hAnsi="宋体"/>
          <w:b/>
          <w:szCs w:val="21"/>
        </w:rPr>
      </w:pPr>
      <w:r>
        <w:rPr>
          <w:rFonts w:hint="eastAsia" w:ascii="宋体" w:hAnsi="宋体"/>
          <w:b/>
          <w:szCs w:val="21"/>
        </w:rPr>
        <w:t>一、课程目标</w:t>
      </w:r>
    </w:p>
    <w:p>
      <w:pPr>
        <w:spacing w:line="360" w:lineRule="exact"/>
        <w:ind w:firstLine="422" w:firstLineChars="200"/>
        <w:rPr>
          <w:rFonts w:ascii="宋体" w:hAnsi="宋体"/>
          <w:szCs w:val="21"/>
        </w:rPr>
      </w:pPr>
      <w:r>
        <w:rPr>
          <w:rFonts w:hint="eastAsia" w:ascii="宋体" w:hAnsi="宋体"/>
          <w:b/>
          <w:szCs w:val="21"/>
        </w:rPr>
        <w:drawing>
          <wp:anchor distT="0" distB="0" distL="114300" distR="114300" simplePos="0" relativeHeight="251658240" behindDoc="0" locked="0" layoutInCell="1" allowOverlap="1">
            <wp:simplePos x="0" y="0"/>
            <wp:positionH relativeFrom="column">
              <wp:posOffset>2644140</wp:posOffset>
            </wp:positionH>
            <wp:positionV relativeFrom="paragraph">
              <wp:posOffset>71755</wp:posOffset>
            </wp:positionV>
            <wp:extent cx="2441575" cy="1680845"/>
            <wp:effectExtent l="0" t="0" r="0" b="0"/>
            <wp:wrapSquare wrapText="bothSides"/>
            <wp:docPr id="15" name="图片 15" descr="2345截图2017091408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45截图20170914083716"/>
                    <pic:cNvPicPr>
                      <a:picLocks noChangeAspect="1"/>
                    </pic:cNvPicPr>
                  </pic:nvPicPr>
                  <pic:blipFill>
                    <a:blip r:embed="rId15"/>
                    <a:stretch>
                      <a:fillRect/>
                    </a:stretch>
                  </pic:blipFill>
                  <pic:spPr>
                    <a:xfrm>
                      <a:off x="0" y="0"/>
                      <a:ext cx="2441575" cy="1680845"/>
                    </a:xfrm>
                    <a:prstGeom prst="rect">
                      <a:avLst/>
                    </a:prstGeom>
                    <a:noFill/>
                    <a:ln w="9525">
                      <a:noFill/>
                    </a:ln>
                  </pic:spPr>
                </pic:pic>
              </a:graphicData>
            </a:graphic>
          </wp:anchor>
        </w:drawing>
      </w:r>
      <w:r>
        <w:rPr>
          <w:rFonts w:hint="eastAsia" w:ascii="宋体" w:hAnsi="宋体"/>
          <w:szCs w:val="21"/>
        </w:rPr>
        <w:t>1.帮助学生了解在家庭、学校、社会和国际等不同场合应该遵守的礼仪和规范。</w:t>
      </w:r>
    </w:p>
    <w:p>
      <w:pPr>
        <w:spacing w:line="360" w:lineRule="exact"/>
        <w:ind w:firstLine="420" w:firstLineChars="200"/>
        <w:rPr>
          <w:rFonts w:ascii="宋体" w:hAnsi="宋体"/>
          <w:szCs w:val="21"/>
        </w:rPr>
      </w:pPr>
      <w:r>
        <w:rPr>
          <w:rFonts w:hint="eastAsia" w:ascii="宋体" w:hAnsi="宋体"/>
          <w:szCs w:val="21"/>
        </w:rPr>
        <w:t>2.提高学生辨别是非和自我调控的能力，提升文明素养。</w:t>
      </w:r>
    </w:p>
    <w:p>
      <w:pPr>
        <w:spacing w:line="360" w:lineRule="exact"/>
        <w:ind w:firstLine="420" w:firstLineChars="200"/>
        <w:rPr>
          <w:rFonts w:ascii="宋体" w:hAnsi="宋体"/>
          <w:szCs w:val="21"/>
        </w:rPr>
      </w:pPr>
      <w:r>
        <w:rPr>
          <w:rFonts w:hint="eastAsia" w:ascii="宋体" w:hAnsi="宋体"/>
          <w:szCs w:val="21"/>
        </w:rPr>
        <w:t>3.形成健康的心理、良好的品格与正确的人生观、价值观。</w:t>
      </w:r>
    </w:p>
    <w:p>
      <w:pPr>
        <w:spacing w:line="360" w:lineRule="exact"/>
        <w:ind w:firstLine="422" w:firstLineChars="200"/>
        <w:rPr>
          <w:rFonts w:ascii="宋体" w:hAnsi="宋体"/>
          <w:b/>
          <w:szCs w:val="21"/>
        </w:rPr>
      </w:pPr>
      <w:r>
        <w:rPr>
          <w:rFonts w:hint="eastAsia" w:ascii="宋体" w:hAnsi="宋体"/>
          <w:b/>
          <w:szCs w:val="21"/>
        </w:rPr>
        <w:t>二、课程内容</w:t>
      </w:r>
    </w:p>
    <w:p>
      <w:pPr>
        <w:spacing w:line="360" w:lineRule="exact"/>
        <w:ind w:firstLine="420" w:firstLineChars="200"/>
        <w:rPr>
          <w:rFonts w:ascii="宋体" w:hAnsi="宋体"/>
          <w:szCs w:val="21"/>
        </w:rPr>
      </w:pPr>
      <w:r>
        <w:rPr>
          <w:rFonts w:hint="eastAsia" w:ascii="宋体" w:hAnsi="宋体"/>
          <w:szCs w:val="21"/>
        </w:rPr>
        <w:t>1.规范的力量：了解规范的含义，感受规范的力量。了解规范规则和法律法规的联系与区别。</w:t>
      </w:r>
    </w:p>
    <w:p>
      <w:pPr>
        <w:spacing w:line="360" w:lineRule="exact"/>
        <w:ind w:firstLine="420" w:firstLineChars="200"/>
        <w:rPr>
          <w:rFonts w:ascii="宋体" w:hAnsi="宋体"/>
          <w:szCs w:val="21"/>
        </w:rPr>
      </w:pPr>
      <w:r>
        <w:rPr>
          <w:rFonts w:hint="eastAsia" w:ascii="宋体" w:hAnsi="宋体"/>
          <w:szCs w:val="21"/>
        </w:rPr>
        <w:t>2.家庭规范：家庭规范的含义，以及在家庭生活中需要承担的责任，在接客、就餐、过节时需要注意的礼仪和规范等。</w:t>
      </w:r>
    </w:p>
    <w:p>
      <w:pPr>
        <w:spacing w:line="360" w:lineRule="exact"/>
        <w:ind w:firstLine="420" w:firstLineChars="200"/>
        <w:rPr>
          <w:rFonts w:ascii="宋体" w:hAnsi="宋体"/>
          <w:szCs w:val="21"/>
        </w:rPr>
      </w:pPr>
      <w:r>
        <w:rPr>
          <w:rFonts w:hint="eastAsia" w:ascii="宋体" w:hAnsi="宋体"/>
          <w:szCs w:val="21"/>
        </w:rPr>
        <w:t>3.学校规范：学校规范的含义，以及在学校不同活动中需要注意的礼仪和规范等。</w:t>
      </w:r>
    </w:p>
    <w:p>
      <w:pPr>
        <w:spacing w:line="360" w:lineRule="exact"/>
        <w:ind w:firstLine="420" w:firstLineChars="200"/>
        <w:rPr>
          <w:rFonts w:ascii="宋体" w:hAnsi="宋体"/>
          <w:szCs w:val="21"/>
        </w:rPr>
      </w:pPr>
      <w:r>
        <w:rPr>
          <w:rFonts w:hint="eastAsia" w:ascii="宋体" w:hAnsi="宋体"/>
          <w:szCs w:val="21"/>
        </w:rPr>
        <w:t>4.社会规范：社会规范的含义，以及在社会生活中，可能会遇到购物、看电影、参加社会实践和参加面试时需要注意的礼仪和规范。</w:t>
      </w:r>
    </w:p>
    <w:p>
      <w:pPr>
        <w:spacing w:line="360" w:lineRule="exact"/>
        <w:ind w:firstLine="420" w:firstLineChars="200"/>
        <w:rPr>
          <w:rFonts w:ascii="宋体" w:hAnsi="宋体"/>
          <w:szCs w:val="21"/>
        </w:rPr>
      </w:pPr>
      <w:r>
        <w:rPr>
          <w:rFonts w:hint="eastAsia" w:ascii="宋体" w:hAnsi="宋体"/>
          <w:szCs w:val="21"/>
        </w:rPr>
        <w:t>5.国际规范：国际规范的含义，以及在修学、国际旅游和与外国友人交往时需要注意的礼仪和规范。</w:t>
      </w:r>
    </w:p>
    <w:p>
      <w:pPr>
        <w:spacing w:line="360" w:lineRule="exact"/>
        <w:ind w:firstLine="422" w:firstLineChars="200"/>
        <w:rPr>
          <w:rFonts w:ascii="宋体" w:hAnsi="宋体"/>
          <w:b/>
          <w:szCs w:val="21"/>
        </w:rPr>
      </w:pPr>
      <w:r>
        <w:rPr>
          <w:rFonts w:hint="eastAsia" w:ascii="宋体" w:hAnsi="宋体"/>
          <w:b/>
          <w:szCs w:val="21"/>
        </w:rPr>
        <w:t>三、课程实施</w:t>
      </w:r>
    </w:p>
    <w:p>
      <w:pPr>
        <w:spacing w:line="360" w:lineRule="exact"/>
        <w:ind w:firstLine="420" w:firstLineChars="200"/>
        <w:rPr>
          <w:rFonts w:ascii="宋体" w:hAnsi="宋体"/>
          <w:szCs w:val="21"/>
        </w:rPr>
      </w:pPr>
      <w:r>
        <w:rPr>
          <w:rFonts w:hint="eastAsia" w:ascii="宋体" w:hAnsi="宋体"/>
          <w:szCs w:val="21"/>
        </w:rPr>
        <w:t>本课程将按照学校《课程建设纲要》提出的要求认真组织实施。根据本课程内容和学生实际，将通过知识学习、学生展示、视频播放和学生活动等多种形式结合实施。</w:t>
      </w:r>
    </w:p>
    <w:p>
      <w:pPr>
        <w:spacing w:line="360" w:lineRule="exact"/>
        <w:ind w:firstLine="422" w:firstLineChars="200"/>
        <w:rPr>
          <w:rFonts w:ascii="宋体" w:hAnsi="宋体"/>
          <w:b/>
          <w:szCs w:val="21"/>
        </w:rPr>
      </w:pPr>
      <w:r>
        <w:rPr>
          <w:rFonts w:hint="eastAsia" w:ascii="宋体" w:hAnsi="宋体"/>
          <w:b/>
          <w:szCs w:val="21"/>
        </w:rPr>
        <w:t>四、学习评价</w:t>
      </w:r>
    </w:p>
    <w:p>
      <w:pPr>
        <w:spacing w:line="360" w:lineRule="exact"/>
        <w:ind w:firstLine="420" w:firstLineChars="200"/>
        <w:rPr>
          <w:rFonts w:ascii="宋体" w:hAnsi="宋体"/>
          <w:szCs w:val="21"/>
        </w:rPr>
      </w:pPr>
      <w:r>
        <w:rPr>
          <w:rFonts w:hint="eastAsia" w:ascii="宋体" w:hAnsi="宋体"/>
          <w:szCs w:val="21"/>
        </w:rPr>
        <w:t>本课程将按照学校《课程建设纲要》提出的要求认真对学生的学习过程和成效进行总结评价。根据本课程内容和学生实际，将通过课堂观察、查阅学习笔记等，对学生的学习态度、学习方式进行过程性评价，在课程结束时进行一次书面测试，对学生学习成效进行考核评价。</w:t>
      </w:r>
    </w:p>
    <w:p>
      <w:pPr>
        <w:spacing w:line="360" w:lineRule="exact"/>
        <w:ind w:firstLine="420" w:firstLineChars="200"/>
        <w:rPr>
          <w:rFonts w:ascii="宋体" w:hAnsi="宋体"/>
          <w:szCs w:val="21"/>
        </w:rPr>
      </w:pPr>
    </w:p>
    <w:p>
      <w:pPr>
        <w:spacing w:line="360" w:lineRule="exact"/>
        <w:ind w:firstLine="420" w:firstLineChars="200"/>
        <w:rPr>
          <w:rFonts w:ascii="宋体" w:hAnsi="宋体"/>
          <w:szCs w:val="21"/>
        </w:rPr>
      </w:pPr>
    </w:p>
    <w:p>
      <w:pPr>
        <w:spacing w:line="360" w:lineRule="exact"/>
        <w:ind w:left="735" w:leftChars="350" w:firstLine="394" w:firstLineChars="187"/>
        <w:jc w:val="left"/>
        <w:rPr>
          <w:rFonts w:ascii="宋体" w:hAnsi="宋体"/>
          <w:b/>
          <w:bCs/>
          <w:szCs w:val="21"/>
        </w:rPr>
      </w:pPr>
      <w:r>
        <w:rPr>
          <w:rFonts w:hint="eastAsia" w:ascii="宋体" w:hAnsi="宋体"/>
          <w:b/>
          <w:bCs/>
          <w:szCs w:val="21"/>
        </w:rPr>
        <w:t>有什么样的思想，就有什么样的行为；有什么样的行为，就有什么样的习惯；有什么样的习惯，就有什么样的性格；有什么样的性格，就有什么样的命运。</w:t>
      </w:r>
    </w:p>
    <w:p>
      <w:pPr>
        <w:spacing w:line="360" w:lineRule="exact"/>
        <w:ind w:firstLine="422" w:firstLineChars="200"/>
        <w:jc w:val="right"/>
        <w:rPr>
          <w:rFonts w:ascii="宋体" w:hAnsi="宋体"/>
          <w:b/>
          <w:bCs/>
          <w:szCs w:val="21"/>
        </w:rPr>
      </w:pPr>
      <w:r>
        <w:rPr>
          <w:rFonts w:hint="eastAsia" w:ascii="宋体" w:hAnsi="宋体"/>
          <w:b/>
          <w:bCs/>
          <w:szCs w:val="21"/>
        </w:rPr>
        <w:t>---查·艾霍尔</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宋体" w:hAnsi="宋体"/>
          <w:b/>
          <w:bCs/>
          <w:szCs w:val="21"/>
        </w:rPr>
      </w:pPr>
      <w:r>
        <w:rPr>
          <w:rFonts w:hint="eastAsia" w:ascii="宋体" w:hAnsi="宋体"/>
          <w:b/>
          <w:bCs/>
          <w:szCs w:val="21"/>
        </w:rPr>
        <w:br w:type="page"/>
      </w:r>
      <w:r>
        <w:rPr>
          <w:rFonts w:hint="eastAsia" w:ascii="黑体" w:hAnsi="黑体" w:eastAsia="黑体"/>
          <w:b/>
          <w:sz w:val="36"/>
          <w:szCs w:val="36"/>
        </w:rPr>
        <w:t>责任与成长</w:t>
      </w:r>
    </w:p>
    <w:p>
      <w:pPr>
        <w:adjustRightInd w:val="0"/>
        <w:snapToGrid w:val="0"/>
        <w:spacing w:line="360" w:lineRule="exact"/>
        <w:jc w:val="center"/>
        <w:rPr>
          <w:rFonts w:ascii="黑体" w:hAnsi="黑体" w:eastAsia="黑体"/>
          <w:b/>
          <w:sz w:val="36"/>
          <w:szCs w:val="36"/>
        </w:rPr>
      </w:pPr>
    </w:p>
    <w:p>
      <w:pPr>
        <w:spacing w:line="360" w:lineRule="exact"/>
        <w:ind w:firstLine="420" w:firstLineChars="200"/>
      </w:pPr>
      <w:r>
        <w:rPr>
          <w:rFonts w:hint="eastAsia"/>
        </w:rPr>
        <w:t>本课程由陈建伟等老师负责开发，由政教处和政治学科部负责实施，为本校初二年级学生必修课程。</w:t>
      </w:r>
    </w:p>
    <w:p>
      <w:pPr>
        <w:ind w:firstLine="422" w:firstLineChars="200"/>
        <w:rPr>
          <w:b/>
          <w:bCs/>
        </w:rPr>
      </w:pPr>
      <w:r>
        <w:rPr>
          <w:b/>
          <w:bCs/>
        </w:rPr>
        <w:drawing>
          <wp:anchor distT="0" distB="0" distL="114300" distR="114300" simplePos="0" relativeHeight="251659264" behindDoc="0" locked="0" layoutInCell="1" allowOverlap="1">
            <wp:simplePos x="0" y="0"/>
            <wp:positionH relativeFrom="column">
              <wp:posOffset>2795905</wp:posOffset>
            </wp:positionH>
            <wp:positionV relativeFrom="paragraph">
              <wp:posOffset>177800</wp:posOffset>
            </wp:positionV>
            <wp:extent cx="2350135" cy="1231265"/>
            <wp:effectExtent l="0" t="0" r="12065" b="6985"/>
            <wp:wrapSquare wrapText="bothSides"/>
            <wp:docPr id="16" name="图片 16" descr="2345截图2017091508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45截图20170915083126"/>
                    <pic:cNvPicPr>
                      <a:picLocks noChangeAspect="1"/>
                    </pic:cNvPicPr>
                  </pic:nvPicPr>
                  <pic:blipFill>
                    <a:blip r:embed="rId16"/>
                    <a:stretch>
                      <a:fillRect/>
                    </a:stretch>
                  </pic:blipFill>
                  <pic:spPr>
                    <a:xfrm>
                      <a:off x="0" y="0"/>
                      <a:ext cx="2350135" cy="1231265"/>
                    </a:xfrm>
                    <a:prstGeom prst="rect">
                      <a:avLst/>
                    </a:prstGeom>
                    <a:noFill/>
                    <a:ln w="9525">
                      <a:noFill/>
                    </a:ln>
                  </pic:spPr>
                </pic:pic>
              </a:graphicData>
            </a:graphic>
          </wp:anchor>
        </w:drawing>
      </w:r>
      <w:r>
        <w:rPr>
          <w:rFonts w:hint="eastAsia"/>
          <w:b/>
          <w:bCs/>
        </w:rPr>
        <w:t>一、课程目标</w:t>
      </w:r>
    </w:p>
    <w:p>
      <w:pPr>
        <w:spacing w:line="360" w:lineRule="exact"/>
        <w:ind w:firstLine="420" w:firstLineChars="200"/>
      </w:pPr>
      <w:r>
        <w:rPr>
          <w:rFonts w:hint="eastAsia"/>
        </w:rPr>
        <w:t>1. 帮助学生认识责任的内涵、意义，认识个人对家庭、集体、社会、国家必须担当的责任，以及如何履行自己的责任。</w:t>
      </w:r>
    </w:p>
    <w:p>
      <w:pPr>
        <w:spacing w:line="360" w:lineRule="exact"/>
        <w:ind w:firstLine="420" w:firstLineChars="200"/>
      </w:pPr>
      <w:r>
        <w:rPr>
          <w:rFonts w:hint="eastAsia"/>
        </w:rPr>
        <w:t>2. 帮助学生提高分析问题、解决问题的能力，提高社会参与和社会认知能力，提高责任担当的能力。</w:t>
      </w:r>
    </w:p>
    <w:p>
      <w:pPr>
        <w:spacing w:line="360" w:lineRule="exact"/>
        <w:ind w:firstLine="420" w:firstLineChars="200"/>
      </w:pPr>
      <w:r>
        <w:rPr>
          <w:rFonts w:hint="eastAsia"/>
        </w:rPr>
        <w:t>3. 帮助学生增强责任意识，提高品德修养，培养优良品格。</w:t>
      </w:r>
    </w:p>
    <w:p>
      <w:pPr>
        <w:spacing w:line="360" w:lineRule="exact"/>
        <w:ind w:firstLine="422" w:firstLineChars="200"/>
        <w:rPr>
          <w:b/>
          <w:bCs/>
        </w:rPr>
      </w:pPr>
      <w:r>
        <w:rPr>
          <w:rFonts w:hint="eastAsia"/>
          <w:b/>
          <w:bCs/>
        </w:rPr>
        <w:t>二、课程内容</w:t>
      </w:r>
    </w:p>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1.关于责任的基本知识。包括责任的含义、来源、分类以及自觉履行责任对个人成长和社会发展的重要意义等内容。</w:t>
      </w:r>
    </w:p>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2.认识和履行对家庭的责任。包括感恩父母、孝敬长辈、建设和睦家庭等内容。</w:t>
      </w:r>
    </w:p>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3.认识和履行对他人的责任。包括文明交往、平等待人、关爱他人、善于合作等内容。</w:t>
      </w:r>
    </w:p>
    <w:p>
      <w:pPr>
        <w:spacing w:line="360" w:lineRule="exact"/>
        <w:ind w:firstLine="420" w:firstLineChars="200"/>
        <w:rPr>
          <w:rFonts w:asciiTheme="minorEastAsia" w:hAnsiTheme="minorEastAsia" w:eastAsiaTheme="minorEastAsia"/>
        </w:rPr>
      </w:pPr>
      <w:r>
        <w:rPr>
          <w:rFonts w:hint="eastAsia" w:asciiTheme="minorEastAsia" w:hAnsiTheme="minorEastAsia" w:eastAsiaTheme="minorEastAsia"/>
        </w:rPr>
        <w:t>4.认识和履行对社会的责任。包括公民的权利和义务、公民的法治意识、遵守社会规则和公共秩序等内容。</w:t>
      </w:r>
    </w:p>
    <w:p>
      <w:pPr>
        <w:spacing w:line="360" w:lineRule="exact"/>
        <w:ind w:firstLine="420" w:firstLineChars="200"/>
      </w:pPr>
      <w:r>
        <w:rPr>
          <w:rFonts w:hint="eastAsia" w:asciiTheme="minorEastAsia" w:hAnsiTheme="minorEastAsia" w:eastAsiaTheme="minorEastAsia"/>
        </w:rPr>
        <w:t>5.对自己的言行和成长负责。包括树立理想、对自己言行负责、对自己成长发展负责、珍爱生</w:t>
      </w:r>
      <w:r>
        <w:rPr>
          <w:rFonts w:hint="eastAsia"/>
        </w:rPr>
        <w:t>命、热爱生活、勤奋学习、养成良好个性品质等内容。</w:t>
      </w:r>
    </w:p>
    <w:p>
      <w:pPr>
        <w:spacing w:line="360" w:lineRule="exact"/>
        <w:ind w:firstLine="422" w:firstLineChars="200"/>
        <w:rPr>
          <w:b/>
          <w:bCs/>
        </w:rPr>
      </w:pPr>
      <w:r>
        <w:rPr>
          <w:rFonts w:hint="eastAsia"/>
          <w:b/>
          <w:bCs/>
        </w:rPr>
        <w:t>三、课程实施</w:t>
      </w:r>
    </w:p>
    <w:p>
      <w:pPr>
        <w:spacing w:line="360" w:lineRule="exact"/>
        <w:ind w:firstLine="420" w:firstLineChars="200"/>
      </w:pPr>
      <w:r>
        <w:rPr>
          <w:rFonts w:hint="eastAsia"/>
        </w:rPr>
        <w:t>本课程将按照学校《课程建设纲要》提出的要求认真组织实施。突出学生主体地位，坚持教学做合一；将现实生活中鲜活的素材引入课堂，增强教学趣味性、人文性和现实性；引导学生学以致用，把学到的知识和道理在实际生活中加以实践。</w:t>
      </w:r>
    </w:p>
    <w:p>
      <w:pPr>
        <w:spacing w:line="360" w:lineRule="exact"/>
        <w:ind w:firstLine="422" w:firstLineChars="200"/>
        <w:rPr>
          <w:b/>
          <w:bCs/>
        </w:rPr>
      </w:pPr>
      <w:r>
        <w:rPr>
          <w:rFonts w:hint="eastAsia"/>
          <w:b/>
          <w:bCs/>
        </w:rPr>
        <w:t>四、学习评价</w:t>
      </w:r>
    </w:p>
    <w:p>
      <w:pPr>
        <w:spacing w:line="360" w:lineRule="exact"/>
        <w:ind w:firstLine="420" w:firstLineChars="200"/>
      </w:pPr>
      <w:r>
        <w:rPr>
          <w:rFonts w:hint="eastAsia"/>
        </w:rPr>
        <w:t>将按照学校《课程建设纲要》提出的要求认真对学生学习的过程和成效进行总结评价。通过课堂观察对学生的学习态度、学习方式进行过程性观察评价；通过知识测试、课堂发言、合作参与等对学生的学习水平进行考核评价；注重学生自我评价，通过撰写自我反思、开展批评与自我批评等方式引导学生自我肯定、自我激励、自我纠错，从而促进自我发展。</w:t>
      </w:r>
    </w:p>
    <w:p>
      <w:pPr>
        <w:spacing w:line="360" w:lineRule="exact"/>
        <w:ind w:right="420" w:firstLine="1365" w:firstLineChars="650"/>
      </w:pPr>
    </w:p>
    <w:p>
      <w:pPr>
        <w:spacing w:line="360" w:lineRule="exact"/>
        <w:ind w:right="420" w:firstLine="1365" w:firstLineChars="650"/>
      </w:pPr>
    </w:p>
    <w:p>
      <w:pPr>
        <w:spacing w:line="360" w:lineRule="exact"/>
        <w:ind w:right="420" w:firstLine="1575" w:firstLineChars="750"/>
        <w:rPr>
          <w:b/>
          <w:bCs/>
        </w:rPr>
      </w:pPr>
      <w:r>
        <w:fldChar w:fldCharType="begin"/>
      </w:r>
      <w:r>
        <w:instrText xml:space="preserve"> HYPERLINK "http://www.sb580.com/jingju/705.html" \t "http://www.sb580.com/mingyuan/_blank" </w:instrText>
      </w:r>
      <w:r>
        <w:fldChar w:fldCharType="separate"/>
      </w:r>
      <w:r>
        <w:rPr>
          <w:b/>
          <w:bCs/>
        </w:rPr>
        <w:t>人生</w:t>
      </w:r>
      <w:r>
        <w:rPr>
          <w:b/>
          <w:bCs/>
        </w:rPr>
        <w:fldChar w:fldCharType="end"/>
      </w:r>
      <w:r>
        <w:rPr>
          <w:b/>
          <w:bCs/>
        </w:rPr>
        <w:t>须知负责任的苦处，才能知道尽责任的</w:t>
      </w:r>
      <w:r>
        <w:rPr>
          <w:rFonts w:hint="eastAsia"/>
          <w:b/>
          <w:bCs/>
        </w:rPr>
        <w:t>乐</w:t>
      </w:r>
      <w:r>
        <w:rPr>
          <w:b/>
          <w:bCs/>
        </w:rPr>
        <w:t>趣。</w:t>
      </w:r>
    </w:p>
    <w:p>
      <w:pPr>
        <w:spacing w:line="360" w:lineRule="exact"/>
        <w:ind w:firstLine="422" w:firstLineChars="200"/>
        <w:jc w:val="right"/>
        <w:rPr>
          <w:b/>
          <w:bCs/>
        </w:rPr>
      </w:pPr>
      <w:r>
        <w:rPr>
          <w:rFonts w:hint="eastAsia"/>
          <w:b/>
          <w:bCs/>
        </w:rPr>
        <w:t>——</w:t>
      </w:r>
      <w:r>
        <w:rPr>
          <w:b/>
          <w:bCs/>
        </w:rPr>
        <w:t>梁启超</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b/>
          <w:sz w:val="36"/>
          <w:szCs w:val="36"/>
        </w:rPr>
      </w:pPr>
      <w:r>
        <w:rPr>
          <w:rFonts w:hint="eastAsia" w:ascii="黑体" w:hAnsi="黑体" w:eastAsia="黑体"/>
          <w:b/>
          <w:sz w:val="36"/>
          <w:szCs w:val="36"/>
        </w:rPr>
        <w:t>国学基础</w:t>
      </w:r>
    </w:p>
    <w:p>
      <w:pPr>
        <w:adjustRightInd w:val="0"/>
        <w:snapToGrid w:val="0"/>
        <w:spacing w:line="340" w:lineRule="exact"/>
        <w:jc w:val="center"/>
        <w:rPr>
          <w:rFonts w:ascii="宋体" w:hAnsi="宋体"/>
          <w:b/>
          <w:sz w:val="32"/>
          <w:szCs w:val="32"/>
        </w:rPr>
      </w:pPr>
    </w:p>
    <w:p>
      <w:pPr>
        <w:adjustRightInd w:val="0"/>
        <w:snapToGrid w:val="0"/>
        <w:spacing w:line="340" w:lineRule="exact"/>
        <w:ind w:firstLine="420" w:firstLineChars="200"/>
        <w:rPr>
          <w:rFonts w:ascii="宋体" w:hAnsi="宋体"/>
          <w:szCs w:val="21"/>
        </w:rPr>
      </w:pPr>
      <w:r>
        <w:rPr>
          <w:rFonts w:hint="eastAsia" w:ascii="宋体" w:hAnsi="宋体"/>
          <w:szCs w:val="21"/>
        </w:rPr>
        <w:t>本课程由李月菊等老师负责开发与实施。为本校初一、初二学生必修课程。</w:t>
      </w:r>
    </w:p>
    <w:p>
      <w:pPr>
        <w:adjustRightInd w:val="0"/>
        <w:snapToGrid w:val="0"/>
        <w:spacing w:line="340" w:lineRule="exact"/>
        <w:ind w:firstLine="422" w:firstLineChars="200"/>
        <w:rPr>
          <w:rFonts w:ascii="宋体" w:hAnsi="宋体"/>
          <w:b/>
          <w:szCs w:val="21"/>
        </w:rPr>
      </w:pPr>
      <w:r>
        <w:rPr>
          <w:rFonts w:hint="eastAsia" w:ascii="宋体" w:hAnsi="宋体"/>
          <w:b/>
          <w:szCs w:val="21"/>
        </w:rPr>
        <w:t>一、课程目标</w:t>
      </w:r>
    </w:p>
    <w:p>
      <w:pPr>
        <w:adjustRightInd w:val="0"/>
        <w:snapToGrid w:val="0"/>
        <w:spacing w:line="340" w:lineRule="exact"/>
        <w:ind w:firstLine="420" w:firstLineChars="200"/>
        <w:rPr>
          <w:rFonts w:ascii="宋体" w:hAnsi="宋体" w:cs="楷体_GB2312"/>
          <w:szCs w:val="21"/>
        </w:rPr>
      </w:pPr>
      <w:r>
        <w:rPr>
          <w:rFonts w:hint="eastAsia" w:ascii="宋体" w:hAnsi="宋体" w:cs="楷体_GB2312"/>
          <w:szCs w:val="21"/>
        </w:rPr>
        <w:t>1.引领学生品味国学经典，感受文言精华。增加阅读量，培养文言语感，提高学生的语文综合素养。</w:t>
      </w:r>
    </w:p>
    <w:p>
      <w:pPr>
        <w:spacing w:line="340" w:lineRule="exact"/>
        <w:ind w:firstLine="420" w:firstLineChars="200"/>
        <w:jc w:val="left"/>
        <w:rPr>
          <w:rFonts w:ascii="宋体" w:hAnsi="宋体"/>
          <w:szCs w:val="21"/>
        </w:rPr>
      </w:pPr>
      <w:r>
        <w:rPr>
          <w:rFonts w:hint="eastAsia" w:ascii="宋体" w:hAnsi="宋体"/>
          <w:szCs w:val="21"/>
        </w:rPr>
        <w:t>2.在诵读国学经典的过程中，通过读、背、演等方式，提高学生的语文阅读能力和语言表达能力，养成良好的读书习惯。</w:t>
      </w:r>
    </w:p>
    <w:p>
      <w:pPr>
        <w:spacing w:line="340" w:lineRule="exact"/>
        <w:ind w:firstLine="420" w:firstLineChars="200"/>
        <w:jc w:val="left"/>
        <w:rPr>
          <w:rFonts w:ascii="宋体" w:hAnsi="宋体"/>
          <w:szCs w:val="21"/>
        </w:rPr>
      </w:pPr>
      <w:r>
        <w:rPr>
          <w:rFonts w:hint="eastAsia" w:ascii="宋体" w:hAnsi="宋体"/>
          <w:szCs w:val="21"/>
        </w:rPr>
        <w:t>3.走进国学，与圣贤为友，和经典同行。</w:t>
      </w:r>
      <w:r>
        <w:rPr>
          <w:rFonts w:hint="eastAsia" w:ascii="宋体" w:hAnsi="宋体" w:cs="楷体_GB2312"/>
          <w:szCs w:val="21"/>
        </w:rPr>
        <w:t>培养学生高尚的爱国情怀和高雅的审美情趣</w:t>
      </w:r>
      <w:r>
        <w:rPr>
          <w:rFonts w:hint="eastAsia" w:ascii="宋体" w:hAnsi="宋体"/>
          <w:szCs w:val="21"/>
        </w:rPr>
        <w:t>，树立正确的世界观、人生观、价值观。</w:t>
      </w:r>
    </w:p>
    <w:p>
      <w:pPr>
        <w:adjustRightInd w:val="0"/>
        <w:snapToGrid w:val="0"/>
        <w:spacing w:line="340" w:lineRule="exact"/>
        <w:ind w:firstLine="422" w:firstLineChars="200"/>
        <w:rPr>
          <w:rFonts w:ascii="宋体" w:hAnsi="宋体"/>
          <w:b/>
          <w:szCs w:val="21"/>
        </w:rPr>
      </w:pPr>
      <w:r>
        <w:rPr>
          <w:rFonts w:hint="eastAsia" w:ascii="宋体" w:hAnsi="宋体"/>
          <w:b/>
          <w:szCs w:val="21"/>
        </w:rPr>
        <w:t>二、课程内容</w:t>
      </w:r>
    </w:p>
    <w:p>
      <w:pPr>
        <w:adjustRightInd w:val="0"/>
        <w:snapToGrid w:val="0"/>
        <w:spacing w:line="340" w:lineRule="exact"/>
        <w:ind w:firstLine="420" w:firstLineChars="200"/>
        <w:rPr>
          <w:rFonts w:ascii="宋体" w:hAnsi="宋体"/>
          <w:szCs w:val="21"/>
        </w:rPr>
      </w:pPr>
      <w:r>
        <w:rPr>
          <w:rFonts w:hint="eastAsia" w:ascii="宋体" w:hAnsi="宋体"/>
          <w:szCs w:val="21"/>
        </w:rPr>
        <w:t>1.诵读《三字经》、《千字文》、《弟子规》等经典古文，了解其语言特点，领悟其思想内涵，学习中华传统美德。</w:t>
      </w:r>
    </w:p>
    <w:p>
      <w:pPr>
        <w:adjustRightInd w:val="0"/>
        <w:snapToGrid w:val="0"/>
        <w:spacing w:line="340" w:lineRule="exact"/>
        <w:ind w:firstLine="420" w:firstLineChars="200"/>
        <w:rPr>
          <w:rFonts w:ascii="宋体" w:hAnsi="宋体"/>
          <w:szCs w:val="21"/>
        </w:rPr>
      </w:pPr>
      <w:r>
        <w:rPr>
          <w:rFonts w:hint="eastAsia" w:ascii="宋体" w:hAnsi="宋体"/>
          <w:szCs w:val="21"/>
        </w:rPr>
        <w:t>2.诵读《诗经》、《论语》、《孟子》等经典著作中的名言，并对《论语》作全面阅读与赏析。</w:t>
      </w:r>
    </w:p>
    <w:p>
      <w:pPr>
        <w:adjustRightInd w:val="0"/>
        <w:snapToGrid w:val="0"/>
        <w:spacing w:line="340" w:lineRule="exact"/>
        <w:ind w:firstLine="420" w:firstLineChars="200"/>
        <w:rPr>
          <w:rFonts w:ascii="宋体" w:hAnsi="宋体"/>
          <w:szCs w:val="21"/>
        </w:rPr>
      </w:pPr>
      <w:r>
        <w:rPr>
          <w:rFonts w:hint="eastAsia" w:ascii="宋体" w:hAnsi="宋体"/>
          <w:szCs w:val="21"/>
        </w:rPr>
        <w:t>3.“古代经典故事”选读。从《世说新语》、《列子》、《资治通鉴》等经典古籍中选取做人、做事方面的经典故事，组织学生阅读、理解。</w:t>
      </w:r>
    </w:p>
    <w:p>
      <w:pPr>
        <w:adjustRightInd w:val="0"/>
        <w:snapToGrid w:val="0"/>
        <w:spacing w:line="340" w:lineRule="exact"/>
        <w:ind w:firstLine="420" w:firstLineChars="200"/>
        <w:rPr>
          <w:rFonts w:ascii="宋体" w:hAnsi="宋体"/>
          <w:szCs w:val="21"/>
        </w:rPr>
      </w:pPr>
      <w:r>
        <w:rPr>
          <w:rFonts w:hint="eastAsia" w:ascii="宋体" w:hAnsi="宋体"/>
          <w:szCs w:val="21"/>
        </w:rPr>
        <w:t>4.“经典古文”片段阅读。从《孔子》、《孟子》、《庄子》等经典古籍中选取富有哲理和人生启示的片段，组织学生阅读理解。</w:t>
      </w:r>
    </w:p>
    <w:p>
      <w:pPr>
        <w:adjustRightInd w:val="0"/>
        <w:snapToGrid w:val="0"/>
        <w:spacing w:line="340" w:lineRule="exact"/>
        <w:ind w:firstLine="420" w:firstLineChars="200"/>
        <w:rPr>
          <w:rFonts w:ascii="宋体" w:hAnsi="宋体"/>
          <w:szCs w:val="21"/>
        </w:rPr>
      </w:pPr>
      <w:r>
        <w:rPr>
          <w:rFonts w:hint="eastAsia" w:ascii="宋体" w:hAnsi="宋体"/>
          <w:szCs w:val="21"/>
        </w:rPr>
        <w:t>根据本校编写的《国学基础读本》，在初一、初二系统安排四方面的内容，结合语文国家课程的学习，开展阅读教学。</w:t>
      </w:r>
    </w:p>
    <w:p>
      <w:pPr>
        <w:adjustRightInd w:val="0"/>
        <w:snapToGrid w:val="0"/>
        <w:spacing w:line="340" w:lineRule="exact"/>
        <w:ind w:firstLine="422" w:firstLineChars="200"/>
        <w:jc w:val="left"/>
        <w:rPr>
          <w:rFonts w:ascii="宋体" w:hAnsi="宋体"/>
          <w:b/>
          <w:szCs w:val="21"/>
        </w:rPr>
      </w:pPr>
      <w:r>
        <w:rPr>
          <w:rFonts w:hint="eastAsia" w:ascii="宋体" w:hAnsi="宋体"/>
          <w:b/>
          <w:szCs w:val="21"/>
        </w:rPr>
        <w:t>三、课程实施</w:t>
      </w:r>
    </w:p>
    <w:p>
      <w:pPr>
        <w:adjustRightInd w:val="0"/>
        <w:snapToGrid w:val="0"/>
        <w:spacing w:line="340" w:lineRule="exact"/>
        <w:ind w:firstLine="420" w:firstLineChars="200"/>
        <w:jc w:val="left"/>
        <w:rPr>
          <w:rFonts w:ascii="宋体" w:hAnsi="宋体"/>
          <w:szCs w:val="21"/>
        </w:rPr>
      </w:pPr>
      <w:r>
        <w:rPr>
          <w:rFonts w:hint="eastAsia" w:ascii="宋体" w:hAnsi="宋体"/>
          <w:szCs w:val="21"/>
        </w:rPr>
        <w:t>本课程将按照学校《课程建设纲要》提出的要求认真组织实施。</w:t>
      </w:r>
    </w:p>
    <w:p>
      <w:pPr>
        <w:adjustRightInd w:val="0"/>
        <w:snapToGrid w:val="0"/>
        <w:spacing w:line="340" w:lineRule="exact"/>
        <w:ind w:firstLine="420" w:firstLineChars="200"/>
        <w:jc w:val="left"/>
        <w:rPr>
          <w:rFonts w:ascii="宋体" w:hAnsi="宋体"/>
          <w:szCs w:val="21"/>
        </w:rPr>
      </w:pPr>
      <w:r>
        <w:rPr>
          <w:rFonts w:hint="eastAsia" w:ascii="宋体" w:hAnsi="宋体"/>
          <w:szCs w:val="21"/>
        </w:rPr>
        <w:t>教学方法：</w:t>
      </w:r>
      <w:r>
        <w:rPr>
          <w:rFonts w:hint="eastAsia" w:ascii="宋体" w:hAnsi="宋体" w:cs="楷体_GB2312"/>
          <w:szCs w:val="21"/>
        </w:rPr>
        <w:t>一是读记做相结合。“蒙文集粹”要求熟读，并能初步理解文意；“四部集句”要求背诵并学会引用；“故事集段”必须熟读，通过读来初步感知文言文的翻译；“文段集锦”要求笔头完成。二是阅读指导。可利用时文课，指导学生阅读；或利用阅读课，组织集中学习。也可安排学生在课前、课后自主学习。</w:t>
      </w:r>
    </w:p>
    <w:p>
      <w:pPr>
        <w:adjustRightInd w:val="0"/>
        <w:snapToGrid w:val="0"/>
        <w:spacing w:line="340" w:lineRule="exact"/>
        <w:ind w:firstLine="422" w:firstLineChars="200"/>
        <w:jc w:val="left"/>
        <w:rPr>
          <w:rFonts w:ascii="宋体" w:hAnsi="宋体"/>
          <w:b/>
          <w:szCs w:val="21"/>
        </w:rPr>
      </w:pPr>
      <w:r>
        <w:rPr>
          <w:rFonts w:hint="eastAsia" w:ascii="宋体" w:hAnsi="宋体"/>
          <w:b/>
          <w:szCs w:val="21"/>
        </w:rPr>
        <w:t>四、学习评价</w:t>
      </w:r>
    </w:p>
    <w:p>
      <w:pPr>
        <w:spacing w:line="340" w:lineRule="exact"/>
        <w:ind w:firstLine="420" w:firstLineChars="200"/>
        <w:jc w:val="left"/>
        <w:rPr>
          <w:rFonts w:ascii="宋体" w:hAnsi="宋体"/>
          <w:szCs w:val="21"/>
        </w:rPr>
      </w:pPr>
      <w:r>
        <w:rPr>
          <w:rFonts w:hint="eastAsia" w:ascii="宋体" w:hAnsi="宋体"/>
          <w:szCs w:val="21"/>
        </w:rPr>
        <w:t xml:space="preserve">本课程将按照学校《课程建设纲要》提出的要求认真对学生的学习过程和成效进行总结评价。通过课堂观察、查阅学习笔记等，对学生的学习态度、学习方式进行过程性观察评价。每学期期末结合语文期末测试，以“附加卷”的方式，对学生本课程的学习进行书面测试。                             </w:t>
      </w:r>
    </w:p>
    <w:p>
      <w:pPr>
        <w:spacing w:line="200" w:lineRule="exact"/>
        <w:ind w:firstLine="3795" w:firstLineChars="1800"/>
        <w:jc w:val="left"/>
        <w:rPr>
          <w:rFonts w:ascii="宋体" w:hAnsi="宋体"/>
          <w:b/>
          <w:color w:val="2B2B2B"/>
          <w:szCs w:val="21"/>
          <w:shd w:val="clear" w:color="auto" w:fill="FFFFFF"/>
        </w:rPr>
      </w:pPr>
    </w:p>
    <w:p>
      <w:pPr>
        <w:spacing w:line="200" w:lineRule="exact"/>
        <w:ind w:firstLine="3795" w:firstLineChars="1800"/>
        <w:jc w:val="left"/>
        <w:rPr>
          <w:rFonts w:ascii="宋体" w:hAnsi="宋体"/>
          <w:b/>
          <w:color w:val="2B2B2B"/>
          <w:szCs w:val="21"/>
          <w:shd w:val="clear" w:color="auto" w:fill="FFFFFF"/>
        </w:rPr>
      </w:pPr>
    </w:p>
    <w:p>
      <w:pPr>
        <w:spacing w:line="200" w:lineRule="exact"/>
        <w:ind w:firstLine="3795" w:firstLineChars="1800"/>
        <w:jc w:val="left"/>
        <w:rPr>
          <w:rFonts w:ascii="宋体" w:hAnsi="宋体"/>
          <w:b/>
          <w:color w:val="2B2B2B"/>
          <w:szCs w:val="21"/>
          <w:shd w:val="clear" w:color="auto" w:fill="FFFFFF"/>
        </w:rPr>
      </w:pPr>
    </w:p>
    <w:p>
      <w:pPr>
        <w:spacing w:line="340" w:lineRule="exact"/>
        <w:ind w:firstLine="1756" w:firstLineChars="833"/>
        <w:jc w:val="left"/>
        <w:rPr>
          <w:rFonts w:ascii="宋体" w:hAnsi="宋体"/>
          <w:b/>
          <w:color w:val="2B2B2B"/>
          <w:szCs w:val="21"/>
          <w:shd w:val="clear" w:color="auto" w:fill="FFFFFF"/>
        </w:rPr>
      </w:pPr>
      <w:r>
        <w:rPr>
          <w:rFonts w:hint="eastAsia" w:ascii="宋体" w:hAnsi="宋体"/>
          <w:b/>
          <w:color w:val="2B2B2B"/>
          <w:szCs w:val="21"/>
          <w:shd w:val="clear" w:color="auto" w:fill="FFFFFF"/>
        </w:rPr>
        <w:t xml:space="preserve">非学无以广才，非志无以成学。 </w:t>
      </w:r>
    </w:p>
    <w:p>
      <w:pPr>
        <w:spacing w:line="340" w:lineRule="exact"/>
        <w:ind w:firstLine="3795" w:firstLineChars="1800"/>
        <w:jc w:val="right"/>
        <w:rPr>
          <w:rFonts w:ascii="宋体" w:hAnsi="宋体"/>
          <w:b/>
          <w:color w:val="2B2B2B"/>
          <w:szCs w:val="21"/>
          <w:shd w:val="clear" w:color="auto" w:fill="FFFFFF"/>
        </w:rPr>
      </w:pPr>
      <w:r>
        <w:rPr>
          <w:rFonts w:hint="eastAsia" w:ascii="宋体" w:hAnsi="宋体"/>
          <w:b/>
          <w:color w:val="2B2B2B"/>
          <w:szCs w:val="21"/>
          <w:shd w:val="clear" w:color="auto" w:fill="FFFFFF"/>
        </w:rPr>
        <w:t xml:space="preserve">——诸葛亮       </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3253" w:firstLineChars="900"/>
        <w:jc w:val="both"/>
        <w:textAlignment w:val="auto"/>
        <w:outlineLvl w:val="9"/>
        <w:rPr>
          <w:rFonts w:ascii="黑体" w:hAnsi="黑体" w:eastAsia="黑体"/>
          <w:b/>
          <w:sz w:val="36"/>
          <w:szCs w:val="36"/>
        </w:rPr>
      </w:pPr>
      <w:r>
        <w:rPr>
          <w:rFonts w:hint="eastAsia" w:ascii="黑体" w:hAnsi="黑体" w:eastAsia="黑体"/>
          <w:b/>
          <w:sz w:val="36"/>
          <w:szCs w:val="36"/>
        </w:rPr>
        <w:t>时文精粹</w:t>
      </w:r>
    </w:p>
    <w:p>
      <w:pPr>
        <w:adjustRightInd w:val="0"/>
        <w:snapToGrid w:val="0"/>
        <w:spacing w:line="360" w:lineRule="exact"/>
        <w:jc w:val="center"/>
        <w:rPr>
          <w:rFonts w:ascii="黑体" w:hAnsi="黑体" w:eastAsia="黑体"/>
          <w:b/>
          <w:sz w:val="36"/>
          <w:szCs w:val="36"/>
        </w:rPr>
      </w:pP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本课程由唐皓等老师具体负责开发和实施，为本校初一、初二学生必修课程。</w:t>
      </w:r>
    </w:p>
    <w:p>
      <w:pPr>
        <w:spacing w:line="360" w:lineRule="exact"/>
        <w:ind w:firstLine="413" w:firstLineChars="196"/>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一、课程目标</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1.引导学生阅读经典美文、时事评论，帮助学生丰富语言积累，增加理解能力。</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2.帮助学生提高在阅读过程中搜集处理信息的能力，从而提高学生的写作水平。</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3.通过时文阅读，培养学生亲近社会、热爱社会的情感，提高学生对优秀传统文化的认同感。</w:t>
      </w:r>
    </w:p>
    <w:p>
      <w:pPr>
        <w:spacing w:line="360" w:lineRule="exact"/>
        <w:ind w:firstLine="420" w:firstLineChars="200"/>
        <w:rPr>
          <w:rFonts w:asciiTheme="minorEastAsia" w:hAnsiTheme="minorEastAsia" w:eastAsiaTheme="minorEastAsia" w:cstheme="minorEastAsia"/>
          <w:b/>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课程内容</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本课程安排18课时的内容，主要有以下三方面内容：</w:t>
      </w:r>
    </w:p>
    <w:p>
      <w:pPr>
        <w:tabs>
          <w:tab w:val="left" w:pos="6298"/>
        </w:tabs>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drawing>
          <wp:anchor distT="0" distB="0" distL="114300" distR="114300" simplePos="0" relativeHeight="251736064" behindDoc="1" locked="0" layoutInCell="1" allowOverlap="1">
            <wp:simplePos x="0" y="0"/>
            <wp:positionH relativeFrom="column">
              <wp:posOffset>2691765</wp:posOffset>
            </wp:positionH>
            <wp:positionV relativeFrom="paragraph">
              <wp:posOffset>48260</wp:posOffset>
            </wp:positionV>
            <wp:extent cx="2458085" cy="1743075"/>
            <wp:effectExtent l="0" t="0" r="0" b="0"/>
            <wp:wrapTight wrapText="bothSides">
              <wp:wrapPolygon>
                <wp:start x="0" y="0"/>
                <wp:lineTo x="0" y="21482"/>
                <wp:lineTo x="21427" y="21482"/>
                <wp:lineTo x="21427" y="0"/>
                <wp:lineTo x="0" y="0"/>
              </wp:wrapPolygon>
            </wp:wrapTight>
            <wp:docPr id="2" name="图片 1" descr="u=3478175034,1798886656&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3478175034,1798886656&amp;fm=27&amp;gp=0.jpg"/>
                    <pic:cNvPicPr>
                      <a:picLocks noChangeAspect="1"/>
                    </pic:cNvPicPr>
                  </pic:nvPicPr>
                  <pic:blipFill>
                    <a:blip r:embed="rId17"/>
                    <a:stretch>
                      <a:fillRect/>
                    </a:stretch>
                  </pic:blipFill>
                  <pic:spPr>
                    <a:xfrm>
                      <a:off x="0" y="0"/>
                      <a:ext cx="2458085" cy="1743075"/>
                    </a:xfrm>
                    <a:prstGeom prst="rect">
                      <a:avLst/>
                    </a:prstGeom>
                  </pic:spPr>
                </pic:pic>
              </a:graphicData>
            </a:graphic>
          </wp:anchor>
        </w:drawing>
      </w:r>
      <w:r>
        <w:rPr>
          <w:rFonts w:hint="eastAsia" w:asciiTheme="minorEastAsia" w:hAnsiTheme="minorEastAsia" w:eastAsiaTheme="minorEastAsia" w:cstheme="minorEastAsia"/>
          <w:szCs w:val="21"/>
        </w:rPr>
        <w:t>一是当代经典美文阅读，主要从《读者》杂志中选取一些杂文、散文、哲理短文等，组织学生进行阅读。</w:t>
      </w:r>
    </w:p>
    <w:p>
      <w:pPr>
        <w:tabs>
          <w:tab w:val="left" w:pos="6298"/>
        </w:tabs>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二是时事新闻报道选读，主要从《人民日报》《光明日报》等权威报刊杂志上，选取一些关于重大新闻的通讯、消息、纪实文学等文章，组织学生进行阅读。</w:t>
      </w:r>
    </w:p>
    <w:p>
      <w:pPr>
        <w:tabs>
          <w:tab w:val="left" w:pos="4883"/>
        </w:tabs>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三是时事评论阅读，主要从报刊杂志上选取一些关于社会热点问题的时事评论，组织学生进行阅读。</w:t>
      </w:r>
    </w:p>
    <w:p>
      <w:pPr>
        <w:spacing w:line="360" w:lineRule="exact"/>
        <w:ind w:firstLine="417" w:firstLineChars="198"/>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三、课程实施</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结合语文教学的内容，利用语文阅读课的时间组织开展。一是随文批注，各年级组可根据需要，规定篇目或让学生自主选择每期《读者》上的美文进行批注。批注的内容设计字词句各方面。字词的积累和理解、句子的赏析、内容的评价、主题思想的探究、学生阅读的独特感受等都可以作为批注的内容。批注以旁批、总批和分散性的圈点勾画相结合的方式完成。二是读写结合，年级组根据需要，组织学生在精读批注的基础上进行片段模拟写作和创新写作，鼓励学生多观察，多阅读，多练笔。</w:t>
      </w:r>
    </w:p>
    <w:p>
      <w:pPr>
        <w:spacing w:line="360" w:lineRule="exact"/>
        <w:ind w:firstLine="417" w:firstLineChars="198"/>
        <w:rPr>
          <w:rFonts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四、学习评价</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1.教师将通过课堂观察、查阅批注笔记等，对学生的学习态度、学习方式进行过程性观察评价。</w:t>
      </w: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2．每学期结合期末考试，以附加题形式进行一次书面检测，其中现代文阅读部分涉及到上述内容；每学期组织学生写一篇时文作文。以此对学生的阅读成效进行考核评价。</w:t>
      </w:r>
    </w:p>
    <w:p>
      <w:pPr>
        <w:spacing w:line="260" w:lineRule="exact"/>
        <w:ind w:firstLine="420" w:firstLineChars="200"/>
        <w:rPr>
          <w:rFonts w:asciiTheme="minorEastAsia" w:hAnsiTheme="minorEastAsia" w:eastAsiaTheme="minorEastAsia" w:cstheme="minorEastAsia"/>
          <w:szCs w:val="21"/>
        </w:rPr>
      </w:pPr>
    </w:p>
    <w:p>
      <w:pPr>
        <w:spacing w:line="360" w:lineRule="exact"/>
        <w:ind w:firstLine="1041" w:firstLineChars="494"/>
        <w:rPr>
          <w:rFonts w:ascii="Arial" w:hAnsi="Arial" w:cs="Arial"/>
          <w:b/>
          <w:color w:val="000000"/>
        </w:rPr>
      </w:pPr>
      <w:r>
        <w:rPr>
          <w:rFonts w:ascii="Arial" w:hAnsi="Arial" w:cs="Arial"/>
          <w:b/>
          <w:color w:val="000000"/>
        </w:rPr>
        <w:t>生活犹如源泉，文章犹如溪流，泉源丰盈，溪流自然活泼泼地昼夜不息。</w:t>
      </w:r>
    </w:p>
    <w:p>
      <w:pPr>
        <w:spacing w:line="360" w:lineRule="exact"/>
        <w:ind w:firstLine="422" w:firstLineChars="200"/>
        <w:jc w:val="righ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——叶圣陶</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jc w:val="center"/>
        <w:textAlignment w:val="auto"/>
        <w:outlineLvl w:val="9"/>
        <w:rPr>
          <w:rFonts w:ascii="黑体" w:hAnsi="黑体" w:eastAsia="黑体"/>
          <w:b/>
          <w:sz w:val="36"/>
          <w:szCs w:val="36"/>
        </w:rPr>
      </w:pPr>
      <w:r>
        <w:rPr>
          <w:rFonts w:hint="eastAsia" w:ascii="宋体" w:hAnsi="宋体"/>
          <w:szCs w:val="21"/>
        </w:rPr>
        <w:br w:type="page"/>
      </w:r>
      <w:r>
        <w:rPr>
          <w:rFonts w:hint="eastAsia" w:ascii="黑体" w:hAnsi="黑体" w:eastAsia="黑体"/>
          <w:b/>
          <w:sz w:val="36"/>
          <w:szCs w:val="36"/>
        </w:rPr>
        <w:t>数学综合与实践</w:t>
      </w:r>
    </w:p>
    <w:p>
      <w:pPr>
        <w:adjustRightInd w:val="0"/>
        <w:snapToGrid w:val="0"/>
        <w:spacing w:line="340" w:lineRule="exact"/>
        <w:ind w:firstLine="562" w:firstLineChars="200"/>
        <w:jc w:val="center"/>
        <w:rPr>
          <w:rFonts w:asciiTheme="minorEastAsia" w:hAnsiTheme="minorEastAsia"/>
          <w:b/>
          <w:bCs/>
          <w:sz w:val="28"/>
          <w:szCs w:val="28"/>
        </w:rPr>
      </w:pP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本课程由数学学科部全体老师负责开发和实施。为初一、初二、初三学生必修课程。</w:t>
      </w:r>
    </w:p>
    <w:p>
      <w:pPr>
        <w:pStyle w:val="26"/>
        <w:keepNext w:val="0"/>
        <w:keepLines w:val="0"/>
        <w:pageBreakBefore w:val="0"/>
        <w:widowControl w:val="0"/>
        <w:numPr>
          <w:ilvl w:val="0"/>
          <w:numId w:val="2"/>
        </w:numPr>
        <w:kinsoku/>
        <w:wordWrap/>
        <w:overflowPunct/>
        <w:topLinePunct w:val="0"/>
        <w:autoSpaceDE/>
        <w:autoSpaceDN/>
        <w:bidi w:val="0"/>
        <w:spacing w:line="310" w:lineRule="exact"/>
        <w:ind w:right="0" w:rightChars="0" w:firstLineChars="0"/>
        <w:textAlignment w:val="auto"/>
        <w:outlineLvl w:val="9"/>
        <w:rPr>
          <w:rFonts w:asciiTheme="minorEastAsia" w:hAnsiTheme="minorEastAsia"/>
          <w:b/>
          <w:szCs w:val="21"/>
        </w:rPr>
      </w:pPr>
      <w:r>
        <w:rPr>
          <w:rFonts w:ascii="Arial" w:hAnsi="Arial" w:cs="Arial"/>
          <w:color w:val="CCCCCC"/>
          <w:sz w:val="18"/>
          <w:szCs w:val="18"/>
        </w:rPr>
        <w:drawing>
          <wp:anchor distT="0" distB="0" distL="114300" distR="114300" simplePos="0" relativeHeight="251661312" behindDoc="1" locked="0" layoutInCell="1" allowOverlap="1">
            <wp:simplePos x="0" y="0"/>
            <wp:positionH relativeFrom="column">
              <wp:posOffset>3350260</wp:posOffset>
            </wp:positionH>
            <wp:positionV relativeFrom="paragraph">
              <wp:posOffset>85090</wp:posOffset>
            </wp:positionV>
            <wp:extent cx="1784350" cy="1784350"/>
            <wp:effectExtent l="0" t="0" r="6350" b="6350"/>
            <wp:wrapTight wrapText="bothSides">
              <wp:wrapPolygon>
                <wp:start x="0" y="0"/>
                <wp:lineTo x="0" y="21446"/>
                <wp:lineTo x="21446" y="21446"/>
                <wp:lineTo x="21446" y="0"/>
                <wp:lineTo x="0" y="0"/>
              </wp:wrapPolygon>
            </wp:wrapTight>
            <wp:docPr id="1" name="图片 1" descr="http://image.xcar.com.cn/attachments/a/day_140721/2014072112_8d3152a2d1b96a2b7cc4NLCA8Kp4QJ4B_sst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image.xcar.com.cn/attachments/a/day_140721/2014072112_8d3152a2d1b96a2b7cc4NLCA8Kp4QJ4B_sst_5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84350" cy="1784350"/>
                    </a:xfrm>
                    <a:prstGeom prst="rect">
                      <a:avLst/>
                    </a:prstGeom>
                    <a:noFill/>
                    <a:ln>
                      <a:noFill/>
                    </a:ln>
                  </pic:spPr>
                </pic:pic>
              </a:graphicData>
            </a:graphic>
          </wp:anchor>
        </w:drawing>
      </w:r>
      <w:r>
        <w:rPr>
          <w:rFonts w:hint="eastAsia" w:asciiTheme="minorEastAsia" w:hAnsiTheme="minorEastAsia"/>
          <w:b/>
          <w:szCs w:val="21"/>
        </w:rPr>
        <w:t>课程目标</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1.结合实际情境，经历设计解决具体问题的方案，并开展实践和探究活动，从而进一步理解和掌握有关知识，获得数学活动经验。</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2.通过对有关问题的探讨，提高学生的数学应用意识与能力，发展学生的创新精神、实践能力。</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3.使学生真正认识到数学有用、可用、能用。增强学生学习数学学习兴趣，提高学生数学素养。</w:t>
      </w:r>
    </w:p>
    <w:p>
      <w:pPr>
        <w:keepNext w:val="0"/>
        <w:keepLines w:val="0"/>
        <w:pageBreakBefore w:val="0"/>
        <w:widowControl w:val="0"/>
        <w:kinsoku/>
        <w:wordWrap/>
        <w:overflowPunct/>
        <w:topLinePunct w:val="0"/>
        <w:autoSpaceDE/>
        <w:autoSpaceDN/>
        <w:bidi w:val="0"/>
        <w:spacing w:line="310" w:lineRule="exact"/>
        <w:ind w:right="0" w:rightChars="0" w:firstLine="422" w:firstLineChars="200"/>
        <w:textAlignment w:val="auto"/>
        <w:outlineLvl w:val="9"/>
        <w:rPr>
          <w:rFonts w:asciiTheme="minorEastAsia" w:hAnsiTheme="minorEastAsia"/>
          <w:b/>
          <w:szCs w:val="21"/>
        </w:rPr>
      </w:pPr>
      <w:r>
        <w:rPr>
          <w:rFonts w:hint="eastAsia" w:asciiTheme="minorEastAsia" w:hAnsiTheme="minorEastAsia"/>
          <w:b/>
          <w:szCs w:val="21"/>
        </w:rPr>
        <w:t>二、课程内容</w:t>
      </w:r>
    </w:p>
    <w:p>
      <w:pPr>
        <w:keepNext w:val="0"/>
        <w:keepLines w:val="0"/>
        <w:pageBreakBefore w:val="0"/>
        <w:widowControl w:val="0"/>
        <w:kinsoku/>
        <w:wordWrap/>
        <w:overflowPunct/>
        <w:topLinePunct w:val="0"/>
        <w:autoSpaceDE/>
        <w:autoSpaceDN/>
        <w:bidi w:val="0"/>
        <w:spacing w:line="310" w:lineRule="exact"/>
        <w:ind w:right="0" w:rightChars="0" w:firstLine="422" w:firstLineChars="200"/>
        <w:textAlignment w:val="auto"/>
        <w:outlineLvl w:val="9"/>
        <w:rPr>
          <w:rFonts w:asciiTheme="minorEastAsia" w:hAnsiTheme="minorEastAsia"/>
          <w:b/>
          <w:bCs/>
          <w:szCs w:val="21"/>
        </w:rPr>
      </w:pPr>
      <w:r>
        <w:rPr>
          <w:rFonts w:hint="eastAsia" w:asciiTheme="minorEastAsia" w:hAnsiTheme="minorEastAsia"/>
          <w:b/>
          <w:bCs/>
          <w:szCs w:val="21"/>
        </w:rPr>
        <w:t>初一年级</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1.奇妙的数学黑洞2.图形生长的奥秘3.趣变火柴棒</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4.感受认识无理数5.截一个正方体6.绝对值的几何意义</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7.神奇的式子8.翻牌游戏9.找规律</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10.用一元一次方程解决问题11.斐波那契数列</w:t>
      </w:r>
    </w:p>
    <w:p>
      <w:pPr>
        <w:keepNext w:val="0"/>
        <w:keepLines w:val="0"/>
        <w:pageBreakBefore w:val="0"/>
        <w:widowControl w:val="0"/>
        <w:kinsoku/>
        <w:wordWrap/>
        <w:overflowPunct/>
        <w:topLinePunct w:val="0"/>
        <w:autoSpaceDE/>
        <w:autoSpaceDN/>
        <w:bidi w:val="0"/>
        <w:spacing w:line="310" w:lineRule="exact"/>
        <w:ind w:right="0" w:rightChars="0" w:firstLine="422" w:firstLineChars="200"/>
        <w:textAlignment w:val="auto"/>
        <w:outlineLvl w:val="9"/>
        <w:rPr>
          <w:rFonts w:asciiTheme="minorEastAsia" w:hAnsiTheme="minorEastAsia"/>
          <w:b/>
          <w:bCs/>
          <w:szCs w:val="21"/>
        </w:rPr>
      </w:pPr>
      <w:r>
        <w:rPr>
          <w:rFonts w:hint="eastAsia" w:asciiTheme="minorEastAsia" w:hAnsiTheme="minorEastAsia"/>
          <w:b/>
          <w:bCs/>
          <w:szCs w:val="21"/>
        </w:rPr>
        <w:t>初二年级</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1.铰链连接与稳定2.平移与旋转3.筝形</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4.数格点，算面积5.剪纸6.勾股定理的验证</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7.勾股数的探索8.棋盘中的“另类”线段9.探索规律</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10.生活中的一次函数11.测量旗杆的高度12.折叠问题</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13.等腰三角形分割14.反比例函数图像的平移</w:t>
      </w:r>
    </w:p>
    <w:p>
      <w:pPr>
        <w:keepNext w:val="0"/>
        <w:keepLines w:val="0"/>
        <w:pageBreakBefore w:val="0"/>
        <w:widowControl w:val="0"/>
        <w:kinsoku/>
        <w:wordWrap/>
        <w:overflowPunct/>
        <w:topLinePunct w:val="0"/>
        <w:autoSpaceDE/>
        <w:autoSpaceDN/>
        <w:bidi w:val="0"/>
        <w:spacing w:line="310" w:lineRule="exact"/>
        <w:ind w:right="0" w:rightChars="0" w:firstLine="422" w:firstLineChars="200"/>
        <w:textAlignment w:val="auto"/>
        <w:outlineLvl w:val="9"/>
        <w:rPr>
          <w:rFonts w:asciiTheme="minorEastAsia" w:hAnsiTheme="minorEastAsia"/>
          <w:b/>
          <w:bCs/>
          <w:szCs w:val="21"/>
        </w:rPr>
      </w:pPr>
      <w:r>
        <w:rPr>
          <w:rFonts w:hint="eastAsia" w:asciiTheme="minorEastAsia" w:hAnsiTheme="minorEastAsia"/>
          <w:b/>
          <w:bCs/>
          <w:szCs w:val="21"/>
        </w:rPr>
        <w:t>初三年级</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1.格点问题2.一线三直角相似模型3.圆中面积最值</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4.多边形的密铺5.利用圆方程研究圆中问题6.最短路径问题</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7.拱桥问题8.旋转相似9.面积问题</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10.增量巧设11.航海问题12.</w:t>
      </w:r>
      <w:r>
        <w:rPr>
          <w:rFonts w:hint="eastAsia"/>
          <w:bCs/>
          <w:szCs w:val="21"/>
        </w:rPr>
        <w:t>一线三等角</w:t>
      </w:r>
    </w:p>
    <w:p>
      <w:pPr>
        <w:keepNext w:val="0"/>
        <w:keepLines w:val="0"/>
        <w:pageBreakBefore w:val="0"/>
        <w:widowControl w:val="0"/>
        <w:kinsoku/>
        <w:wordWrap/>
        <w:overflowPunct/>
        <w:topLinePunct w:val="0"/>
        <w:autoSpaceDE/>
        <w:autoSpaceDN/>
        <w:bidi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13.</w:t>
      </w:r>
      <w:r>
        <w:rPr>
          <w:rFonts w:hint="eastAsia"/>
          <w:bCs/>
          <w:szCs w:val="21"/>
        </w:rPr>
        <w:t>道似无圆却有圆</w:t>
      </w:r>
    </w:p>
    <w:p>
      <w:pPr>
        <w:pStyle w:val="26"/>
        <w:keepNext w:val="0"/>
        <w:keepLines w:val="0"/>
        <w:pageBreakBefore w:val="0"/>
        <w:widowControl w:val="0"/>
        <w:kinsoku/>
        <w:wordWrap/>
        <w:overflowPunct/>
        <w:topLinePunct w:val="0"/>
        <w:autoSpaceDE/>
        <w:autoSpaceDN/>
        <w:bidi w:val="0"/>
        <w:spacing w:line="310" w:lineRule="exact"/>
        <w:ind w:left="422" w:right="0" w:rightChars="0" w:firstLine="0" w:firstLineChars="0"/>
        <w:textAlignment w:val="auto"/>
        <w:outlineLvl w:val="9"/>
        <w:rPr>
          <w:rFonts w:asciiTheme="minorEastAsia" w:hAnsiTheme="minorEastAsia"/>
          <w:b/>
          <w:szCs w:val="21"/>
        </w:rPr>
      </w:pPr>
      <w:r>
        <w:rPr>
          <w:rFonts w:hint="eastAsia" w:asciiTheme="minorEastAsia" w:hAnsiTheme="minorEastAsia"/>
          <w:b/>
          <w:szCs w:val="21"/>
        </w:rPr>
        <w:t>三、课程实施</w:t>
      </w:r>
    </w:p>
    <w:p>
      <w:pPr>
        <w:keepNext w:val="0"/>
        <w:keepLines w:val="0"/>
        <w:pageBreakBefore w:val="0"/>
        <w:widowControl w:val="0"/>
        <w:kinsoku/>
        <w:wordWrap/>
        <w:overflowPunct/>
        <w:topLinePunct w:val="0"/>
        <w:autoSpaceDE/>
        <w:autoSpaceDN/>
        <w:bidi w:val="0"/>
        <w:adjustRightInd w:val="0"/>
        <w:snapToGrid w:val="0"/>
        <w:spacing w:line="310" w:lineRule="exact"/>
        <w:ind w:right="0" w:rightChars="0" w:firstLine="420" w:firstLineChars="200"/>
        <w:textAlignment w:val="auto"/>
        <w:outlineLvl w:val="9"/>
        <w:rPr>
          <w:rFonts w:asciiTheme="minorEastAsia" w:hAnsiTheme="minorEastAsia"/>
          <w:bCs/>
          <w:szCs w:val="21"/>
        </w:rPr>
      </w:pPr>
      <w:r>
        <w:rPr>
          <w:rFonts w:hint="eastAsia" w:asciiTheme="minorEastAsia" w:hAnsiTheme="minorEastAsia"/>
          <w:bCs/>
          <w:szCs w:val="21"/>
        </w:rPr>
        <w:t>本课程将采用课内课外相结合的方式，课内教师指导，设计方案，课外进行实践活动，再到课内进行交流展示，总结评价。根据本课程内容和学生实际，以“操作实践、综合探究”为中心，以“先行后知、先试后导”为原则，以“注重过程、突出主体”为主旨，激发学生的探究兴趣、唤醒学生的知识储备、释放学生的创造潜能。</w:t>
      </w:r>
    </w:p>
    <w:p>
      <w:pPr>
        <w:pStyle w:val="26"/>
        <w:keepNext w:val="0"/>
        <w:keepLines w:val="0"/>
        <w:pageBreakBefore w:val="0"/>
        <w:widowControl w:val="0"/>
        <w:kinsoku/>
        <w:wordWrap/>
        <w:overflowPunct/>
        <w:topLinePunct w:val="0"/>
        <w:autoSpaceDE/>
        <w:autoSpaceDN/>
        <w:bidi w:val="0"/>
        <w:spacing w:line="310" w:lineRule="exact"/>
        <w:ind w:left="422" w:right="0" w:rightChars="0" w:firstLine="0" w:firstLineChars="0"/>
        <w:textAlignment w:val="auto"/>
        <w:outlineLvl w:val="9"/>
        <w:rPr>
          <w:rFonts w:asciiTheme="minorEastAsia" w:hAnsiTheme="minorEastAsia"/>
          <w:b/>
          <w:szCs w:val="21"/>
        </w:rPr>
      </w:pPr>
      <w:r>
        <w:rPr>
          <w:rFonts w:hint="eastAsia" w:asciiTheme="minorEastAsia" w:hAnsiTheme="minorEastAsia"/>
          <w:b/>
          <w:szCs w:val="21"/>
        </w:rPr>
        <w:t>四、学习评价</w:t>
      </w:r>
    </w:p>
    <w:p>
      <w:pPr>
        <w:keepNext w:val="0"/>
        <w:keepLines w:val="0"/>
        <w:pageBreakBefore w:val="0"/>
        <w:widowControl w:val="0"/>
        <w:kinsoku/>
        <w:wordWrap/>
        <w:overflowPunct/>
        <w:topLinePunct w:val="0"/>
        <w:autoSpaceDE/>
        <w:autoSpaceDN/>
        <w:bidi w:val="0"/>
        <w:spacing w:line="310" w:lineRule="exact"/>
        <w:ind w:right="0" w:rightChars="0" w:firstLine="420" w:firstLineChars="200"/>
        <w:jc w:val="left"/>
        <w:textAlignment w:val="auto"/>
        <w:outlineLvl w:val="9"/>
        <w:rPr>
          <w:rFonts w:asciiTheme="minorEastAsia" w:hAnsiTheme="minorEastAsia"/>
          <w:bCs/>
          <w:szCs w:val="21"/>
        </w:rPr>
      </w:pPr>
      <w:r>
        <w:rPr>
          <w:rFonts w:hint="eastAsia" w:asciiTheme="minorEastAsia" w:hAnsiTheme="minorEastAsia"/>
          <w:bCs/>
          <w:szCs w:val="21"/>
        </w:rPr>
        <w:t>数学综合与实践活动的学习评价，将坚持过程评价与成效评价相结合，一方面制定评价表，加强对学生参与活动的情感态度和方式方法的观察评价；另一方面通过学生的学习报告、问题解决方案等，对学生的活动成效进行评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Theme="minorEastAsia" w:hAnsiTheme="minorEastAsia"/>
          <w:b/>
          <w:szCs w:val="21"/>
        </w:rPr>
      </w:pPr>
      <w:r>
        <w:rPr>
          <w:rFonts w:hint="eastAsia" w:ascii="黑体" w:hAnsi="黑体" w:eastAsia="黑体"/>
          <w:b/>
          <w:sz w:val="36"/>
          <w:szCs w:val="36"/>
        </w:rPr>
        <w:t>中小英语衔接</w:t>
      </w:r>
    </w:p>
    <w:p>
      <w:pPr>
        <w:spacing w:line="280" w:lineRule="exact"/>
        <w:ind w:firstLine="3614" w:firstLineChars="1500"/>
        <w:rPr>
          <w:rFonts w:ascii="宋体" w:hAnsi="宋体" w:cs="黑体"/>
          <w:b/>
          <w:sz w:val="24"/>
        </w:rPr>
      </w:pPr>
    </w:p>
    <w:p>
      <w:pPr>
        <w:adjustRightInd w:val="0"/>
        <w:snapToGrid w:val="0"/>
        <w:spacing w:line="340" w:lineRule="exact"/>
        <w:ind w:firstLine="420" w:firstLineChars="200"/>
        <w:jc w:val="left"/>
        <w:rPr>
          <w:rFonts w:ascii="宋体"/>
          <w:bCs/>
        </w:rPr>
      </w:pPr>
      <w:r>
        <w:rPr>
          <w:rFonts w:hint="eastAsia" w:ascii="宋体" w:hAnsi="宋体" w:cs="宋体"/>
          <w:bCs/>
        </w:rPr>
        <w:t>本课程由陈静等老师负责开发与实施，为本校初一年级前三个月学生必修课程。</w:t>
      </w:r>
    </w:p>
    <w:p>
      <w:pPr>
        <w:spacing w:line="340" w:lineRule="exact"/>
        <w:ind w:firstLine="422" w:firstLineChars="200"/>
        <w:rPr>
          <w:rFonts w:ascii="宋体" w:hAnsi="宋体" w:cs="宋体"/>
          <w:b/>
        </w:rPr>
      </w:pPr>
      <w:r>
        <w:rPr>
          <w:rFonts w:hint="eastAsia" w:ascii="宋体" w:hAnsi="宋体" w:cs="宋体"/>
          <w:b/>
        </w:rPr>
        <w:t>一、课程目标</w:t>
      </w:r>
    </w:p>
    <w:p>
      <w:pPr>
        <w:spacing w:line="340" w:lineRule="exact"/>
        <w:ind w:firstLine="420" w:firstLineChars="200"/>
        <w:rPr>
          <w:rFonts w:ascii="宋体" w:hAnsi="宋体" w:cs="宋体"/>
        </w:rPr>
      </w:pPr>
      <w:r>
        <w:rPr>
          <w:rFonts w:hint="eastAsia" w:ascii="宋体" w:hAnsi="宋体" w:cs="宋体"/>
        </w:rPr>
        <w:t>1.帮助学生正音，让学生了解准确、流利地朗读英语的重要性。</w:t>
      </w:r>
    </w:p>
    <w:p>
      <w:pPr>
        <w:spacing w:line="340" w:lineRule="exact"/>
        <w:ind w:firstLine="420" w:firstLineChars="200"/>
        <w:rPr>
          <w:rFonts w:ascii="宋体" w:hAnsi="宋体" w:cs="宋体"/>
        </w:rPr>
      </w:pPr>
      <w:r>
        <w:rPr>
          <w:rFonts w:hint="eastAsia" w:ascii="宋体" w:hAnsi="宋体" w:cs="宋体"/>
        </w:rPr>
        <w:t>2. 进行音标认读与拼读、字母与字母组合的拼读规则、朗读技巧等集中训练。</w:t>
      </w:r>
    </w:p>
    <w:p>
      <w:pPr>
        <w:spacing w:line="340" w:lineRule="exact"/>
        <w:ind w:firstLine="420" w:firstLineChars="200"/>
        <w:rPr>
          <w:rFonts w:ascii="宋体" w:hAnsi="宋体" w:cs="宋体"/>
        </w:rPr>
      </w:pPr>
      <w:r>
        <w:rPr>
          <w:rFonts w:hint="eastAsia" w:ascii="宋体" w:hAnsi="宋体" w:cs="宋体"/>
        </w:rPr>
        <w:t>3. 帮助学生进行小学与初中的衔接，为他们的心理和思想上做好铺垫。</w:t>
      </w:r>
    </w:p>
    <w:p>
      <w:pPr>
        <w:spacing w:line="340" w:lineRule="exact"/>
        <w:ind w:firstLine="422" w:firstLineChars="200"/>
        <w:rPr>
          <w:rFonts w:ascii="宋体" w:hAnsi="宋体" w:cs="宋体"/>
          <w:b/>
        </w:rPr>
      </w:pPr>
      <w:r>
        <w:rPr>
          <w:rFonts w:hint="eastAsia" w:ascii="宋体" w:hAnsi="宋体" w:cs="宋体"/>
          <w:b/>
        </w:rPr>
        <w:t xml:space="preserve">二、课程内容 </w:t>
      </w:r>
    </w:p>
    <w:p>
      <w:pPr>
        <w:spacing w:line="340" w:lineRule="exact"/>
        <w:ind w:firstLine="420" w:firstLineChars="200"/>
        <w:rPr>
          <w:rFonts w:ascii="宋体" w:hAnsi="宋体" w:cs="宋体"/>
        </w:rPr>
      </w:pPr>
      <w:r>
        <w:rPr>
          <w:rFonts w:hint="eastAsia" w:ascii="宋体" w:hAnsi="宋体" w:cs="宋体"/>
        </w:rPr>
        <w:t>本课程每周安排</w:t>
      </w:r>
      <w:r>
        <w:rPr>
          <w:rFonts w:ascii="宋体" w:hAnsi="宋体" w:cs="宋体"/>
        </w:rPr>
        <w:t>1</w:t>
      </w:r>
      <w:r>
        <w:rPr>
          <w:rFonts w:hint="eastAsia" w:ascii="宋体" w:hAnsi="宋体" w:cs="宋体"/>
        </w:rPr>
        <w:t>课时，共设计</w:t>
      </w:r>
      <w:r>
        <w:rPr>
          <w:rFonts w:ascii="宋体" w:hAnsi="宋体" w:cs="宋体"/>
        </w:rPr>
        <w:t>1</w:t>
      </w:r>
      <w:r>
        <w:rPr>
          <w:rFonts w:hint="eastAsia" w:ascii="宋体" w:hAnsi="宋体" w:cs="宋体"/>
        </w:rPr>
        <w:t>4课时教学内容。（12课时新授 + 2课时复习巩固）</w:t>
      </w:r>
    </w:p>
    <w:p>
      <w:pPr>
        <w:numPr>
          <w:ilvl w:val="0"/>
          <w:numId w:val="3"/>
        </w:numPr>
        <w:spacing w:line="340" w:lineRule="exact"/>
        <w:ind w:firstLine="420" w:firstLineChars="200"/>
        <w:rPr>
          <w:rFonts w:ascii="宋体" w:hAnsi="宋体" w:cs="宋体"/>
        </w:rPr>
      </w:pPr>
      <w:r>
        <w:rPr>
          <w:rFonts w:hint="eastAsia" w:ascii="宋体" w:hAnsi="宋体" w:cs="宋体"/>
        </w:rPr>
        <w:t>语音 （4课时）</w:t>
      </w:r>
    </w:p>
    <w:p>
      <w:pPr>
        <w:numPr>
          <w:ilvl w:val="0"/>
          <w:numId w:val="4"/>
        </w:numPr>
        <w:spacing w:line="340" w:lineRule="exact"/>
        <w:ind w:left="420" w:leftChars="200"/>
        <w:rPr>
          <w:rFonts w:ascii="宋体" w:hAnsi="宋体" w:cs="宋体"/>
        </w:rPr>
      </w:pPr>
      <w:r>
        <w:rPr>
          <w:rFonts w:hint="eastAsia" w:ascii="宋体" w:hAnsi="宋体" w:cs="宋体"/>
        </w:rPr>
        <w:t>要确保每一位学生都能认读48个国际音标，并学会拼读。</w:t>
      </w:r>
    </w:p>
    <w:p>
      <w:pPr>
        <w:numPr>
          <w:ilvl w:val="0"/>
          <w:numId w:val="4"/>
        </w:numPr>
        <w:spacing w:line="340" w:lineRule="exact"/>
        <w:ind w:left="420" w:leftChars="200"/>
        <w:rPr>
          <w:rFonts w:ascii="宋体" w:hAnsi="宋体" w:cs="宋体"/>
        </w:rPr>
      </w:pPr>
      <w:r>
        <w:rPr>
          <w:rFonts w:hint="eastAsia" w:ascii="宋体" w:hAnsi="宋体" w:cs="宋体"/>
        </w:rPr>
        <w:t>学习拼读规则是为了让学生运用读音规则轻松地认读单词，有效地记忆单词。</w:t>
      </w:r>
    </w:p>
    <w:p>
      <w:pPr>
        <w:spacing w:line="340" w:lineRule="exact"/>
        <w:ind w:left="420" w:leftChars="200"/>
        <w:rPr>
          <w:rFonts w:ascii="宋体" w:hAnsi="宋体" w:cs="宋体"/>
        </w:rPr>
      </w:pPr>
      <w:r>
        <w:rPr>
          <w:rFonts w:hint="eastAsia" w:ascii="宋体" w:hAnsi="宋体" w:cs="宋体"/>
        </w:rPr>
        <w:t>3. 掌握失去爆破、不完全失去爆破、连读、单词重音、句子重音等知识和技能。</w:t>
      </w:r>
    </w:p>
    <w:p>
      <w:pPr>
        <w:spacing w:line="340" w:lineRule="exact"/>
        <w:ind w:firstLine="420" w:firstLineChars="200"/>
        <w:rPr>
          <w:rFonts w:ascii="宋体" w:hAnsi="宋体" w:cs="宋体"/>
        </w:rPr>
      </w:pPr>
      <w:r>
        <w:rPr>
          <w:rFonts w:hint="eastAsia" w:ascii="宋体" w:hAnsi="宋体" w:cs="宋体"/>
        </w:rPr>
        <w:t>（二） 词汇（2课时）</w:t>
      </w:r>
    </w:p>
    <w:p>
      <w:pPr>
        <w:spacing w:line="340" w:lineRule="exact"/>
        <w:rPr>
          <w:rFonts w:ascii="宋体" w:hAnsi="宋体" w:cs="宋体"/>
        </w:rPr>
      </w:pPr>
      <w:r>
        <w:rPr>
          <w:rFonts w:hint="eastAsia" w:ascii="宋体" w:hAnsi="宋体" w:cs="宋体"/>
        </w:rPr>
        <w:t xml:space="preserve">    教师要罗列出小学已学词汇，结合音标教学，让学生学会利用拼读规则来进行朗读和记忆，并采用初中阶段单词拼写的三种方式来帮助学生巩固这些单词的用法。</w:t>
      </w:r>
    </w:p>
    <w:p>
      <w:pPr>
        <w:tabs>
          <w:tab w:val="left" w:pos="540"/>
          <w:tab w:val="left" w:pos="6555"/>
        </w:tabs>
        <w:spacing w:line="340" w:lineRule="exact"/>
        <w:ind w:firstLine="420" w:firstLineChars="200"/>
        <w:rPr>
          <w:rFonts w:ascii="宋体" w:hAnsi="宋体" w:cs="宋体"/>
        </w:rPr>
      </w:pPr>
      <w:r>
        <w:rPr>
          <w:rFonts w:hint="eastAsia" w:ascii="宋体" w:hAnsi="宋体" w:cs="宋体"/>
        </w:rPr>
        <w:t>（三）朗读 （2课时）</w:t>
      </w:r>
      <w:r>
        <w:rPr>
          <w:rFonts w:hint="eastAsia" w:ascii="宋体" w:hAnsi="宋体" w:cs="宋体"/>
        </w:rPr>
        <w:tab/>
      </w:r>
    </w:p>
    <w:p>
      <w:pPr>
        <w:spacing w:line="340" w:lineRule="exact"/>
        <w:ind w:left="120" w:firstLine="420" w:firstLineChars="200"/>
        <w:rPr>
          <w:rFonts w:ascii="宋体" w:hAnsi="宋体" w:cs="宋体"/>
        </w:rPr>
      </w:pPr>
      <w:r>
        <w:rPr>
          <w:rFonts w:hint="eastAsia" w:ascii="宋体" w:hAnsi="宋体" w:cs="宋体"/>
        </w:rPr>
        <w:t>1. 教师通过范读、领读等方法使学生能以正确的语音语调大声朗读文章。</w:t>
      </w:r>
    </w:p>
    <w:p>
      <w:pPr>
        <w:spacing w:line="340" w:lineRule="exact"/>
        <w:ind w:firstLine="525" w:firstLineChars="250"/>
        <w:rPr>
          <w:rFonts w:ascii="宋体" w:hAnsi="宋体" w:cs="宋体"/>
        </w:rPr>
      </w:pPr>
      <w:r>
        <w:rPr>
          <w:rFonts w:hint="eastAsia" w:ascii="宋体" w:hAnsi="宋体" w:cs="宋体"/>
        </w:rPr>
        <w:t>2. 利用课堂，以小组合作、师生合作等方式，指导并督促学生养成良好的朗读习惯。</w:t>
      </w:r>
    </w:p>
    <w:p>
      <w:pPr>
        <w:spacing w:line="340" w:lineRule="exact"/>
        <w:ind w:firstLine="525" w:firstLineChars="250"/>
        <w:rPr>
          <w:rFonts w:ascii="宋体" w:hAnsi="宋体" w:cs="宋体"/>
        </w:rPr>
      </w:pPr>
      <w:r>
        <w:rPr>
          <w:rFonts w:hint="eastAsia" w:ascii="宋体" w:hAnsi="宋体" w:cs="宋体"/>
        </w:rPr>
        <w:t>3. 通过每天的daily English，让学生听懂教师的课堂用语，并能够积极参与课堂。</w:t>
      </w:r>
    </w:p>
    <w:p>
      <w:pPr>
        <w:spacing w:line="340" w:lineRule="exact"/>
        <w:ind w:firstLine="420" w:firstLineChars="200"/>
        <w:rPr>
          <w:rFonts w:ascii="宋体" w:hAnsi="宋体" w:cs="宋体"/>
        </w:rPr>
      </w:pPr>
      <w:r>
        <w:rPr>
          <w:rFonts w:hint="eastAsia" w:ascii="宋体" w:hAnsi="宋体" w:cs="宋体"/>
        </w:rPr>
        <w:t>（四）抄写（2课时）</w:t>
      </w:r>
    </w:p>
    <w:p>
      <w:pPr>
        <w:spacing w:line="340" w:lineRule="exact"/>
        <w:ind w:left="120" w:firstLine="435"/>
        <w:rPr>
          <w:rFonts w:ascii="宋体" w:hAnsi="宋体" w:cs="宋体"/>
        </w:rPr>
      </w:pPr>
      <w:r>
        <w:rPr>
          <w:rFonts w:hint="eastAsia" w:ascii="宋体" w:hAnsi="宋体" w:cs="宋体"/>
        </w:rPr>
        <w:t>学生应养成良好的书写英语字母、单词、句子的习惯，书写规范，并力求优美。</w:t>
      </w:r>
    </w:p>
    <w:p>
      <w:pPr>
        <w:spacing w:line="340" w:lineRule="exact"/>
        <w:ind w:firstLine="420" w:firstLineChars="200"/>
        <w:rPr>
          <w:rFonts w:ascii="宋体" w:hAnsi="宋体" w:cs="宋体"/>
        </w:rPr>
      </w:pPr>
      <w:r>
        <w:rPr>
          <w:rFonts w:hint="eastAsia" w:ascii="宋体" w:hAnsi="宋体" w:cs="宋体"/>
        </w:rPr>
        <w:t>（五）语法（2课时）</w:t>
      </w:r>
    </w:p>
    <w:p>
      <w:pPr>
        <w:spacing w:line="340" w:lineRule="exact"/>
        <w:ind w:firstLine="420" w:firstLineChars="200"/>
        <w:rPr>
          <w:rFonts w:ascii="宋体" w:hAnsi="宋体" w:cs="宋体"/>
        </w:rPr>
      </w:pPr>
      <w:r>
        <w:rPr>
          <w:rFonts w:hint="eastAsia" w:ascii="宋体" w:hAnsi="宋体" w:cs="宋体"/>
        </w:rPr>
        <w:t>学生了解词性和句子成分有助于学生更好地理解句子结构。</w:t>
      </w:r>
    </w:p>
    <w:p>
      <w:pPr>
        <w:spacing w:line="340" w:lineRule="exact"/>
        <w:ind w:firstLine="413" w:firstLineChars="196"/>
        <w:rPr>
          <w:rFonts w:ascii="宋体" w:hAnsi="宋体" w:cs="宋体"/>
          <w:b/>
        </w:rPr>
      </w:pPr>
      <w:r>
        <w:rPr>
          <w:rFonts w:hint="eastAsia" w:ascii="宋体" w:hAnsi="宋体" w:cs="宋体"/>
          <w:b/>
        </w:rPr>
        <w:t xml:space="preserve">三、课程实施 </w:t>
      </w:r>
    </w:p>
    <w:p>
      <w:pPr>
        <w:spacing w:line="340" w:lineRule="exact"/>
        <w:ind w:firstLine="420" w:firstLineChars="200"/>
        <w:rPr>
          <w:rFonts w:ascii="宋体" w:hAnsi="宋体" w:cs="宋体"/>
        </w:rPr>
      </w:pPr>
      <w:r>
        <w:rPr>
          <w:rFonts w:hint="eastAsia" w:ascii="宋体" w:hAnsi="宋体" w:cs="宋体"/>
        </w:rPr>
        <w:t>本课程将结合英语课堂教学开展衔接教学。</w:t>
      </w:r>
    </w:p>
    <w:p>
      <w:pPr>
        <w:spacing w:line="340" w:lineRule="exact"/>
        <w:ind w:firstLine="422" w:firstLineChars="200"/>
        <w:rPr>
          <w:rFonts w:ascii="宋体" w:hAnsi="宋体" w:cs="宋体"/>
          <w:b/>
        </w:rPr>
      </w:pPr>
      <w:r>
        <w:rPr>
          <w:rFonts w:hint="eastAsia" w:ascii="宋体" w:hAnsi="宋体" w:cs="宋体"/>
          <w:b/>
        </w:rPr>
        <w:t>四、学习评价</w:t>
      </w:r>
    </w:p>
    <w:p>
      <w:pPr>
        <w:spacing w:line="340" w:lineRule="exact"/>
        <w:rPr>
          <w:rFonts w:ascii="宋体" w:hAnsi="宋体" w:cs="宋体"/>
          <w:bCs/>
        </w:rPr>
      </w:pPr>
      <w:r>
        <w:rPr>
          <w:rFonts w:hint="eastAsia" w:ascii="宋体" w:hAnsi="宋体" w:cs="宋体"/>
          <w:bCs/>
        </w:rPr>
        <w:t xml:space="preserve">    本课程将结合英语期中期末考试，以书面形式评价。在两周集中训练后，我们对学生的学习过程和成效进行总结性评价。根据本课程内容和学生实际，将以以下评分标准进行：</w:t>
      </w:r>
    </w:p>
    <w:p>
      <w:pPr>
        <w:spacing w:line="340" w:lineRule="exact"/>
        <w:ind w:firstLine="420" w:firstLineChars="200"/>
        <w:rPr>
          <w:rFonts w:ascii="宋体" w:hAnsi="宋体" w:cs="宋体"/>
        </w:rPr>
      </w:pPr>
      <w:r>
        <w:rPr>
          <w:rFonts w:hint="eastAsia" w:ascii="宋体" w:hAnsi="宋体" w:cs="宋体"/>
        </w:rPr>
        <w:t>1. 朗读音标（40分）  按个数计，错一个扣5分。</w:t>
      </w:r>
    </w:p>
    <w:p>
      <w:pPr>
        <w:spacing w:line="340" w:lineRule="exact"/>
        <w:ind w:firstLine="420" w:firstLineChars="200"/>
        <w:rPr>
          <w:rFonts w:ascii="宋体" w:hAnsi="宋体" w:cs="宋体"/>
        </w:rPr>
      </w:pPr>
      <w:r>
        <w:rPr>
          <w:rFonts w:hint="eastAsia" w:ascii="宋体" w:hAnsi="宋体" w:cs="宋体"/>
        </w:rPr>
        <w:t>2. 朗读单词 （40分） 按个数计，错一个扣5分。</w:t>
      </w:r>
    </w:p>
    <w:p>
      <w:pPr>
        <w:spacing w:line="340" w:lineRule="exact"/>
        <w:ind w:firstLine="420" w:firstLineChars="200"/>
        <w:rPr>
          <w:rFonts w:ascii="宋体" w:hAnsi="宋体" w:cs="宋体"/>
        </w:rPr>
      </w:pPr>
      <w:r>
        <w:rPr>
          <w:rFonts w:hint="eastAsia" w:ascii="宋体" w:hAnsi="宋体" w:cs="宋体"/>
        </w:rPr>
        <w:t>3. 朗读短文 （20分）</w:t>
      </w:r>
    </w:p>
    <w:p>
      <w:pPr>
        <w:spacing w:line="340" w:lineRule="exact"/>
        <w:ind w:firstLine="420" w:firstLineChars="200"/>
        <w:rPr>
          <w:rFonts w:ascii="宋体" w:hAnsi="宋体" w:cs="宋体"/>
        </w:rPr>
      </w:pPr>
      <w:r>
        <w:rPr>
          <w:rFonts w:hint="eastAsia" w:ascii="宋体" w:hAnsi="宋体" w:cs="宋体"/>
        </w:rPr>
        <w:t>一档（18—20分）语音语调正确，朗读自然流利，且有节奏感。</w:t>
      </w:r>
    </w:p>
    <w:p>
      <w:pPr>
        <w:spacing w:line="340" w:lineRule="exact"/>
        <w:ind w:left="2100" w:leftChars="200" w:hanging="1680" w:hangingChars="800"/>
        <w:rPr>
          <w:rFonts w:ascii="宋体" w:hAnsi="宋体" w:cs="宋体"/>
        </w:rPr>
      </w:pPr>
      <w:r>
        <w:rPr>
          <w:rFonts w:hint="eastAsia" w:ascii="宋体" w:hAnsi="宋体" w:cs="宋体"/>
        </w:rPr>
        <w:t>二档（15—17分）语音语调基本正确，虽有一两处错误，但朗读还比较自然流利。</w:t>
      </w:r>
    </w:p>
    <w:p>
      <w:pPr>
        <w:spacing w:line="340" w:lineRule="exact"/>
        <w:ind w:firstLine="420" w:firstLineChars="200"/>
        <w:rPr>
          <w:rFonts w:ascii="宋体" w:hAnsi="宋体" w:cs="宋体"/>
        </w:rPr>
      </w:pPr>
      <w:r>
        <w:rPr>
          <w:rFonts w:hint="eastAsia" w:ascii="宋体" w:hAnsi="宋体" w:cs="宋体"/>
        </w:rPr>
        <w:t>三档（11—14分）语音语调不够正确，朗读不够连贯，有一些错误。</w:t>
      </w:r>
    </w:p>
    <w:p>
      <w:pPr>
        <w:spacing w:line="340" w:lineRule="exact"/>
        <w:ind w:firstLine="420" w:firstLineChars="200"/>
      </w:pPr>
      <w:r>
        <w:rPr>
          <w:rFonts w:hint="eastAsia" w:ascii="宋体" w:hAnsi="宋体" w:cs="宋体"/>
        </w:rPr>
        <w:t>四档（0—10分）语音语调较差，朗读不连贯，错误较多，影响意思表达。</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b/>
          <w:sz w:val="36"/>
          <w:szCs w:val="36"/>
        </w:rPr>
      </w:pPr>
      <w:r>
        <w:rPr>
          <w:rFonts w:hint="eastAsia" w:ascii="黑体" w:hAnsi="黑体" w:eastAsia="黑体"/>
          <w:b/>
          <w:sz w:val="36"/>
          <w:szCs w:val="36"/>
        </w:rPr>
        <w:t>英语拓展阅读</w:t>
      </w:r>
    </w:p>
    <w:p>
      <w:pPr>
        <w:adjustRightInd w:val="0"/>
        <w:snapToGrid w:val="0"/>
        <w:spacing w:line="360" w:lineRule="exact"/>
        <w:jc w:val="center"/>
        <w:rPr>
          <w:rFonts w:ascii="黑体" w:hAnsi="黑体" w:eastAsia="黑体"/>
          <w:b/>
          <w:sz w:val="36"/>
          <w:szCs w:val="36"/>
        </w:rPr>
      </w:pPr>
    </w:p>
    <w:p>
      <w:pPr>
        <w:spacing w:line="340" w:lineRule="exact"/>
        <w:ind w:firstLine="420" w:firstLineChars="200"/>
        <w:jc w:val="left"/>
        <w:rPr>
          <w:rFonts w:ascii="宋体" w:hAnsi="宋体"/>
          <w:b/>
          <w:sz w:val="24"/>
        </w:rPr>
      </w:pPr>
      <w:r>
        <w:rPr>
          <w:rFonts w:hint="eastAsia" w:ascii="宋体" w:hAnsi="宋体"/>
          <w:szCs w:val="21"/>
        </w:rPr>
        <w:t>本课程由英语学科部秦燕等老师负责开发与实施，为初一到初三学生必修课程。</w:t>
      </w:r>
    </w:p>
    <w:p>
      <w:pPr>
        <w:spacing w:line="340" w:lineRule="exact"/>
        <w:ind w:firstLine="422" w:firstLineChars="200"/>
        <w:rPr>
          <w:rFonts w:ascii="宋体" w:hAnsi="宋体"/>
          <w:b/>
          <w:szCs w:val="21"/>
        </w:rPr>
      </w:pPr>
      <w:r>
        <w:rPr>
          <w:rFonts w:hint="eastAsia" w:ascii="宋体" w:hAnsi="宋体"/>
          <w:b/>
          <w:szCs w:val="21"/>
        </w:rPr>
        <w:t>一、课程目标</w:t>
      </w:r>
    </w:p>
    <w:p>
      <w:pPr>
        <w:spacing w:line="340" w:lineRule="exact"/>
        <w:ind w:right="-107" w:rightChars="-51" w:firstLine="420" w:firstLineChars="200"/>
        <w:rPr>
          <w:rFonts w:ascii="宋体" w:hAnsi="宋体"/>
          <w:szCs w:val="21"/>
        </w:rPr>
      </w:pPr>
      <w:r>
        <w:rPr>
          <w:rFonts w:hint="eastAsia" w:ascii="宋体" w:hAnsi="宋体"/>
          <w:szCs w:val="21"/>
        </w:rPr>
        <w:t>1. 帮助学生拓展阅读面，增加阅读量及语言输入量，丰富英语语言知识。</w:t>
      </w:r>
    </w:p>
    <w:p>
      <w:pPr>
        <w:spacing w:line="340" w:lineRule="exact"/>
        <w:ind w:right="-107" w:rightChars="-51" w:firstLine="420" w:firstLineChars="200"/>
        <w:rPr>
          <w:rFonts w:ascii="宋体" w:hAnsi="宋体"/>
          <w:szCs w:val="21"/>
        </w:rPr>
      </w:pPr>
      <w:r>
        <w:rPr>
          <w:rFonts w:hint="eastAsia" w:ascii="宋体" w:hAnsi="宋体"/>
          <w:szCs w:val="21"/>
        </w:rPr>
        <w:t>2. 提高学生的英语阅读水平，提升理解能力，发展英语表达能力。</w:t>
      </w:r>
    </w:p>
    <w:p>
      <w:pPr>
        <w:spacing w:line="340" w:lineRule="exact"/>
        <w:ind w:right="-107" w:rightChars="-51" w:firstLine="420" w:firstLineChars="200"/>
        <w:rPr>
          <w:rFonts w:ascii="宋体" w:hAnsi="宋体"/>
          <w:szCs w:val="21"/>
        </w:rPr>
      </w:pPr>
      <w:r>
        <w:rPr>
          <w:rFonts w:hint="eastAsia" w:ascii="宋体" w:hAnsi="宋体"/>
          <w:szCs w:val="21"/>
        </w:rPr>
        <w:t>3. 引领学生在阅读中增加学习英语的兴趣，形成跨文化意识，了解西方文化。</w:t>
      </w:r>
    </w:p>
    <w:p>
      <w:pPr>
        <w:spacing w:line="340" w:lineRule="exact"/>
        <w:ind w:right="-107" w:rightChars="-51" w:firstLine="422" w:firstLineChars="200"/>
        <w:rPr>
          <w:rFonts w:ascii="宋体" w:hAnsi="宋体"/>
          <w:b/>
          <w:szCs w:val="21"/>
        </w:rPr>
      </w:pPr>
      <w:r>
        <w:rPr>
          <w:rFonts w:hint="eastAsia" w:ascii="宋体" w:hAnsi="宋体"/>
          <w:b/>
          <w:szCs w:val="21"/>
        </w:rPr>
        <w:t>二、课程内容</w:t>
      </w:r>
    </w:p>
    <w:p>
      <w:pPr>
        <w:spacing w:line="340" w:lineRule="exact"/>
        <w:ind w:right="-107" w:rightChars="-51" w:firstLine="420" w:firstLineChars="200"/>
        <w:rPr>
          <w:rFonts w:ascii="宋体" w:hAnsi="宋体"/>
          <w:bCs/>
          <w:szCs w:val="21"/>
        </w:rPr>
      </w:pPr>
      <w:r>
        <w:rPr>
          <w:rFonts w:hint="eastAsia" w:ascii="宋体" w:hAnsi="宋体"/>
          <w:bCs/>
          <w:szCs w:val="21"/>
        </w:rPr>
        <w:t>根据英语课程标准和现行教材选择相关的课外阅读内容。</w:t>
      </w:r>
    </w:p>
    <w:p>
      <w:pPr>
        <w:spacing w:line="340" w:lineRule="exact"/>
        <w:ind w:firstLine="420" w:firstLineChars="200"/>
        <w:jc w:val="left"/>
        <w:rPr>
          <w:rFonts w:ascii="宋体" w:hAnsi="宋体"/>
          <w:bCs/>
          <w:szCs w:val="21"/>
        </w:rPr>
      </w:pPr>
      <w:r>
        <w:rPr>
          <w:rFonts w:hint="eastAsia" w:ascii="宋体" w:hAnsi="宋体"/>
          <w:bCs/>
          <w:szCs w:val="21"/>
        </w:rPr>
        <w:t>初一：从</w:t>
      </w:r>
      <w:r>
        <w:rPr>
          <w:rFonts w:hint="eastAsia" w:ascii="宋体" w:hAnsi="宋体"/>
          <w:b/>
          <w:i/>
          <w:iCs/>
          <w:szCs w:val="21"/>
        </w:rPr>
        <w:t>Teens（七年级）</w:t>
      </w:r>
      <w:r>
        <w:rPr>
          <w:rFonts w:hint="eastAsia" w:ascii="宋体" w:hAnsi="宋体"/>
          <w:bCs/>
          <w:i/>
          <w:iCs/>
          <w:szCs w:val="21"/>
        </w:rPr>
        <w:t>，《英语时代周刊》（七年级），</w:t>
      </w:r>
      <w:r>
        <w:rPr>
          <w:rFonts w:hint="eastAsia" w:ascii="宋体" w:hAnsi="宋体"/>
          <w:bCs/>
          <w:szCs w:val="21"/>
        </w:rPr>
        <w:t>英语原版读物，教辅用书上选择记叙文、应用文、说明文、议论文等不同体裁的阅读材料。设置与阅读材料相关的题型，如：完型填空、阅读理解、任务型阅读等。在阅读训练中重点考察学生在</w:t>
      </w:r>
      <w:r>
        <w:rPr>
          <w:rFonts w:hint="eastAsia" w:ascii="宋体" w:hAnsi="宋体"/>
          <w:szCs w:val="21"/>
        </w:rPr>
        <w:t>发现事实、领会大意、把握顺序、利用语境、归纳总结、学会推测等综合技能方面的能力。（每周1课时，</w:t>
      </w:r>
      <w:r>
        <w:rPr>
          <w:rFonts w:hint="eastAsia"/>
          <w:szCs w:val="21"/>
        </w:rPr>
        <w:t>由各任课教师执教</w:t>
      </w:r>
      <w:r>
        <w:rPr>
          <w:rFonts w:hint="eastAsia" w:ascii="宋体" w:hAnsi="宋体"/>
          <w:szCs w:val="21"/>
        </w:rPr>
        <w:t>）</w:t>
      </w:r>
    </w:p>
    <w:p>
      <w:pPr>
        <w:spacing w:line="340" w:lineRule="exact"/>
        <w:ind w:firstLine="420" w:firstLineChars="200"/>
        <w:jc w:val="left"/>
        <w:rPr>
          <w:rFonts w:ascii="宋体" w:hAnsi="宋体"/>
          <w:bCs/>
          <w:szCs w:val="21"/>
        </w:rPr>
      </w:pPr>
      <w:r>
        <w:rPr>
          <w:rFonts w:hint="eastAsia" w:ascii="宋体" w:hAnsi="宋体"/>
          <w:bCs/>
          <w:szCs w:val="21"/>
        </w:rPr>
        <w:t>初二：从</w:t>
      </w:r>
      <w:r>
        <w:rPr>
          <w:rFonts w:hint="eastAsia" w:ascii="宋体" w:hAnsi="宋体"/>
          <w:b/>
          <w:i/>
          <w:iCs/>
          <w:szCs w:val="21"/>
        </w:rPr>
        <w:t>Teens（八年级）</w:t>
      </w:r>
      <w:r>
        <w:rPr>
          <w:rFonts w:hint="eastAsia" w:ascii="宋体" w:hAnsi="宋体"/>
          <w:bCs/>
          <w:i/>
          <w:iCs/>
          <w:szCs w:val="21"/>
        </w:rPr>
        <w:t>，《英语时代周刊》（八年级），</w:t>
      </w:r>
      <w:r>
        <w:rPr>
          <w:rFonts w:hint="eastAsia" w:ascii="宋体" w:hAnsi="宋体"/>
          <w:bCs/>
          <w:szCs w:val="21"/>
        </w:rPr>
        <w:t>英语原版读物，教辅用书及江苏13大市中考卷上选择记叙文、应用文、说明文、议论文等不同体裁的阅读材料。设置与阅读材料相关的题型，如：完型填空、阅读理解、任务型阅读等。在阅读训练中重点考察学生在</w:t>
      </w:r>
      <w:r>
        <w:rPr>
          <w:rFonts w:hint="eastAsia" w:ascii="宋体" w:hAnsi="宋体"/>
          <w:szCs w:val="21"/>
        </w:rPr>
        <w:t>发现事实、领会大意、把握顺序、利用语境、归纳总结、学会推测等综合技能方面的能力。（每周1课时，</w:t>
      </w:r>
      <w:r>
        <w:rPr>
          <w:rFonts w:hint="eastAsia"/>
          <w:szCs w:val="21"/>
        </w:rPr>
        <w:t>由各任课教师执教</w:t>
      </w:r>
      <w:r>
        <w:rPr>
          <w:rFonts w:hint="eastAsia" w:ascii="宋体" w:hAnsi="宋体"/>
          <w:szCs w:val="21"/>
        </w:rPr>
        <w:t>）</w:t>
      </w:r>
    </w:p>
    <w:p>
      <w:pPr>
        <w:spacing w:line="340" w:lineRule="exact"/>
        <w:ind w:firstLine="420" w:firstLineChars="200"/>
        <w:jc w:val="left"/>
        <w:rPr>
          <w:rFonts w:ascii="宋体" w:hAnsi="宋体"/>
          <w:bCs/>
          <w:szCs w:val="21"/>
        </w:rPr>
      </w:pPr>
      <w:r>
        <w:rPr>
          <w:rFonts w:hint="eastAsia" w:ascii="宋体" w:hAnsi="宋体"/>
          <w:bCs/>
          <w:szCs w:val="21"/>
        </w:rPr>
        <w:t>初三：从</w:t>
      </w:r>
      <w:r>
        <w:rPr>
          <w:rFonts w:hint="eastAsia" w:ascii="宋体" w:hAnsi="宋体"/>
          <w:b/>
          <w:i/>
          <w:iCs/>
          <w:szCs w:val="21"/>
        </w:rPr>
        <w:t>Teens（九年级）</w:t>
      </w:r>
      <w:r>
        <w:rPr>
          <w:rFonts w:hint="eastAsia" w:ascii="宋体" w:hAnsi="宋体"/>
          <w:bCs/>
          <w:i/>
          <w:iCs/>
          <w:szCs w:val="21"/>
        </w:rPr>
        <w:t>，《英语时代周刊》（九年级），</w:t>
      </w:r>
      <w:r>
        <w:rPr>
          <w:rFonts w:hint="eastAsia" w:ascii="宋体" w:hAnsi="宋体"/>
          <w:bCs/>
          <w:szCs w:val="21"/>
        </w:rPr>
        <w:t>英语原版读物，教辅用书，江苏省13大市中考卷上，高中阅读材料中选择难易度适当的记叙文、应用文、说明文、议论文等不同体裁的阅读材料。设置与阅读材料相关的题型，如：完型填空、阅读理解、任务型阅读等。在阅读训练中重点考察学生在</w:t>
      </w:r>
      <w:r>
        <w:rPr>
          <w:rFonts w:hint="eastAsia" w:ascii="宋体" w:hAnsi="宋体"/>
          <w:szCs w:val="21"/>
        </w:rPr>
        <w:t>发现事实、领会大意、把握顺序、利用语境、归纳总结、学会推测等综合技能方面的能力。（每周1课时，</w:t>
      </w:r>
      <w:r>
        <w:rPr>
          <w:rFonts w:hint="eastAsia"/>
          <w:szCs w:val="21"/>
        </w:rPr>
        <w:t>由各任课教师执教</w:t>
      </w:r>
      <w:r>
        <w:rPr>
          <w:rFonts w:hint="eastAsia" w:ascii="宋体" w:hAnsi="宋体"/>
          <w:szCs w:val="21"/>
        </w:rPr>
        <w:t>）</w:t>
      </w:r>
    </w:p>
    <w:p>
      <w:pPr>
        <w:spacing w:line="340" w:lineRule="exact"/>
        <w:ind w:right="-107" w:rightChars="-51" w:firstLine="422" w:firstLineChars="200"/>
        <w:rPr>
          <w:b/>
          <w:szCs w:val="21"/>
        </w:rPr>
      </w:pPr>
      <w:r>
        <w:rPr>
          <w:rFonts w:hint="eastAsia" w:ascii="宋体" w:hAnsi="宋体"/>
          <w:b/>
          <w:bCs/>
          <w:szCs w:val="21"/>
        </w:rPr>
        <w:t>三、</w:t>
      </w:r>
      <w:r>
        <w:rPr>
          <w:rFonts w:hint="eastAsia"/>
          <w:b/>
          <w:szCs w:val="21"/>
        </w:rPr>
        <w:t>课程实施</w:t>
      </w:r>
    </w:p>
    <w:p>
      <w:pPr>
        <w:spacing w:line="340" w:lineRule="exact"/>
        <w:ind w:right="-107" w:rightChars="-51" w:firstLine="420" w:firstLineChars="200"/>
        <w:rPr>
          <w:b/>
          <w:szCs w:val="21"/>
        </w:rPr>
      </w:pPr>
      <w:r>
        <w:rPr>
          <w:rFonts w:hint="eastAsia" w:ascii="宋体" w:hAnsi="宋体"/>
          <w:color w:val="000000"/>
          <w:szCs w:val="21"/>
        </w:rPr>
        <w:t>本课程将按照学校《课程建设纲要》提出的要求认真组织实施。</w:t>
      </w:r>
      <w:r>
        <w:rPr>
          <w:rFonts w:hint="eastAsia" w:ascii="宋体" w:hAnsi="宋体"/>
          <w:bCs/>
          <w:szCs w:val="21"/>
        </w:rPr>
        <w:t>本课程结合英语课程和学生实际情况在阅读课上实施，每个年级每周一课时。课堂上组织学生将文本阅读与问题探究、习题训练相结合。</w:t>
      </w:r>
    </w:p>
    <w:p>
      <w:pPr>
        <w:spacing w:line="340" w:lineRule="exact"/>
        <w:ind w:firstLine="422" w:firstLineChars="200"/>
        <w:rPr>
          <w:b/>
          <w:szCs w:val="21"/>
        </w:rPr>
      </w:pPr>
      <w:r>
        <w:rPr>
          <w:rFonts w:hint="eastAsia"/>
          <w:b/>
          <w:szCs w:val="21"/>
        </w:rPr>
        <w:t>四、学习评价</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将按照学校《课程建设纲要》提出的要求认真对学生学习的过程和成效进行总结评价。根据本课程内容和学生实际，将分为平时考查</w:t>
      </w:r>
      <w:r>
        <w:rPr>
          <w:rFonts w:hint="eastAsia" w:ascii="宋体" w:hAnsi="宋体"/>
          <w:szCs w:val="21"/>
        </w:rPr>
        <w:t>和期中末考查两部分</w:t>
      </w:r>
      <w:r>
        <w:rPr>
          <w:rFonts w:hint="eastAsia" w:ascii="宋体" w:hAnsi="宋体"/>
          <w:color w:val="000000"/>
          <w:szCs w:val="21"/>
        </w:rPr>
        <w:t>，平时考查落实在每周的课堂上，组织学生认真阅读精选的阅读材料，制定测评表检测学生阅读技巧和速度等情况，结合期中期末测试选择相关内容进行测试，来比较分析和评价学生的学习成效。</w:t>
      </w:r>
    </w:p>
    <w:p>
      <w:pPr>
        <w:adjustRightInd w:val="0"/>
        <w:snapToGrid w:val="0"/>
        <w:spacing w:line="200" w:lineRule="exact"/>
        <w:ind w:firstLine="420" w:firstLineChars="200"/>
        <w:rPr>
          <w:rFonts w:ascii="宋体" w:hAnsi="宋体"/>
          <w:color w:val="000000"/>
          <w:szCs w:val="21"/>
        </w:rPr>
      </w:pPr>
    </w:p>
    <w:p>
      <w:pPr>
        <w:adjustRightInd w:val="0"/>
        <w:snapToGrid w:val="0"/>
        <w:spacing w:line="340" w:lineRule="exact"/>
        <w:ind w:firstLine="938" w:firstLineChars="445"/>
        <w:jc w:val="left"/>
        <w:rPr>
          <w:rFonts w:ascii="宋体" w:hAnsi="宋体"/>
          <w:b/>
          <w:szCs w:val="21"/>
        </w:rPr>
      </w:pPr>
      <w:r>
        <w:rPr>
          <w:rFonts w:hint="eastAsia" w:ascii="宋体" w:hAnsi="宋体"/>
          <w:b/>
          <w:szCs w:val="21"/>
        </w:rPr>
        <w:t>Pursue your object, be it what it will, steadily and indefatigably.</w:t>
      </w:r>
    </w:p>
    <w:p>
      <w:pPr>
        <w:adjustRightInd w:val="0"/>
        <w:snapToGrid w:val="0"/>
        <w:spacing w:line="340" w:lineRule="exact"/>
        <w:ind w:firstLine="835" w:firstLineChars="396"/>
        <w:jc w:val="right"/>
        <w:rPr>
          <w:rFonts w:ascii="宋体" w:hAnsi="宋体"/>
          <w:b/>
          <w:szCs w:val="21"/>
        </w:rPr>
      </w:pPr>
      <w:r>
        <w:rPr>
          <w:rFonts w:hint="eastAsia" w:ascii="宋体" w:hAnsi="宋体"/>
          <w:b/>
          <w:szCs w:val="21"/>
        </w:rPr>
        <w:t>（不管追求什么目标,都应坚持不懈.）</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英语写作技巧</w:t>
      </w:r>
    </w:p>
    <w:p>
      <w:pPr>
        <w:spacing w:line="360" w:lineRule="exact"/>
        <w:jc w:val="center"/>
        <w:rPr>
          <w:rFonts w:ascii="黑体" w:hAnsi="黑体" w:eastAsia="黑体" w:cs="黑体"/>
          <w:b/>
          <w:sz w:val="36"/>
          <w:szCs w:val="36"/>
        </w:rPr>
      </w:pPr>
    </w:p>
    <w:p>
      <w:pPr>
        <w:spacing w:line="360" w:lineRule="exact"/>
        <w:ind w:firstLine="420" w:firstLineChars="200"/>
        <w:jc w:val="left"/>
        <w:rPr>
          <w:rFonts w:hAnsi="宋体"/>
          <w:b/>
          <w:sz w:val="24"/>
        </w:rPr>
      </w:pPr>
      <w:r>
        <w:rPr>
          <w:rFonts w:hint="eastAsia" w:ascii="宋体" w:hAnsi="宋体"/>
          <w:szCs w:val="21"/>
        </w:rPr>
        <w:t>本课程由英语学科部刘燕飞等老师负责开发与实施，为本校初三学生必修课程。</w:t>
      </w:r>
    </w:p>
    <w:p>
      <w:pPr>
        <w:spacing w:line="360" w:lineRule="exact"/>
        <w:ind w:firstLine="422" w:firstLineChars="200"/>
        <w:rPr>
          <w:szCs w:val="21"/>
        </w:rPr>
      </w:pPr>
      <w:r>
        <w:rPr>
          <w:rFonts w:hint="eastAsia" w:hAnsi="宋体"/>
          <w:b/>
          <w:szCs w:val="21"/>
        </w:rPr>
        <w:t>一、</w:t>
      </w:r>
      <w:r>
        <w:rPr>
          <w:rFonts w:hAnsi="宋体"/>
          <w:b/>
          <w:szCs w:val="21"/>
        </w:rPr>
        <w:t>课程目标</w:t>
      </w:r>
    </w:p>
    <w:p>
      <w:pPr>
        <w:spacing w:line="360" w:lineRule="exact"/>
        <w:ind w:left="420" w:leftChars="200"/>
        <w:rPr>
          <w:rFonts w:hAnsi="宋体"/>
          <w:szCs w:val="21"/>
        </w:rPr>
      </w:pPr>
      <w:r>
        <w:rPr>
          <w:szCs w:val="21"/>
        </w:rPr>
        <w:t>1</w:t>
      </w:r>
      <w:r>
        <w:rPr>
          <w:rFonts w:hint="eastAsia"/>
          <w:szCs w:val="21"/>
        </w:rPr>
        <w:t xml:space="preserve">. </w:t>
      </w:r>
      <w:r>
        <w:rPr>
          <w:rFonts w:hint="eastAsia" w:hAnsi="宋体"/>
          <w:szCs w:val="21"/>
        </w:rPr>
        <w:t>帮助学生掌握各种英语文体的要素和写作技巧。</w:t>
      </w:r>
    </w:p>
    <w:p>
      <w:pPr>
        <w:spacing w:line="360" w:lineRule="exact"/>
        <w:ind w:firstLine="420" w:firstLineChars="200"/>
        <w:rPr>
          <w:szCs w:val="21"/>
        </w:rPr>
      </w:pPr>
      <w:r>
        <w:rPr>
          <w:rFonts w:hint="eastAsia"/>
          <w:szCs w:val="21"/>
        </w:rPr>
        <w:t>2. 帮助学生提高词汇和语法的应用能力，提高英语写作能力。</w:t>
      </w:r>
    </w:p>
    <w:p>
      <w:pPr>
        <w:spacing w:line="360" w:lineRule="exact"/>
        <w:ind w:firstLine="420" w:firstLineChars="200"/>
        <w:rPr>
          <w:szCs w:val="21"/>
        </w:rPr>
      </w:pPr>
      <w:r>
        <w:rPr>
          <w:rFonts w:hint="eastAsia"/>
          <w:szCs w:val="21"/>
        </w:rPr>
        <w:t>3. 激发学生的英语学习兴趣，培养学生的英语语感，同时增强学生的跨文化能力。</w:t>
      </w:r>
    </w:p>
    <w:p>
      <w:pPr>
        <w:spacing w:line="360" w:lineRule="exact"/>
        <w:ind w:firstLine="420" w:firstLineChars="200"/>
        <w:rPr>
          <w:b/>
          <w:szCs w:val="21"/>
        </w:rPr>
      </w:pPr>
      <w:r>
        <w:rPr>
          <w:rFonts w:hint="eastAsia" w:asciiTheme="minorEastAsia" w:hAnsiTheme="minorEastAsia" w:eastAsiaTheme="minorEastAsia"/>
          <w:color w:val="000000"/>
          <w:szCs w:val="21"/>
        </w:rPr>
        <w:drawing>
          <wp:anchor distT="0" distB="0" distL="114300" distR="114300" simplePos="0" relativeHeight="251694080" behindDoc="1" locked="0" layoutInCell="1" allowOverlap="1">
            <wp:simplePos x="0" y="0"/>
            <wp:positionH relativeFrom="column">
              <wp:posOffset>2791460</wp:posOffset>
            </wp:positionH>
            <wp:positionV relativeFrom="paragraph">
              <wp:posOffset>207010</wp:posOffset>
            </wp:positionV>
            <wp:extent cx="2362200" cy="1394460"/>
            <wp:effectExtent l="0" t="0" r="0" b="0"/>
            <wp:wrapTight wrapText="bothSides">
              <wp:wrapPolygon>
                <wp:start x="0" y="0"/>
                <wp:lineTo x="0" y="21246"/>
                <wp:lineTo x="21426" y="21246"/>
                <wp:lineTo x="21426" y="0"/>
                <wp:lineTo x="0" y="0"/>
              </wp:wrapPolygon>
            </wp:wrapTight>
            <wp:docPr id="39" name="图片 2" descr="b_3F8A744A70ADC41E4E230C0F0D816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b_3F8A744A70ADC41E4E230C0F0D81605A"/>
                    <pic:cNvPicPr>
                      <a:picLocks noChangeAspect="1"/>
                    </pic:cNvPicPr>
                  </pic:nvPicPr>
                  <pic:blipFill>
                    <a:blip r:embed="rId19"/>
                    <a:stretch>
                      <a:fillRect/>
                    </a:stretch>
                  </pic:blipFill>
                  <pic:spPr>
                    <a:xfrm>
                      <a:off x="0" y="0"/>
                      <a:ext cx="2362200" cy="1394460"/>
                    </a:xfrm>
                    <a:prstGeom prst="rect">
                      <a:avLst/>
                    </a:prstGeom>
                    <a:noFill/>
                    <a:ln w="9525">
                      <a:noFill/>
                    </a:ln>
                  </pic:spPr>
                </pic:pic>
              </a:graphicData>
            </a:graphic>
          </wp:anchor>
        </w:drawing>
      </w:r>
      <w:r>
        <w:rPr>
          <w:rFonts w:hint="eastAsia" w:hAnsi="宋体"/>
          <w:b/>
          <w:szCs w:val="21"/>
        </w:rPr>
        <w:t>二、</w:t>
      </w:r>
      <w:r>
        <w:rPr>
          <w:rFonts w:hAnsi="宋体"/>
          <w:b/>
          <w:szCs w:val="21"/>
        </w:rPr>
        <w:t>课程内容</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 应用文写作技巧。书信、日记、通知等日常应用文的特点，要素和写作技巧。应用文都有明确特定的读者对象。应用文有比较固定的格式</w:t>
      </w:r>
      <w:r>
        <w:rPr>
          <w:rFonts w:hint="eastAsia" w:cs="宋体" w:asciiTheme="minorEastAsia" w:hAnsiTheme="minorEastAsia" w:eastAsiaTheme="minorEastAsia"/>
          <w:color w:val="272727"/>
          <w:szCs w:val="21"/>
          <w:shd w:val="clear" w:color="auto" w:fill="FFFFFF"/>
        </w:rPr>
        <w:t>根据不同的写作内容和任务，不同的应用文有不同的、相对稳定的格式和行文方式。</w:t>
      </w:r>
      <w:r>
        <w:rPr>
          <w:rFonts w:cs="Arial" w:asciiTheme="minorEastAsia" w:hAnsiTheme="minorEastAsia" w:eastAsiaTheme="minorEastAsia"/>
          <w:color w:val="272727"/>
          <w:szCs w:val="21"/>
          <w:shd w:val="clear" w:color="auto" w:fill="FFFFFF"/>
        </w:rPr>
        <w:t> </w:t>
      </w:r>
      <w:r>
        <w:rPr>
          <w:rFonts w:hint="eastAsia" w:asciiTheme="minorEastAsia" w:hAnsiTheme="minorEastAsia" w:eastAsiaTheme="minorEastAsia"/>
          <w:szCs w:val="21"/>
        </w:rPr>
        <w:t>(每两周一课时，由各任课老师执教)</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 议论文写作技巧。议论文的特点，基本机构和写作技巧。以议论为主要表达方式，通过摆事实，讲道理，直接表达作者的观点和主张。(每两周一课时，由各任课老师执教)</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 说明文写作技巧。说明文的特点和写作技巧。说明文要说明事物的特征，阐明原理，介绍知识。抓住事物的特点和本质，找出反映事物本质的条理以及各部分的相互关系。(每两周一课时，由各任课老师执教)</w:t>
      </w:r>
    </w:p>
    <w:p>
      <w:pPr>
        <w:spacing w:line="360" w:lineRule="exact"/>
        <w:ind w:firstLine="420" w:firstLineChars="200"/>
        <w:rPr>
          <w:szCs w:val="21"/>
        </w:rPr>
      </w:pPr>
      <w:r>
        <w:rPr>
          <w:rFonts w:hint="eastAsia" w:asciiTheme="minorEastAsia" w:hAnsiTheme="minorEastAsia" w:eastAsiaTheme="minorEastAsia"/>
          <w:szCs w:val="21"/>
        </w:rPr>
        <w:t>4. 图表文写作技巧。图表文的特点和写作技巧。描述图表、指明寓意、分析原因、联系实际、给</w:t>
      </w:r>
      <w:r>
        <w:rPr>
          <w:rFonts w:hint="eastAsia" w:hAnsi="宋体"/>
          <w:szCs w:val="21"/>
        </w:rPr>
        <w:t>出建议。(每两周一课时，由各任课老师执教)</w:t>
      </w:r>
    </w:p>
    <w:p>
      <w:pPr>
        <w:spacing w:line="360" w:lineRule="exact"/>
        <w:ind w:firstLine="422" w:firstLineChars="200"/>
        <w:rPr>
          <w:rFonts w:hAnsi="宋体"/>
          <w:b/>
          <w:szCs w:val="21"/>
        </w:rPr>
      </w:pPr>
      <w:r>
        <w:rPr>
          <w:rFonts w:hint="eastAsia" w:hAnsi="宋体"/>
          <w:b/>
          <w:szCs w:val="21"/>
        </w:rPr>
        <w:t>三、</w:t>
      </w:r>
      <w:r>
        <w:rPr>
          <w:rFonts w:hAnsi="宋体"/>
          <w:b/>
          <w:szCs w:val="21"/>
        </w:rPr>
        <w:t>课程实施</w:t>
      </w:r>
    </w:p>
    <w:p>
      <w:pPr>
        <w:spacing w:line="360" w:lineRule="exact"/>
        <w:ind w:firstLine="420" w:firstLineChars="200"/>
        <w:rPr>
          <w:rFonts w:hAnsi="宋体"/>
          <w:bCs/>
          <w:szCs w:val="21"/>
        </w:rPr>
      </w:pPr>
      <w:r>
        <w:rPr>
          <w:rFonts w:hint="eastAsia" w:hAnsi="宋体"/>
          <w:bCs/>
          <w:szCs w:val="21"/>
        </w:rPr>
        <w:t>结合英语国家课程教学，利用英语写作课时间组织实施。初三年级安排每两周一课时进行写作训练。通过范文欣赏与写作练习相结合，对学生英语写作进行指导与训练。</w:t>
      </w:r>
    </w:p>
    <w:p>
      <w:pPr>
        <w:spacing w:line="360" w:lineRule="exact"/>
        <w:ind w:firstLine="422" w:firstLineChars="200"/>
        <w:rPr>
          <w:rFonts w:hAnsi="宋体"/>
          <w:b/>
          <w:szCs w:val="21"/>
        </w:rPr>
      </w:pPr>
      <w:r>
        <w:rPr>
          <w:rFonts w:hint="eastAsia" w:hAnsi="宋体"/>
          <w:b/>
          <w:szCs w:val="21"/>
        </w:rPr>
        <w:t>四、学习</w:t>
      </w:r>
      <w:r>
        <w:rPr>
          <w:rFonts w:hAnsi="宋体"/>
          <w:b/>
          <w:szCs w:val="21"/>
        </w:rPr>
        <w:t>评价</w:t>
      </w:r>
    </w:p>
    <w:p>
      <w:pPr>
        <w:spacing w:line="360" w:lineRule="exact"/>
        <w:ind w:firstLine="420" w:firstLineChars="200"/>
        <w:rPr>
          <w:rFonts w:ascii="宋体" w:hAnsi="宋体"/>
          <w:color w:val="000000"/>
          <w:szCs w:val="21"/>
        </w:rPr>
      </w:pPr>
      <w:r>
        <w:rPr>
          <w:rFonts w:hint="eastAsia" w:ascii="宋体" w:hAnsi="宋体"/>
          <w:color w:val="000000"/>
          <w:szCs w:val="21"/>
        </w:rPr>
        <w:t>将按照学校《课程建设纲要》提出的要求认真对学生学习的过程和成效进行总结评价。根据本课程内容和学生实际，</w:t>
      </w:r>
      <w:r>
        <w:rPr>
          <w:rFonts w:hint="eastAsia" w:ascii="宋体" w:hAnsi="宋体"/>
          <w:szCs w:val="21"/>
        </w:rPr>
        <w:t>一方面对学生的学习态度，学习方式进行观察评价。另一方面，根据英语五级写作评分标准对学生的习作进行评价。同时不定期地开展英语写作竞赛，海报制作比赛，将优秀作品展示，以此</w:t>
      </w:r>
      <w:r>
        <w:rPr>
          <w:rFonts w:hint="eastAsia" w:ascii="宋体" w:hAnsi="宋体"/>
          <w:color w:val="000000"/>
          <w:szCs w:val="21"/>
        </w:rPr>
        <w:t>来比较分析和评价学生的学习成效。</w:t>
      </w:r>
    </w:p>
    <w:p>
      <w:pPr>
        <w:rPr>
          <w:szCs w:val="21"/>
        </w:rPr>
      </w:pPr>
    </w:p>
    <w:p>
      <w:pPr>
        <w:adjustRightInd w:val="0"/>
        <w:snapToGrid w:val="0"/>
        <w:spacing w:line="340" w:lineRule="exact"/>
        <w:ind w:firstLine="420" w:firstLineChars="200"/>
        <w:jc w:val="left"/>
        <w:rPr>
          <w:rFonts w:hint="eastAsia" w:ascii="宋体" w:hAnsi="宋体"/>
          <w:szCs w:val="21"/>
        </w:rPr>
      </w:pPr>
    </w:p>
    <w:p>
      <w:pPr>
        <w:adjustRightInd w:val="0"/>
        <w:snapToGrid w:val="0"/>
        <w:spacing w:line="340" w:lineRule="exact"/>
        <w:ind w:firstLine="420" w:firstLineChars="200"/>
        <w:jc w:val="left"/>
        <w:rPr>
          <w:rFonts w:ascii="宋体" w:hAnsi="宋体"/>
          <w:szCs w:val="21"/>
        </w:rPr>
      </w:pPr>
    </w:p>
    <w:p>
      <w:pPr>
        <w:adjustRightInd w:val="0"/>
        <w:snapToGrid w:val="0"/>
        <w:spacing w:line="340" w:lineRule="exact"/>
        <w:ind w:firstLine="1661" w:firstLineChars="788"/>
        <w:jc w:val="left"/>
        <w:rPr>
          <w:rFonts w:ascii="宋体" w:hAnsi="宋体"/>
          <w:b/>
          <w:szCs w:val="21"/>
        </w:rPr>
      </w:pPr>
      <w:r>
        <w:rPr>
          <w:rFonts w:hint="eastAsia" w:ascii="宋体" w:hAnsi="宋体"/>
          <w:b/>
          <w:szCs w:val="21"/>
        </w:rPr>
        <w:t>思考是我无限的国度，言语是我有翅的道具。</w:t>
      </w:r>
    </w:p>
    <w:p>
      <w:pPr>
        <w:adjustRightInd w:val="0"/>
        <w:snapToGrid w:val="0"/>
        <w:spacing w:line="340" w:lineRule="exact"/>
        <w:ind w:firstLine="422" w:firstLineChars="200"/>
        <w:jc w:val="right"/>
        <w:rPr>
          <w:rFonts w:ascii="宋体" w:hAnsi="宋体"/>
          <w:b/>
          <w:szCs w:val="21"/>
        </w:rPr>
      </w:pPr>
      <w:r>
        <w:rPr>
          <w:rFonts w:hint="eastAsia" w:ascii="宋体" w:hAnsi="宋体"/>
          <w:b/>
          <w:szCs w:val="21"/>
        </w:rPr>
        <w:t>——席勒（德）</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宋体" w:eastAsia="黑体"/>
          <w:b/>
          <w:sz w:val="36"/>
          <w:szCs w:val="36"/>
        </w:rPr>
      </w:pPr>
      <w:r>
        <w:rPr>
          <w:rFonts w:hint="eastAsia" w:ascii="黑体" w:hAnsi="宋体" w:eastAsia="黑体"/>
          <w:b/>
          <w:sz w:val="36"/>
          <w:szCs w:val="36"/>
        </w:rPr>
        <w:t>足球文化</w:t>
      </w:r>
    </w:p>
    <w:p>
      <w:pPr>
        <w:spacing w:line="360" w:lineRule="exact"/>
        <w:rPr>
          <w:rFonts w:ascii="宋体" w:hAnsi="宋体"/>
          <w:sz w:val="32"/>
          <w:szCs w:val="32"/>
        </w:rPr>
      </w:pP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82"/>
        <w:textAlignment w:val="auto"/>
        <w:outlineLvl w:val="9"/>
        <w:rPr>
          <w:rFonts w:ascii="宋体" w:hAnsi="宋体"/>
          <w:szCs w:val="21"/>
        </w:rPr>
      </w:pPr>
      <w:r>
        <w:rPr>
          <w:rFonts w:hint="eastAsia" w:ascii="宋体" w:hAnsi="宋体"/>
          <w:szCs w:val="21"/>
        </w:rPr>
        <w:t>本课程由体育部倪侃</w:t>
      </w:r>
      <w:r>
        <w:rPr>
          <w:rFonts w:hint="eastAsia" w:ascii="宋体" w:hAnsi="宋体"/>
          <w:kern w:val="0"/>
          <w:szCs w:val="18"/>
        </w:rPr>
        <w:t>、蔡兵</w:t>
      </w:r>
      <w:r>
        <w:rPr>
          <w:rFonts w:hint="eastAsia" w:ascii="宋体" w:hAnsi="宋体"/>
          <w:szCs w:val="21"/>
        </w:rPr>
        <w:t>老师负责开发与实施，为本校初一年级学生必修课程。</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22" w:firstLineChars="200"/>
        <w:textAlignment w:val="auto"/>
        <w:outlineLvl w:val="9"/>
        <w:rPr>
          <w:rFonts w:ascii="宋体" w:hAnsi="宋体"/>
          <w:b/>
          <w:szCs w:val="21"/>
        </w:rPr>
      </w:pPr>
      <w:r>
        <w:rPr>
          <w:rFonts w:hint="eastAsia" w:ascii="宋体" w:hAnsi="宋体"/>
          <w:b/>
          <w:szCs w:val="21"/>
        </w:rPr>
        <w:t>一、课程目标</w:t>
      </w:r>
    </w:p>
    <w:p>
      <w:pPr>
        <w:keepNext w:val="0"/>
        <w:keepLines w:val="0"/>
        <w:pageBreakBefore w:val="0"/>
        <w:widowControl w:val="0"/>
        <w:kinsoku/>
        <w:wordWrap/>
        <w:overflowPunct/>
        <w:topLinePunct w:val="0"/>
        <w:autoSpaceDE/>
        <w:autoSpaceDN/>
        <w:bidi w:val="0"/>
        <w:spacing w:line="340" w:lineRule="exact"/>
        <w:ind w:left="0" w:leftChars="0" w:right="0" w:rightChars="0"/>
        <w:textAlignment w:val="auto"/>
        <w:outlineLvl w:val="9"/>
        <w:rPr>
          <w:rFonts w:ascii="宋体" w:hAnsi="宋体"/>
          <w:kern w:val="0"/>
        </w:rPr>
      </w:pPr>
      <w:r>
        <w:rPr>
          <w:rFonts w:hint="eastAsia" w:ascii="宋体" w:hAnsi="宋体"/>
          <w:kern w:val="0"/>
        </w:rPr>
        <w:t xml:space="preserve">    1.帮助学生了解足球的发展历史，掌握足球的基本知识以及比赛战术。</w:t>
      </w:r>
    </w:p>
    <w:p>
      <w:pPr>
        <w:keepNext w:val="0"/>
        <w:keepLines w:val="0"/>
        <w:pageBreakBefore w:val="0"/>
        <w:widowControl w:val="0"/>
        <w:kinsoku/>
        <w:wordWrap/>
        <w:overflowPunct/>
        <w:topLinePunct w:val="0"/>
        <w:autoSpaceDE/>
        <w:autoSpaceDN/>
        <w:bidi w:val="0"/>
        <w:spacing w:line="340" w:lineRule="exact"/>
        <w:ind w:left="0" w:leftChars="0" w:right="0" w:rightChars="0"/>
        <w:textAlignment w:val="auto"/>
        <w:outlineLvl w:val="9"/>
        <w:rPr>
          <w:rFonts w:ascii="宋体" w:hAnsi="宋体"/>
          <w:kern w:val="0"/>
        </w:rPr>
      </w:pPr>
      <w:r>
        <w:rPr>
          <w:rFonts w:hint="eastAsia" w:ascii="宋体" w:hAnsi="宋体"/>
          <w:kern w:val="0"/>
        </w:rPr>
        <w:t xml:space="preserve">    2.坚持“健康第一”的指导思想，发展学生体能和素质，提高学生运动能力。</w:t>
      </w:r>
    </w:p>
    <w:p>
      <w:pPr>
        <w:keepNext w:val="0"/>
        <w:keepLines w:val="0"/>
        <w:pageBreakBefore w:val="0"/>
        <w:widowControl w:val="0"/>
        <w:kinsoku/>
        <w:wordWrap/>
        <w:overflowPunct/>
        <w:topLinePunct w:val="0"/>
        <w:autoSpaceDE/>
        <w:autoSpaceDN/>
        <w:bidi w:val="0"/>
        <w:spacing w:line="340" w:lineRule="exact"/>
        <w:ind w:left="0" w:leftChars="0" w:right="0" w:rightChars="0"/>
        <w:textAlignment w:val="auto"/>
        <w:outlineLvl w:val="9"/>
        <w:rPr>
          <w:rFonts w:ascii="宋体" w:hAnsi="宋体"/>
          <w:kern w:val="0"/>
        </w:rPr>
      </w:pPr>
      <w:r>
        <w:rPr>
          <w:rFonts w:hint="eastAsia" w:ascii="宋体" w:hAnsi="宋体"/>
          <w:kern w:val="0"/>
        </w:rPr>
        <w:t xml:space="preserve">    3.通过足球文化的学习和足球技能的练习，培养学生团队意识，树立终身体育的目标。</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22" w:firstLineChars="200"/>
        <w:textAlignment w:val="auto"/>
        <w:outlineLvl w:val="9"/>
        <w:rPr>
          <w:rFonts w:ascii="宋体" w:hAnsi="宋体"/>
          <w:b/>
          <w:szCs w:val="21"/>
        </w:rPr>
      </w:pPr>
      <w:r>
        <w:rPr>
          <w:rFonts w:hint="eastAsia" w:ascii="宋体" w:hAnsi="宋体"/>
          <w:b/>
          <w:szCs w:val="21"/>
        </w:rPr>
        <w:t>二、课程内容</w:t>
      </w:r>
    </w:p>
    <w:p>
      <w:pPr>
        <w:keepNext w:val="0"/>
        <w:keepLines w:val="0"/>
        <w:pageBreakBefore w:val="0"/>
        <w:widowControl w:val="0"/>
        <w:kinsoku/>
        <w:wordWrap/>
        <w:overflowPunct/>
        <w:topLinePunct w:val="0"/>
        <w:autoSpaceDE/>
        <w:autoSpaceDN/>
        <w:bidi w:val="0"/>
        <w:spacing w:line="340" w:lineRule="exact"/>
        <w:ind w:left="0" w:leftChars="0" w:right="0" w:rightChars="0" w:firstLine="420" w:firstLineChars="200"/>
        <w:textAlignment w:val="auto"/>
        <w:outlineLvl w:val="9"/>
        <w:rPr>
          <w:rFonts w:ascii="宋体" w:hAnsi="宋体" w:cs="楷体_GB2312"/>
          <w:szCs w:val="21"/>
        </w:rPr>
      </w:pPr>
      <w:r>
        <w:rPr>
          <w:rFonts w:hint="eastAsia" w:ascii="宋体" w:hAnsi="宋体" w:cs="楷体_GB2312"/>
          <w:szCs w:val="21"/>
        </w:rPr>
        <w:t>本课程安排30课时的内容：</w:t>
      </w:r>
    </w:p>
    <w:p>
      <w:pPr>
        <w:keepNext w:val="0"/>
        <w:keepLines w:val="0"/>
        <w:pageBreakBefore w:val="0"/>
        <w:widowControl w:val="0"/>
        <w:kinsoku/>
        <w:wordWrap/>
        <w:overflowPunct/>
        <w:topLinePunct w:val="0"/>
        <w:autoSpaceDE/>
        <w:autoSpaceDN/>
        <w:bidi w:val="0"/>
        <w:spacing w:line="340" w:lineRule="exact"/>
        <w:ind w:left="0" w:leftChars="0" w:right="0" w:rightChars="0" w:firstLine="420" w:firstLineChars="200"/>
        <w:textAlignment w:val="auto"/>
        <w:outlineLvl w:val="9"/>
        <w:rPr>
          <w:rFonts w:ascii="宋体" w:hAnsi="宋体"/>
          <w:kern w:val="0"/>
          <w:szCs w:val="18"/>
        </w:rPr>
      </w:pPr>
      <w:r>
        <w:rPr>
          <w:rFonts w:hint="eastAsia" w:ascii="宋体" w:hAnsi="宋体"/>
          <w:kern w:val="0"/>
          <w:szCs w:val="18"/>
        </w:rPr>
        <w:t>第一章：足球文化。包括</w:t>
      </w:r>
      <w:r>
        <w:rPr>
          <w:rFonts w:hint="eastAsia" w:ascii="宋体" w:hAnsi="宋体"/>
          <w:kern w:val="0"/>
        </w:rPr>
        <w:t>足球运动的起源与发展；足球运动的特点、健身功能和文化价值；我校足球运动的历史与发展。</w:t>
      </w:r>
    </w:p>
    <w:p>
      <w:pPr>
        <w:keepNext w:val="0"/>
        <w:keepLines w:val="0"/>
        <w:pageBreakBefore w:val="0"/>
        <w:widowControl w:val="0"/>
        <w:kinsoku/>
        <w:wordWrap/>
        <w:overflowPunct/>
        <w:topLinePunct w:val="0"/>
        <w:autoSpaceDE/>
        <w:autoSpaceDN/>
        <w:bidi w:val="0"/>
        <w:spacing w:line="340" w:lineRule="exact"/>
        <w:ind w:left="0" w:leftChars="0" w:right="0" w:rightChars="0" w:firstLine="420" w:firstLineChars="200"/>
        <w:textAlignment w:val="auto"/>
        <w:outlineLvl w:val="9"/>
        <w:rPr>
          <w:rFonts w:ascii="宋体" w:hAnsi="宋体"/>
          <w:kern w:val="0"/>
          <w:szCs w:val="18"/>
        </w:rPr>
      </w:pPr>
      <w:r>
        <w:rPr>
          <w:rFonts w:hint="eastAsia" w:ascii="宋体" w:hAnsi="宋体"/>
          <w:kern w:val="0"/>
          <w:szCs w:val="18"/>
        </w:rPr>
        <w:t>第二章：足球技能。包括颠球、踢球、停球、头顶球、运球、抢断球、掷界外球、守门员技术等内容。</w:t>
      </w:r>
    </w:p>
    <w:p>
      <w:pPr>
        <w:keepNext w:val="0"/>
        <w:keepLines w:val="0"/>
        <w:pageBreakBefore w:val="0"/>
        <w:widowControl w:val="0"/>
        <w:kinsoku/>
        <w:wordWrap/>
        <w:overflowPunct/>
        <w:topLinePunct w:val="0"/>
        <w:autoSpaceDE/>
        <w:autoSpaceDN/>
        <w:bidi w:val="0"/>
        <w:spacing w:line="340" w:lineRule="exact"/>
        <w:ind w:left="0" w:leftChars="0" w:right="0" w:rightChars="0" w:firstLine="420" w:firstLineChars="200"/>
        <w:textAlignment w:val="auto"/>
        <w:outlineLvl w:val="9"/>
        <w:rPr>
          <w:rFonts w:ascii="宋体" w:hAnsi="宋体"/>
          <w:kern w:val="0"/>
          <w:szCs w:val="18"/>
        </w:rPr>
      </w:pPr>
      <w:r>
        <w:rPr>
          <w:rFonts w:hint="eastAsia" w:ascii="宋体" w:hAnsi="宋体"/>
          <w:kern w:val="0"/>
          <w:szCs w:val="18"/>
        </w:rPr>
        <w:t>第三章：足球比赛规则。包括足球比赛规则；五人制、七人制比赛方法；国内外足球赛事等。</w:t>
      </w:r>
    </w:p>
    <w:p>
      <w:pPr>
        <w:keepNext w:val="0"/>
        <w:keepLines w:val="0"/>
        <w:pageBreakBefore w:val="0"/>
        <w:widowControl w:val="0"/>
        <w:kinsoku/>
        <w:wordWrap/>
        <w:overflowPunct/>
        <w:topLinePunct w:val="0"/>
        <w:autoSpaceDE/>
        <w:autoSpaceDN/>
        <w:bidi w:val="0"/>
        <w:spacing w:line="340" w:lineRule="exact"/>
        <w:ind w:left="0" w:leftChars="0" w:right="0" w:rightChars="0" w:firstLine="420" w:firstLineChars="200"/>
        <w:textAlignment w:val="auto"/>
        <w:outlineLvl w:val="9"/>
        <w:rPr>
          <w:rFonts w:ascii="宋体" w:hAnsi="宋体"/>
          <w:kern w:val="0"/>
          <w:szCs w:val="18"/>
        </w:rPr>
      </w:pPr>
      <w:r>
        <w:rPr>
          <w:rFonts w:hint="eastAsia" w:ascii="宋体" w:hAnsi="宋体"/>
          <w:kern w:val="0"/>
          <w:szCs w:val="18"/>
        </w:rPr>
        <w:t>第四章：队员素质。足球运动应有的身体心理素质和团队意识、合作精神。</w:t>
      </w:r>
    </w:p>
    <w:p>
      <w:pPr>
        <w:keepNext w:val="0"/>
        <w:keepLines w:val="0"/>
        <w:pageBreakBefore w:val="0"/>
        <w:widowControl w:val="0"/>
        <w:kinsoku/>
        <w:wordWrap/>
        <w:overflowPunct/>
        <w:topLinePunct w:val="0"/>
        <w:autoSpaceDE/>
        <w:autoSpaceDN/>
        <w:bidi w:val="0"/>
        <w:spacing w:line="340" w:lineRule="exact"/>
        <w:ind w:left="0" w:leftChars="0" w:right="0" w:rightChars="0" w:firstLine="420" w:firstLineChars="200"/>
        <w:textAlignment w:val="auto"/>
        <w:outlineLvl w:val="9"/>
        <w:rPr>
          <w:rFonts w:ascii="宋体" w:hAnsi="宋体"/>
          <w:kern w:val="0"/>
          <w:szCs w:val="18"/>
        </w:rPr>
      </w:pPr>
      <w:r>
        <w:rPr>
          <w:rFonts w:hint="eastAsia" w:ascii="宋体" w:hAnsi="宋体"/>
          <w:kern w:val="0"/>
          <w:szCs w:val="18"/>
        </w:rPr>
        <w:t>第五章：足球技术与技能标准对照。</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13" w:firstLineChars="196"/>
        <w:jc w:val="left"/>
        <w:textAlignment w:val="auto"/>
        <w:outlineLvl w:val="9"/>
        <w:rPr>
          <w:rFonts w:ascii="宋体" w:hAnsi="宋体"/>
          <w:b/>
          <w:szCs w:val="21"/>
        </w:rPr>
      </w:pPr>
      <w:r>
        <w:rPr>
          <w:rFonts w:hint="eastAsia" w:ascii="宋体" w:hAnsi="宋体"/>
          <w:b/>
          <w:szCs w:val="21"/>
        </w:rPr>
        <w:t>三、课程实施</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jc w:val="left"/>
        <w:textAlignment w:val="auto"/>
        <w:outlineLvl w:val="9"/>
        <w:rPr>
          <w:rFonts w:ascii="宋体" w:hAnsi="宋体"/>
          <w:szCs w:val="21"/>
        </w:rPr>
      </w:pPr>
      <w:r>
        <w:rPr>
          <w:rFonts w:hint="eastAsia" w:ascii="宋体" w:hAnsi="宋体"/>
          <w:szCs w:val="21"/>
        </w:rPr>
        <w:t>本课程与体育课相结合，抽每周一节体育课中的二十分钟实施，采用本校体育组编写的足球教学资料。教学活动中坚持讲解与训练相结合；团体活动与个体辅导相结合，努力提高课程实施水平。</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22" w:firstLineChars="200"/>
        <w:jc w:val="left"/>
        <w:textAlignment w:val="auto"/>
        <w:outlineLvl w:val="9"/>
        <w:rPr>
          <w:rFonts w:ascii="宋体" w:hAnsi="宋体"/>
          <w:b/>
          <w:szCs w:val="21"/>
        </w:rPr>
      </w:pPr>
      <w:r>
        <w:rPr>
          <w:rFonts w:hint="eastAsia" w:ascii="宋体" w:hAnsi="宋体"/>
          <w:b/>
          <w:szCs w:val="21"/>
        </w:rPr>
        <w:drawing>
          <wp:anchor distT="0" distB="0" distL="114300" distR="114300" simplePos="0" relativeHeight="251732992" behindDoc="0" locked="0" layoutInCell="1" allowOverlap="1">
            <wp:simplePos x="0" y="0"/>
            <wp:positionH relativeFrom="column">
              <wp:posOffset>2484755</wp:posOffset>
            </wp:positionH>
            <wp:positionV relativeFrom="paragraph">
              <wp:posOffset>31115</wp:posOffset>
            </wp:positionV>
            <wp:extent cx="2740025" cy="1657350"/>
            <wp:effectExtent l="19050" t="0" r="3175" b="0"/>
            <wp:wrapSquare wrapText="bothSides"/>
            <wp:docPr id="3" name="图片 3" descr="u=3294580402,2951304043&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3294580402,2951304043&amp;fm=27&amp;gp=0"/>
                    <pic:cNvPicPr>
                      <a:picLocks noChangeAspect="1"/>
                    </pic:cNvPicPr>
                  </pic:nvPicPr>
                  <pic:blipFill>
                    <a:blip r:embed="rId20"/>
                    <a:stretch>
                      <a:fillRect/>
                    </a:stretch>
                  </pic:blipFill>
                  <pic:spPr>
                    <a:xfrm>
                      <a:off x="0" y="0"/>
                      <a:ext cx="2740025" cy="1657350"/>
                    </a:xfrm>
                    <a:prstGeom prst="rect">
                      <a:avLst/>
                    </a:prstGeom>
                    <a:noFill/>
                    <a:ln w="9525">
                      <a:noFill/>
                    </a:ln>
                  </pic:spPr>
                </pic:pic>
              </a:graphicData>
            </a:graphic>
          </wp:anchor>
        </w:drawing>
      </w:r>
      <w:r>
        <w:rPr>
          <w:rFonts w:hint="eastAsia" w:ascii="宋体" w:hAnsi="宋体"/>
          <w:b/>
          <w:szCs w:val="21"/>
        </w:rPr>
        <w:t>四、学习评价</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20" w:firstLineChars="200"/>
        <w:jc w:val="left"/>
        <w:textAlignment w:val="auto"/>
        <w:outlineLvl w:val="9"/>
        <w:rPr>
          <w:rFonts w:ascii="宋体" w:hAnsi="宋体"/>
          <w:szCs w:val="21"/>
        </w:rPr>
      </w:pPr>
      <w:r>
        <w:rPr>
          <w:rFonts w:hint="eastAsia" w:ascii="宋体" w:hAnsi="宋体"/>
          <w:szCs w:val="21"/>
        </w:rPr>
        <w:t>本课程将按照学校《课程建设纲要》提出的要求认真对学生的学习过程和成效进行总结评价。一方面对学生的学习态度和方式进行观察评价，另一方面以开展竞赛的方式对学生的学习成效进行评价。本课程结束时对所在班级每位学生的足球技能进行现场检测。</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420" w:firstLineChars="200"/>
        <w:jc w:val="left"/>
        <w:textAlignment w:val="auto"/>
        <w:outlineLvl w:val="9"/>
        <w:rPr>
          <w:rFonts w:ascii="宋体" w:hAnsi="宋体"/>
          <w:szCs w:val="21"/>
        </w:rPr>
      </w:pP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1145" w:firstLineChars="543"/>
        <w:jc w:val="left"/>
        <w:textAlignment w:val="auto"/>
        <w:outlineLvl w:val="9"/>
        <w:rPr>
          <w:rFonts w:ascii="宋体" w:hAnsi="宋体"/>
          <w:b/>
          <w:szCs w:val="21"/>
        </w:rPr>
      </w:pPr>
      <w:r>
        <w:rPr>
          <w:rFonts w:hint="eastAsia" w:ascii="宋体" w:hAnsi="宋体"/>
          <w:b/>
          <w:szCs w:val="21"/>
        </w:rPr>
        <w:t>比赛的胜利决定于人的精神和毅力。</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6082" w:firstLineChars="2885"/>
        <w:jc w:val="left"/>
        <w:textAlignment w:val="auto"/>
        <w:outlineLvl w:val="9"/>
        <w:rPr>
          <w:rFonts w:ascii="宋体" w:hAnsi="宋体"/>
          <w:b/>
          <w:szCs w:val="21"/>
        </w:rPr>
      </w:pPr>
      <w:r>
        <w:rPr>
          <w:rFonts w:hint="eastAsia" w:ascii="宋体" w:hAnsi="宋体"/>
          <w:b/>
          <w:szCs w:val="21"/>
        </w:rPr>
        <w:t>－－法国球星 蒂加纳</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1145" w:firstLineChars="543"/>
        <w:jc w:val="left"/>
        <w:textAlignment w:val="auto"/>
        <w:outlineLvl w:val="9"/>
        <w:rPr>
          <w:rFonts w:ascii="宋体" w:hAnsi="宋体"/>
          <w:b/>
          <w:szCs w:val="21"/>
        </w:rPr>
      </w:pPr>
      <w:r>
        <w:rPr>
          <w:rFonts w:hint="eastAsia" w:ascii="宋体" w:hAnsi="宋体"/>
          <w:b/>
          <w:szCs w:val="21"/>
        </w:rPr>
        <w:t>当人们问及我哪一个进球是最精彩、漂亮的，我的回答是：下一个！</w:t>
      </w:r>
    </w:p>
    <w:p>
      <w:pPr>
        <w:keepNext w:val="0"/>
        <w:keepLines w:val="0"/>
        <w:pageBreakBefore w:val="0"/>
        <w:widowControl w:val="0"/>
        <w:kinsoku/>
        <w:wordWrap/>
        <w:overflowPunct/>
        <w:topLinePunct w:val="0"/>
        <w:autoSpaceDE/>
        <w:autoSpaceDN/>
        <w:bidi w:val="0"/>
        <w:adjustRightInd w:val="0"/>
        <w:snapToGrid w:val="0"/>
        <w:spacing w:line="340" w:lineRule="exact"/>
        <w:ind w:left="0" w:leftChars="0" w:right="0" w:rightChars="0" w:firstLine="1145" w:firstLineChars="543"/>
        <w:jc w:val="right"/>
        <w:textAlignment w:val="auto"/>
        <w:outlineLvl w:val="9"/>
        <w:rPr>
          <w:rFonts w:ascii="宋体" w:hAnsi="宋体"/>
          <w:b/>
          <w:szCs w:val="21"/>
        </w:rPr>
      </w:pPr>
      <w:r>
        <w:rPr>
          <w:rFonts w:hint="eastAsia" w:ascii="宋体" w:hAnsi="宋体"/>
          <w:b/>
          <w:szCs w:val="21"/>
        </w:rPr>
        <w:t>－－巴西球王 贝利</w:t>
      </w:r>
    </w:p>
    <w:p>
      <w:pPr>
        <w:keepNext w:val="0"/>
        <w:keepLines w:val="0"/>
        <w:pageBreakBefore w:val="0"/>
        <w:widowControl w:val="0"/>
        <w:kinsoku/>
        <w:wordWrap/>
        <w:overflowPunct/>
        <w:topLinePunct w:val="0"/>
        <w:autoSpaceDE/>
        <w:autoSpaceDN/>
        <w:bidi w:val="0"/>
        <w:spacing w:line="340" w:lineRule="exact"/>
        <w:ind w:left="0" w:leftChars="0" w:right="0" w:rightChars="0" w:firstLine="3570" w:firstLineChars="1700"/>
        <w:textAlignment w:val="auto"/>
        <w:outlineLvl w:val="9"/>
        <w:rPr>
          <w:rFonts w:ascii="宋体" w:hAnsi="宋体"/>
          <w:szCs w:val="21"/>
        </w:rPr>
        <w:sectPr>
          <w:headerReference r:id="rId5" w:type="default"/>
          <w:footerReference r:id="rId6" w:type="default"/>
          <w:pgSz w:w="10433" w:h="14742"/>
          <w:pgMar w:top="1304" w:right="1134" w:bottom="1191" w:left="1134" w:header="851" w:footer="850" w:gutter="0"/>
          <w:pgNumType w:fmt="numberInDash"/>
          <w:cols w:space="0" w:num="1"/>
          <w:docGrid w:type="lines" w:linePitch="312" w:charSpace="0"/>
        </w:sectPr>
      </w:pPr>
    </w:p>
    <w:p>
      <w:pPr>
        <w:spacing w:line="400" w:lineRule="exact"/>
        <w:jc w:val="center"/>
        <w:rPr>
          <w:rFonts w:ascii="黑体" w:hAnsi="宋体" w:eastAsia="黑体" w:cs="宋体"/>
          <w:b/>
          <w:bCs/>
          <w:color w:val="000000"/>
          <w:kern w:val="0"/>
          <w:sz w:val="36"/>
          <w:szCs w:val="36"/>
        </w:rPr>
      </w:pPr>
      <w:r>
        <w:rPr>
          <w:rFonts w:hint="eastAsia" w:ascii="黑体" w:hAnsi="宋体" w:eastAsia="黑体" w:cs="宋体"/>
          <w:b/>
          <w:bCs/>
          <w:color w:val="000000"/>
          <w:kern w:val="0"/>
          <w:sz w:val="36"/>
          <w:szCs w:val="36"/>
        </w:rPr>
        <w:t>朗诵技巧</w:t>
      </w:r>
    </w:p>
    <w:p>
      <w:pPr>
        <w:adjustRightInd w:val="0"/>
        <w:snapToGrid w:val="0"/>
        <w:spacing w:line="260" w:lineRule="exact"/>
        <w:ind w:firstLine="482"/>
        <w:rPr>
          <w:rFonts w:ascii="宋体" w:hAnsi="宋体"/>
          <w:sz w:val="24"/>
        </w:rPr>
      </w:pPr>
    </w:p>
    <w:p>
      <w:pPr>
        <w:adjustRightInd w:val="0"/>
        <w:snapToGrid w:val="0"/>
        <w:spacing w:line="360" w:lineRule="exact"/>
        <w:ind w:firstLine="420" w:firstLineChars="200"/>
        <w:rPr>
          <w:rFonts w:ascii="宋体" w:hAnsi="宋体"/>
          <w:szCs w:val="21"/>
        </w:rPr>
      </w:pPr>
      <w:r>
        <w:rPr>
          <w:rFonts w:hint="eastAsia" w:ascii="宋体" w:hAnsi="宋体"/>
          <w:szCs w:val="21"/>
        </w:rPr>
        <w:t>本课程由语文学科部张铃老师负责</w:t>
      </w:r>
      <w:r>
        <w:rPr>
          <w:rFonts w:hint="eastAsia" w:ascii="宋体" w:hAnsi="宋体"/>
          <w:color w:val="000000"/>
          <w:szCs w:val="21"/>
        </w:rPr>
        <w:t>开发与</w:t>
      </w:r>
      <w:r>
        <w:rPr>
          <w:rFonts w:hint="eastAsia" w:ascii="宋体" w:hAnsi="宋体"/>
          <w:szCs w:val="21"/>
        </w:rPr>
        <w:t>实施，可供初一年级学生选修使用。</w:t>
      </w:r>
    </w:p>
    <w:p>
      <w:pPr>
        <w:adjustRightInd w:val="0"/>
        <w:snapToGrid w:val="0"/>
        <w:spacing w:line="360" w:lineRule="exact"/>
        <w:ind w:firstLine="420" w:firstLineChars="200"/>
        <w:rPr>
          <w:rFonts w:ascii="宋体" w:hAnsi="宋体"/>
          <w:szCs w:val="21"/>
        </w:rPr>
      </w:pPr>
      <w:r>
        <w:rPr>
          <w:rFonts w:hint="eastAsia" w:ascii="宋体" w:hAnsi="宋体"/>
          <w:szCs w:val="21"/>
        </w:rPr>
        <w:t>一、</w:t>
      </w:r>
      <w:r>
        <w:rPr>
          <w:rFonts w:hint="eastAsia" w:ascii="宋体" w:hAnsi="宋体"/>
          <w:b/>
          <w:szCs w:val="21"/>
        </w:rPr>
        <w:t>课程目标</w:t>
      </w:r>
    </w:p>
    <w:p>
      <w:pPr>
        <w:adjustRightInd w:val="0"/>
        <w:snapToGrid w:val="0"/>
        <w:spacing w:line="360" w:lineRule="exact"/>
        <w:ind w:firstLine="420" w:firstLineChars="200"/>
        <w:rPr>
          <w:rFonts w:ascii="宋体" w:hAnsi="宋体"/>
          <w:szCs w:val="21"/>
        </w:rPr>
      </w:pPr>
      <w:r>
        <w:rPr>
          <w:rFonts w:hint="eastAsia" w:ascii="宋体" w:hAnsi="宋体"/>
          <w:szCs w:val="21"/>
        </w:rPr>
        <w:t>1.帮助学生了解朗诵的含义和价值，掌握朗诵的语言特点和连停、语气、重音、节奏等表达技巧。</w:t>
      </w:r>
    </w:p>
    <w:p>
      <w:pPr>
        <w:adjustRightInd w:val="0"/>
        <w:snapToGrid w:val="0"/>
        <w:spacing w:line="360" w:lineRule="exact"/>
        <w:ind w:firstLine="420" w:firstLineChars="200"/>
        <w:rPr>
          <w:rFonts w:ascii="宋体" w:hAnsi="宋体"/>
          <w:szCs w:val="21"/>
        </w:rPr>
      </w:pPr>
      <w:r>
        <w:rPr>
          <w:rFonts w:hint="eastAsia" w:ascii="宋体" w:hAnsi="宋体"/>
          <w:szCs w:val="21"/>
        </w:rPr>
        <w:t>2.帮助学生提高朗读朗诵能力，提高阅读理解能力、口语交际能力和语文学习能力。</w:t>
      </w:r>
    </w:p>
    <w:p>
      <w:pPr>
        <w:adjustRightInd w:val="0"/>
        <w:snapToGrid w:val="0"/>
        <w:spacing w:line="360" w:lineRule="exact"/>
        <w:ind w:firstLine="420" w:firstLineChars="200"/>
        <w:rPr>
          <w:rFonts w:ascii="宋体" w:hAnsi="宋体"/>
          <w:szCs w:val="21"/>
        </w:rPr>
      </w:pPr>
      <w:r>
        <w:rPr>
          <w:rFonts w:hint="eastAsia" w:ascii="宋体" w:hAnsi="宋体"/>
          <w:szCs w:val="21"/>
        </w:rPr>
        <w:t>3.通过朗诵的学习和练习，引领学生感受汉语的文化底蕴和语言之美，领略经典美文的思想价值和语言艺术，增强对中华文化的认同感，提高人文素养和语文学科素养。</w:t>
      </w:r>
    </w:p>
    <w:p>
      <w:pPr>
        <w:widowControl/>
        <w:adjustRightInd w:val="0"/>
        <w:snapToGrid w:val="0"/>
        <w:spacing w:line="360" w:lineRule="exact"/>
        <w:ind w:firstLine="422" w:firstLineChars="200"/>
        <w:jc w:val="left"/>
        <w:rPr>
          <w:rFonts w:ascii="宋体" w:hAnsi="宋体"/>
          <w:b/>
          <w:szCs w:val="21"/>
        </w:rPr>
      </w:pPr>
      <w:r>
        <w:rPr>
          <w:rFonts w:hint="eastAsia" w:ascii="宋体" w:hAnsi="宋体"/>
          <w:b/>
          <w:szCs w:val="21"/>
        </w:rPr>
        <w:t>二、课程内容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本课程安排18课时的内容：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1.朗诵特点和价值。朗诵的含义、要素和特点，朗诵与朗读、说话、阅读、演讲的区别；朗诵的艺术价值和在生活中的应用；欣赏朗诵节目。（2课时）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2.朗诵内容把握。正确把握作品的主题、体裁和语言特色，理解作品的结构、内容，领悟作品的思想、情感。分析1—2篇经典美文。（2课时）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3.朗诵语音与语调。朗诵时的语言要求，重音轻音、音色音调和语速节奏（3课时）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4.朗诵停顿与连接。朗诵中停顿与连接的含义、分类、意义和技巧。（2课时）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5.朗诵精神与气息。朗诵时精神状态和情绪调控的意义和方法，气息控制的意义和技巧（2课时）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6.朗诵的表情与身姿。朗诵时表情、身姿、着装的要求和调控技巧。（2课时）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7.朗诵的场景与配乐。朗诵表演的场景布置，背景音乐的选择和应用。（2课时）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8.不同文体的朗诵练习。开展诗词、散文、小说、寓言、评论、特写等不同文体的朗诵练习，比较不同文体的朗诵特点。（3课时）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各个内容安排一定的名家朗诵作品欣赏，组织学生开展一定的朗诵练习。</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三、课程实施</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本课程将按照学校《课程建设纲要》提出的要求认真组织实施。根据语言学习的特点，将坚持知识学习、作品欣赏、示范引领和练习训练相结合，注意朗诵与阅读、朗读相结合。</w:t>
      </w:r>
    </w:p>
    <w:p>
      <w:pPr>
        <w:adjustRightInd w:val="0"/>
        <w:snapToGrid w:val="0"/>
        <w:spacing w:line="360" w:lineRule="exact"/>
        <w:ind w:firstLine="420" w:firstLineChars="200"/>
        <w:rPr>
          <w:rFonts w:ascii="宋体" w:hAnsi="宋体"/>
          <w:b/>
          <w:color w:val="000000"/>
          <w:szCs w:val="21"/>
        </w:rPr>
      </w:pPr>
      <w:r>
        <w:drawing>
          <wp:anchor distT="0" distB="0" distL="114300" distR="114300" simplePos="0" relativeHeight="251660288" behindDoc="1" locked="0" layoutInCell="1" allowOverlap="1">
            <wp:simplePos x="0" y="0"/>
            <wp:positionH relativeFrom="column">
              <wp:posOffset>2985135</wp:posOffset>
            </wp:positionH>
            <wp:positionV relativeFrom="paragraph">
              <wp:posOffset>105410</wp:posOffset>
            </wp:positionV>
            <wp:extent cx="2127885" cy="1419225"/>
            <wp:effectExtent l="19050" t="0" r="5715" b="0"/>
            <wp:wrapTight wrapText="bothSides">
              <wp:wrapPolygon>
                <wp:start x="-193" y="0"/>
                <wp:lineTo x="-193" y="21455"/>
                <wp:lineTo x="21658" y="21455"/>
                <wp:lineTo x="21658" y="0"/>
                <wp:lineTo x="-193" y="0"/>
              </wp:wrapPolygon>
            </wp:wrapTight>
            <wp:docPr id="17" name="图片 17" descr="u=728251738,396237486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728251738,3962374860&amp;fm=26&amp;gp=0"/>
                    <pic:cNvPicPr>
                      <a:picLocks noChangeAspect="1"/>
                    </pic:cNvPicPr>
                  </pic:nvPicPr>
                  <pic:blipFill>
                    <a:blip r:embed="rId21"/>
                    <a:stretch>
                      <a:fillRect/>
                    </a:stretch>
                  </pic:blipFill>
                  <pic:spPr>
                    <a:xfrm>
                      <a:off x="0" y="0"/>
                      <a:ext cx="2127885" cy="1419225"/>
                    </a:xfrm>
                    <a:prstGeom prst="rect">
                      <a:avLst/>
                    </a:prstGeom>
                    <a:noFill/>
                    <a:ln w="9525">
                      <a:noFill/>
                    </a:ln>
                  </pic:spPr>
                </pic:pic>
              </a:graphicData>
            </a:graphic>
          </wp:anchor>
        </w:drawing>
      </w:r>
      <w:r>
        <w:rPr>
          <w:rFonts w:hint="eastAsia" w:ascii="宋体" w:hAnsi="宋体"/>
          <w:b/>
          <w:color w:val="000000"/>
          <w:szCs w:val="21"/>
        </w:rPr>
        <w:t>四、学习评价</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将按照学校《课程建设纲要》提出的要求认真对学生学习的过程和成效进行总结评价。将根据朗诵的基本要素和技巧，制定朗诵水平检测评价表，在课程开始时对每位学生进行一次调研检测，在课程结束时进行一次考核检测，以比较分析和评价学生的学习成效。</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b/>
          <w:sz w:val="36"/>
          <w:szCs w:val="36"/>
        </w:rPr>
      </w:pPr>
      <w:r>
        <w:rPr>
          <w:rFonts w:hint="eastAsia" w:ascii="黑体" w:hAnsi="黑体" w:eastAsia="黑体" w:cs="黑体"/>
          <w:b/>
          <w:sz w:val="36"/>
          <w:szCs w:val="36"/>
        </w:rPr>
        <w:t>古诗词鉴赏</w:t>
      </w:r>
    </w:p>
    <w:p>
      <w:pPr>
        <w:spacing w:line="240" w:lineRule="exact"/>
        <w:jc w:val="center"/>
        <w:rPr>
          <w:rFonts w:ascii="黑体" w:hAnsi="黑体" w:eastAsia="黑体"/>
          <w:sz w:val="36"/>
          <w:szCs w:val="36"/>
        </w:rPr>
      </w:pPr>
    </w:p>
    <w:p>
      <w:pPr>
        <w:spacing w:line="360" w:lineRule="exact"/>
        <w:ind w:firstLine="420" w:firstLineChars="200"/>
        <w:rPr>
          <w:rFonts w:ascii="宋体"/>
        </w:rPr>
      </w:pPr>
      <w:r>
        <w:rPr>
          <w:rFonts w:hint="eastAsia" w:ascii="宋体" w:hAnsi="宋体" w:cs="宋体"/>
        </w:rPr>
        <w:t>本课程由语文学科部开发实施，具体由汪岚老师负责，可供初一年级学生选修。</w:t>
      </w:r>
    </w:p>
    <w:p>
      <w:pPr>
        <w:spacing w:line="360" w:lineRule="exact"/>
        <w:ind w:firstLine="422" w:firstLineChars="200"/>
        <w:rPr>
          <w:rFonts w:ascii="宋体"/>
          <w:b/>
          <w:bCs/>
        </w:rPr>
      </w:pPr>
      <w:r>
        <w:rPr>
          <w:rFonts w:hint="eastAsia" w:ascii="宋体" w:hAnsi="宋体" w:cs="宋体"/>
          <w:b/>
          <w:bCs/>
        </w:rPr>
        <w:t>一、课程目标</w:t>
      </w:r>
    </w:p>
    <w:p>
      <w:pPr>
        <w:spacing w:line="360" w:lineRule="exact"/>
        <w:ind w:firstLine="420" w:firstLineChars="200"/>
        <w:rPr>
          <w:rFonts w:ascii="宋体"/>
        </w:rPr>
      </w:pPr>
      <w:r>
        <w:rPr>
          <w:rFonts w:ascii="宋体" w:hAnsi="宋体" w:cs="宋体"/>
        </w:rPr>
        <w:t>1.</w:t>
      </w:r>
      <w:r>
        <w:rPr>
          <w:rFonts w:hint="eastAsia" w:ascii="宋体" w:hAnsi="宋体" w:cs="宋体"/>
        </w:rPr>
        <w:t>帮助学生系统地接触、学习古典诗歌作品，使学生了解中国古典诗词发展的历史和文化渊源，掌握古典诗词的基本知识和古典诗词鉴赏的基本方法和技巧，学会鉴赏诗歌</w:t>
      </w:r>
    </w:p>
    <w:p>
      <w:pPr>
        <w:spacing w:line="360" w:lineRule="exact"/>
        <w:ind w:firstLine="420" w:firstLineChars="200"/>
        <w:rPr>
          <w:rFonts w:ascii="宋体" w:cs="宋体"/>
        </w:rPr>
      </w:pPr>
      <w:r>
        <w:rPr>
          <w:rFonts w:ascii="宋体" w:hAnsi="宋体" w:cs="宋体"/>
        </w:rPr>
        <w:t>2.</w:t>
      </w:r>
      <w:r>
        <w:rPr>
          <w:rFonts w:hint="eastAsia" w:ascii="宋体" w:hAnsi="宋体" w:cs="宋体"/>
        </w:rPr>
        <w:t>帮助学生提高古诗词鉴赏能力，全面提高学生的语文读写能力。</w:t>
      </w:r>
    </w:p>
    <w:p>
      <w:pPr>
        <w:spacing w:line="360" w:lineRule="exact"/>
        <w:ind w:firstLine="420" w:firstLineChars="200"/>
        <w:rPr>
          <w:rFonts w:ascii="宋体"/>
        </w:rPr>
      </w:pPr>
      <w:r>
        <w:rPr>
          <w:rFonts w:ascii="宋体" w:hAnsi="宋体" w:cs="宋体"/>
        </w:rPr>
        <w:t>3.</w:t>
      </w:r>
      <w:r>
        <w:rPr>
          <w:rFonts w:hint="eastAsia" w:ascii="宋体" w:hAnsi="宋体" w:cs="宋体"/>
        </w:rPr>
        <w:t>通过古诗词鉴赏活动，引领学生充分感受古诗词的韵律美、语言美、意境美。为发展学生的人文素养，丰厚学生的文化底蕴，为学生的终身发展打下坚实的基础。</w:t>
      </w:r>
    </w:p>
    <w:p>
      <w:pPr>
        <w:spacing w:line="360" w:lineRule="exact"/>
        <w:ind w:firstLine="422" w:firstLineChars="200"/>
        <w:rPr>
          <w:rFonts w:ascii="宋体"/>
          <w:b/>
          <w:bCs/>
        </w:rPr>
      </w:pPr>
      <w:r>
        <w:rPr>
          <w:rFonts w:hint="eastAsia" w:ascii="宋体" w:hAnsi="宋体" w:cs="宋体"/>
          <w:b/>
          <w:bCs/>
        </w:rPr>
        <w:t>二、课程内容</w:t>
      </w:r>
    </w:p>
    <w:p>
      <w:pPr>
        <w:spacing w:line="360" w:lineRule="exact"/>
        <w:ind w:firstLine="420" w:firstLineChars="200"/>
        <w:rPr>
          <w:rFonts w:ascii="宋体"/>
        </w:rPr>
      </w:pPr>
      <w:r>
        <w:rPr>
          <w:rFonts w:hint="eastAsia" w:ascii="宋体" w:hAnsi="宋体" w:cs="宋体"/>
        </w:rPr>
        <w:t>本课程安排</w:t>
      </w:r>
      <w:r>
        <w:rPr>
          <w:rFonts w:ascii="宋体" w:hAnsi="宋体" w:cs="宋体"/>
        </w:rPr>
        <w:t>18</w:t>
      </w:r>
      <w:r>
        <w:rPr>
          <w:rFonts w:hint="eastAsia" w:ascii="宋体" w:hAnsi="宋体" w:cs="宋体"/>
        </w:rPr>
        <w:t>个课时。</w:t>
      </w:r>
    </w:p>
    <w:p>
      <w:pPr>
        <w:spacing w:line="360" w:lineRule="exact"/>
        <w:ind w:firstLine="420" w:firstLineChars="200"/>
        <w:rPr>
          <w:rFonts w:ascii="宋体"/>
        </w:rPr>
      </w:pPr>
      <w:r>
        <w:rPr>
          <w:rFonts w:ascii="宋体" w:hAnsi="宋体" w:cs="宋体"/>
        </w:rPr>
        <w:t>1.</w:t>
      </w:r>
      <w:r>
        <w:rPr>
          <w:rFonts w:hint="eastAsia" w:ascii="宋体" w:hAnsi="宋体" w:cs="宋体"/>
        </w:rPr>
        <w:t>了解全局，整体把握。让学生初步感受中国古典诗词的魅力，让学生对中国古典诗词的发展有整体印象，培养学生学习兴趣。（</w:t>
      </w:r>
      <w:r>
        <w:rPr>
          <w:rFonts w:ascii="宋体" w:hAnsi="宋体" w:cs="宋体"/>
        </w:rPr>
        <w:t>1</w:t>
      </w:r>
      <w:r>
        <w:rPr>
          <w:rFonts w:hint="eastAsia" w:ascii="宋体" w:hAnsi="宋体" w:cs="宋体"/>
        </w:rPr>
        <w:t>课时）</w:t>
      </w:r>
    </w:p>
    <w:p>
      <w:pPr>
        <w:spacing w:line="360" w:lineRule="exact"/>
        <w:ind w:firstLine="420" w:firstLineChars="200"/>
        <w:rPr>
          <w:rFonts w:ascii="宋体"/>
        </w:rPr>
      </w:pPr>
      <w:r>
        <w:rPr>
          <w:rFonts w:ascii="宋体" w:hAnsi="宋体" w:cs="宋体"/>
        </w:rPr>
        <w:t>2.</w:t>
      </w:r>
      <w:r>
        <w:rPr>
          <w:rFonts w:hint="eastAsia" w:ascii="宋体" w:hAnsi="宋体" w:cs="宋体"/>
        </w:rPr>
        <w:t>先秦诗歌。先秦时期的诗歌特点简介，《诗经》《楚辞》简介，选取简单经典篇目朗读、背诵。（</w:t>
      </w:r>
      <w:r>
        <w:rPr>
          <w:rFonts w:ascii="宋体" w:hAnsi="宋体" w:cs="宋体"/>
        </w:rPr>
        <w:t>2</w:t>
      </w:r>
      <w:r>
        <w:rPr>
          <w:rFonts w:hint="eastAsia" w:ascii="宋体" w:hAnsi="宋体" w:cs="宋体"/>
        </w:rPr>
        <w:t>课时）</w:t>
      </w:r>
    </w:p>
    <w:p>
      <w:pPr>
        <w:spacing w:line="360" w:lineRule="exact"/>
        <w:ind w:firstLine="420" w:firstLineChars="200"/>
        <w:rPr>
          <w:rFonts w:ascii="宋体"/>
        </w:rPr>
      </w:pPr>
      <w:r>
        <w:rPr>
          <w:rFonts w:ascii="宋体" w:hAnsi="宋体" w:cs="宋体"/>
        </w:rPr>
        <w:t>3.</w:t>
      </w:r>
      <w:r>
        <w:rPr>
          <w:rFonts w:hint="eastAsia" w:ascii="宋体" w:hAnsi="宋体" w:cs="宋体"/>
        </w:rPr>
        <w:t>汉代诗词。了解汉代诗歌和汉赋知识，学习《古诗十九首》、汉乐府特色和文学成就及代表作《孔雀东南飞》《十五从军征》等。（</w:t>
      </w:r>
      <w:r>
        <w:rPr>
          <w:rFonts w:ascii="宋体" w:hAnsi="宋体" w:cs="宋体"/>
        </w:rPr>
        <w:t>3</w:t>
      </w:r>
      <w:r>
        <w:rPr>
          <w:rFonts w:hint="eastAsia" w:ascii="宋体" w:hAnsi="宋体" w:cs="宋体"/>
        </w:rPr>
        <w:t>课时）</w:t>
      </w:r>
    </w:p>
    <w:p>
      <w:pPr>
        <w:spacing w:line="360" w:lineRule="exact"/>
        <w:ind w:firstLine="420" w:firstLineChars="200"/>
        <w:rPr>
          <w:rFonts w:ascii="宋体"/>
        </w:rPr>
      </w:pPr>
      <w:r>
        <w:rPr>
          <w:rFonts w:ascii="宋体" w:hAnsi="宋体" w:cs="宋体"/>
        </w:rPr>
        <w:t>4.</w:t>
      </w:r>
      <w:r>
        <w:rPr>
          <w:rFonts w:hint="eastAsia" w:ascii="宋体" w:hAnsi="宋体" w:cs="宋体"/>
        </w:rPr>
        <w:t>魏晋诗歌。了解魏晋时期诗歌特点，了解“建安风骨”、“竹林七贤”等相关知识，鉴赏魏晋时期代表作品。（</w:t>
      </w:r>
      <w:r>
        <w:rPr>
          <w:rFonts w:ascii="宋体" w:hAnsi="宋体" w:cs="宋体"/>
        </w:rPr>
        <w:t>2</w:t>
      </w:r>
      <w:r>
        <w:rPr>
          <w:rFonts w:hint="eastAsia" w:ascii="宋体" w:hAnsi="宋体" w:cs="宋体"/>
        </w:rPr>
        <w:t>课时）</w:t>
      </w:r>
    </w:p>
    <w:p>
      <w:pPr>
        <w:spacing w:line="360" w:lineRule="exact"/>
        <w:ind w:firstLine="420" w:firstLineChars="200"/>
        <w:rPr>
          <w:rFonts w:ascii="宋体"/>
        </w:rPr>
      </w:pPr>
      <w:r>
        <w:rPr>
          <w:rFonts w:ascii="宋体" w:hAnsi="宋体" w:cs="宋体"/>
        </w:rPr>
        <w:t>5.</w:t>
      </w:r>
      <w:r>
        <w:rPr>
          <w:rFonts w:hint="eastAsia" w:ascii="宋体" w:hAnsi="宋体" w:cs="宋体"/>
        </w:rPr>
        <w:t>唐诗盛世。分时期学习唐朝古诗词作品风格特点，了解代表诗人及其代表作品。初唐、盛唐、中唐、晚唐时期的诗歌代表作选读鉴赏。（</w:t>
      </w:r>
      <w:r>
        <w:rPr>
          <w:rFonts w:ascii="宋体" w:hAnsi="宋体" w:cs="宋体"/>
        </w:rPr>
        <w:t>4</w:t>
      </w:r>
      <w:r>
        <w:rPr>
          <w:rFonts w:hint="eastAsia" w:ascii="宋体" w:hAnsi="宋体" w:cs="宋体"/>
        </w:rPr>
        <w:t>课时）</w:t>
      </w:r>
    </w:p>
    <w:p>
      <w:pPr>
        <w:spacing w:line="360" w:lineRule="exact"/>
        <w:ind w:firstLine="420" w:firstLineChars="200"/>
        <w:rPr>
          <w:rFonts w:ascii="宋体"/>
        </w:rPr>
      </w:pPr>
      <w:r>
        <w:rPr>
          <w:rFonts w:ascii="宋体" w:hAnsi="宋体" w:cs="宋体"/>
        </w:rPr>
        <w:t>6.</w:t>
      </w:r>
      <w:r>
        <w:rPr>
          <w:rFonts w:hint="eastAsia" w:ascii="宋体" w:hAnsi="宋体" w:cs="宋体"/>
        </w:rPr>
        <w:t>宋词精粹。介绍宋代诗词的发展和风格派别，对豪放派、婉约派代表词人及其代表作品赏读。（</w:t>
      </w:r>
      <w:r>
        <w:rPr>
          <w:rFonts w:ascii="宋体" w:hAnsi="宋体" w:cs="宋体"/>
        </w:rPr>
        <w:t>4</w:t>
      </w:r>
      <w:r>
        <w:rPr>
          <w:rFonts w:hint="eastAsia" w:ascii="宋体" w:hAnsi="宋体" w:cs="宋体"/>
        </w:rPr>
        <w:t>课时）</w:t>
      </w:r>
    </w:p>
    <w:p>
      <w:pPr>
        <w:spacing w:line="360" w:lineRule="exact"/>
        <w:ind w:firstLine="420" w:firstLineChars="200"/>
        <w:rPr>
          <w:rFonts w:ascii="宋体"/>
        </w:rPr>
      </w:pPr>
      <w:r>
        <w:rPr>
          <w:rFonts w:ascii="宋体" w:hAnsi="宋体" w:cs="宋体"/>
        </w:rPr>
        <w:t>7.</w:t>
      </w:r>
      <w:r>
        <w:rPr>
          <w:rFonts w:hint="eastAsia" w:ascii="宋体" w:hAnsi="宋体" w:cs="宋体"/>
        </w:rPr>
        <w:t>元明清诗歌。元明清诗歌名作选读鉴赏，如“吴中四才子”、纳兰性德、龚自珍等代表作（</w:t>
      </w:r>
      <w:r>
        <w:rPr>
          <w:rFonts w:ascii="宋体" w:hAnsi="宋体" w:cs="宋体"/>
        </w:rPr>
        <w:t>2</w:t>
      </w:r>
      <w:r>
        <w:rPr>
          <w:rFonts w:hint="eastAsia" w:ascii="宋体" w:hAnsi="宋体" w:cs="宋体"/>
        </w:rPr>
        <w:t>课时）。</w:t>
      </w:r>
    </w:p>
    <w:p>
      <w:pPr>
        <w:spacing w:line="360" w:lineRule="exact"/>
        <w:ind w:firstLine="422" w:firstLineChars="200"/>
        <w:rPr>
          <w:rFonts w:ascii="宋体"/>
          <w:b/>
          <w:bCs/>
          <w:color w:val="000000"/>
        </w:rPr>
      </w:pPr>
      <w:r>
        <w:rPr>
          <w:rFonts w:hint="eastAsia" w:ascii="宋体" w:hAnsi="宋体" w:cs="宋体"/>
          <w:b/>
          <w:bCs/>
          <w:color w:val="000000"/>
        </w:rPr>
        <w:t>三、课程实施</w:t>
      </w:r>
    </w:p>
    <w:p>
      <w:pPr>
        <w:spacing w:line="360" w:lineRule="exact"/>
        <w:ind w:firstLine="420" w:firstLineChars="200"/>
        <w:rPr>
          <w:rFonts w:ascii="宋体"/>
          <w:color w:val="000000"/>
        </w:rPr>
      </w:pPr>
      <w:r>
        <w:rPr>
          <w:rFonts w:hint="eastAsia" w:ascii="宋体" w:hAnsi="宋体" w:cs="宋体"/>
          <w:color w:val="000000"/>
        </w:rPr>
        <w:t>本课程将按照学校《课程建设纲要》提出的要求认真组织实施。根据本课程内容和学生实际，通过古诗词系列知识介绍、古诗词鉴赏与交流汇报等学习活动，将坚持知识学习、作品欣赏、方法指导和人文素养相结合，将读、评、写、说相结合。</w:t>
      </w:r>
    </w:p>
    <w:p>
      <w:pPr>
        <w:spacing w:line="360" w:lineRule="exact"/>
        <w:ind w:firstLine="422" w:firstLineChars="200"/>
        <w:rPr>
          <w:rFonts w:ascii="宋体"/>
          <w:b/>
          <w:bCs/>
        </w:rPr>
      </w:pPr>
      <w:r>
        <w:rPr>
          <w:rFonts w:hint="eastAsia" w:ascii="宋体" w:hAnsi="宋体" w:cs="宋体"/>
          <w:b/>
          <w:bCs/>
        </w:rPr>
        <w:t>四、学习评价</w:t>
      </w:r>
    </w:p>
    <w:p>
      <w:pPr>
        <w:spacing w:line="360" w:lineRule="exact"/>
        <w:ind w:firstLine="420" w:firstLineChars="200"/>
        <w:rPr>
          <w:rFonts w:ascii="宋体" w:hAnsi="宋体" w:cs="宋体"/>
        </w:rPr>
      </w:pPr>
      <w:r>
        <w:rPr>
          <w:rFonts w:hint="eastAsia" w:ascii="宋体" w:hAnsi="宋体" w:cs="宋体"/>
          <w:color w:val="000000"/>
        </w:rPr>
        <w:t>本课程将按照学校《课程建设纲要》提出的要求认真对学生的学习过程和成效进行总结评价。根据本课程内容和学生实际，将分为平时考查</w:t>
      </w:r>
      <w:r>
        <w:rPr>
          <w:rFonts w:hint="eastAsia" w:ascii="宋体" w:hAnsi="宋体" w:cs="宋体"/>
        </w:rPr>
        <w:t>和期末考查两部分</w:t>
      </w:r>
      <w:r>
        <w:rPr>
          <w:rFonts w:hint="eastAsia" w:ascii="宋体" w:hAnsi="宋体" w:cs="宋体"/>
          <w:color w:val="000000"/>
        </w:rPr>
        <w:t>，平时以</w:t>
      </w:r>
      <w:r>
        <w:rPr>
          <w:rFonts w:hint="eastAsia" w:ascii="宋体" w:hAnsi="宋体" w:cs="宋体"/>
        </w:rPr>
        <w:t>上课出勤、小组活动、课堂发言等多方面考察；期末将就本课程所学内容进行书面测试。</w:t>
      </w:r>
    </w:p>
    <w:p>
      <w:pPr>
        <w:spacing w:line="360" w:lineRule="exact"/>
        <w:ind w:firstLine="420" w:firstLineChars="200"/>
        <w:rPr>
          <w:rFonts w:ascii="宋体" w:hAnsi="宋体" w:cs="宋体"/>
        </w:rPr>
      </w:pPr>
      <w:r>
        <w:rPr>
          <w:rFonts w:hint="eastAsia" w:ascii="宋体" w:hAnsi="宋体" w:cs="宋体"/>
        </w:rPr>
        <w:br w:type="page"/>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3253" w:firstLineChars="900"/>
        <w:jc w:val="both"/>
        <w:textAlignment w:val="auto"/>
        <w:outlineLvl w:val="9"/>
        <w:rPr>
          <w:rFonts w:ascii="黑体" w:hAnsi="黑体" w:eastAsia="黑体" w:cs="黑体"/>
          <w:b/>
          <w:sz w:val="36"/>
          <w:szCs w:val="36"/>
        </w:rPr>
      </w:pPr>
      <w:r>
        <w:rPr>
          <w:rFonts w:hint="eastAsia" w:ascii="黑体" w:hAnsi="黑体" w:eastAsia="黑体" w:cs="黑体"/>
          <w:b/>
          <w:sz w:val="36"/>
          <w:szCs w:val="36"/>
        </w:rPr>
        <w:t>名著研读</w:t>
      </w:r>
    </w:p>
    <w:p>
      <w:pPr>
        <w:adjustRightInd w:val="0"/>
        <w:snapToGrid w:val="0"/>
        <w:spacing w:line="360" w:lineRule="exact"/>
        <w:ind w:firstLine="3240" w:firstLineChars="900"/>
        <w:rPr>
          <w:rFonts w:ascii="黑体" w:hAnsi="黑体" w:eastAsia="黑体" w:cs="黑体"/>
          <w:sz w:val="36"/>
          <w:szCs w:val="36"/>
        </w:rPr>
      </w:pPr>
    </w:p>
    <w:p>
      <w:pPr>
        <w:spacing w:line="360" w:lineRule="exact"/>
        <w:ind w:firstLine="420" w:firstLineChars="200"/>
        <w:rPr>
          <w:rFonts w:ascii="宋体" w:hAnsi="宋体" w:cs="宋体"/>
          <w:szCs w:val="21"/>
        </w:rPr>
      </w:pPr>
      <w:r>
        <w:rPr>
          <w:rFonts w:hint="eastAsia" w:ascii="宋体" w:hAnsi="宋体" w:cs="宋体"/>
          <w:szCs w:val="21"/>
        </w:rPr>
        <w:t>本课程由语文学科部开发实施，具体由冯小玲老师负责，可供初一年级学生选修。</w:t>
      </w:r>
    </w:p>
    <w:p>
      <w:pPr>
        <w:spacing w:line="360" w:lineRule="exact"/>
        <w:ind w:firstLine="422" w:firstLineChars="200"/>
        <w:rPr>
          <w:rFonts w:ascii="宋体" w:hAnsi="宋体" w:cs="宋体"/>
          <w:b/>
          <w:bCs/>
          <w:szCs w:val="21"/>
        </w:rPr>
      </w:pPr>
      <w:r>
        <w:rPr>
          <w:rFonts w:hint="eastAsia" w:ascii="宋体" w:hAnsi="宋体" w:cs="宋体"/>
          <w:b/>
          <w:bCs/>
          <w:szCs w:val="21"/>
        </w:rPr>
        <w:t>一、课程目标</w:t>
      </w:r>
    </w:p>
    <w:p>
      <w:pPr>
        <w:spacing w:line="360" w:lineRule="exact"/>
        <w:ind w:firstLine="420" w:firstLineChars="200"/>
        <w:rPr>
          <w:rFonts w:ascii="宋体" w:hAnsi="宋体" w:cs="宋体"/>
          <w:szCs w:val="21"/>
        </w:rPr>
      </w:pPr>
      <w:r>
        <w:rPr>
          <w:rFonts w:hint="eastAsia" w:ascii="宋体" w:hAnsi="宋体" w:cs="宋体"/>
          <w:szCs w:val="21"/>
        </w:rPr>
        <w:t>1．使学生形成对名著浓厚的阅读兴趣，扩大阅读范围，且依据不同的教材内容，学生能联系实际对名著能提出自己的看法，表达自己的心得。</w:t>
      </w:r>
    </w:p>
    <w:p>
      <w:pPr>
        <w:spacing w:line="360" w:lineRule="exact"/>
        <w:ind w:firstLine="420" w:firstLineChars="200"/>
        <w:rPr>
          <w:rFonts w:ascii="宋体" w:hAnsi="宋体" w:cs="宋体"/>
          <w:szCs w:val="21"/>
        </w:rPr>
      </w:pPr>
      <w:r>
        <w:rPr>
          <w:rFonts w:hint="eastAsia" w:ascii="宋体" w:hAnsi="宋体" w:cs="宋体"/>
          <w:szCs w:val="21"/>
        </w:rPr>
        <w:t>2．让学生在欣赏朗读经历中掌握阅读学习的方法。能较熟练地运用略读和浏览的方法进行阅读，了解小说、戏剧等多种文学样式，掌握叙述、描写、议论等表达方式，逐步提高学生表达、作文能力。</w:t>
      </w:r>
    </w:p>
    <w:p>
      <w:pPr>
        <w:spacing w:line="360" w:lineRule="exact"/>
        <w:ind w:firstLine="420" w:firstLineChars="200"/>
        <w:rPr>
          <w:rFonts w:ascii="宋体" w:hAnsi="宋体" w:cs="宋体"/>
          <w:szCs w:val="21"/>
        </w:rPr>
      </w:pPr>
      <w:r>
        <w:rPr>
          <w:rFonts w:hint="eastAsia" w:ascii="宋体" w:hAnsi="宋体" w:cs="宋体"/>
          <w:szCs w:val="21"/>
        </w:rPr>
        <w:t>3．引导学生养成良好的读书习惯，提高个人的人文素质和人文精神。帮助学生树立正确的人生观和价值观，促进学生终身发展。</w:t>
      </w:r>
    </w:p>
    <w:p>
      <w:pPr>
        <w:spacing w:line="360" w:lineRule="exact"/>
        <w:ind w:firstLine="422" w:firstLineChars="200"/>
        <w:rPr>
          <w:rFonts w:ascii="宋体" w:hAnsi="宋体" w:cs="宋体"/>
          <w:b/>
          <w:bCs/>
          <w:szCs w:val="21"/>
        </w:rPr>
      </w:pPr>
      <w:r>
        <w:rPr>
          <w:rFonts w:hint="eastAsia" w:ascii="宋体" w:hAnsi="宋体" w:cs="宋体"/>
          <w:b/>
          <w:bCs/>
          <w:szCs w:val="21"/>
        </w:rPr>
        <w:t>二、课程内容</w:t>
      </w:r>
    </w:p>
    <w:p>
      <w:pPr>
        <w:spacing w:line="360" w:lineRule="exact"/>
        <w:ind w:firstLine="420" w:firstLineChars="200"/>
        <w:rPr>
          <w:rFonts w:ascii="宋体" w:hAnsi="宋体" w:cs="宋体"/>
          <w:szCs w:val="21"/>
        </w:rPr>
      </w:pPr>
      <w:r>
        <w:rPr>
          <w:rFonts w:hint="eastAsia" w:ascii="宋体" w:hAnsi="宋体" w:cs="宋体"/>
          <w:szCs w:val="21"/>
        </w:rPr>
        <w:t>主要内容如下：</w:t>
      </w:r>
    </w:p>
    <w:p>
      <w:pPr>
        <w:spacing w:line="360" w:lineRule="exact"/>
        <w:ind w:firstLine="420" w:firstLineChars="200"/>
        <w:rPr>
          <w:rFonts w:ascii="宋体" w:hAnsi="宋体" w:cs="宋体"/>
          <w:szCs w:val="21"/>
        </w:rPr>
      </w:pPr>
      <w:r>
        <w:rPr>
          <w:rFonts w:hint="eastAsia" w:ascii="宋体" w:hAnsi="宋体" w:cs="宋体"/>
          <w:szCs w:val="21"/>
        </w:rPr>
        <w:t>初一年级着重研读《汤姆索亚历险记》、《男生贾里》、《西游记》、《鲁滨逊漂流记》，初二年级着重研读《骆驼祥子》、《八十天环游地球》、《水浒传》、《钢铁是怎样炼成的》。通过研读，达到以下目标：</w:t>
      </w:r>
    </w:p>
    <w:p>
      <w:pPr>
        <w:spacing w:line="360" w:lineRule="exact"/>
        <w:ind w:firstLine="420" w:firstLineChars="200"/>
        <w:rPr>
          <w:rFonts w:ascii="宋体" w:hAnsi="宋体" w:cs="宋体"/>
          <w:szCs w:val="21"/>
        </w:rPr>
      </w:pPr>
      <w:r>
        <w:rPr>
          <w:rFonts w:hint="eastAsia" w:ascii="宋体" w:hAnsi="宋体" w:cs="宋体"/>
          <w:szCs w:val="21"/>
        </w:rPr>
        <w:t>1．了解全局，整体把握。让学生了解初中阶段所要阅读的规定名著，并推荐适合中学生阅读的作品。（1课时）</w:t>
      </w:r>
    </w:p>
    <w:p>
      <w:pPr>
        <w:spacing w:line="360" w:lineRule="exact"/>
        <w:ind w:firstLine="420" w:firstLineChars="200"/>
        <w:rPr>
          <w:rFonts w:ascii="宋体" w:hAnsi="宋体" w:cs="宋体"/>
          <w:szCs w:val="21"/>
        </w:rPr>
      </w:pPr>
      <w:r>
        <w:rPr>
          <w:rFonts w:hint="eastAsia" w:ascii="宋体" w:hAnsi="宋体" w:cs="宋体"/>
          <w:szCs w:val="21"/>
        </w:rPr>
        <w:t>2．感知内容，把握情节。了解每本名著写的是什么地方、什么人、什么事，故事的情节是怎样发生、发展、达到高潮且结束的，矛盾又是怎样解决的等等。（3课时）</w:t>
      </w:r>
    </w:p>
    <w:p>
      <w:pPr>
        <w:spacing w:line="360" w:lineRule="exact"/>
        <w:ind w:firstLine="420" w:firstLineChars="200"/>
        <w:rPr>
          <w:rFonts w:ascii="宋体" w:hAnsi="宋体" w:cs="宋体"/>
          <w:szCs w:val="21"/>
        </w:rPr>
      </w:pPr>
      <w:r>
        <w:rPr>
          <w:rFonts w:hint="eastAsia" w:ascii="宋体" w:hAnsi="宋体" w:cs="宋体"/>
          <w:szCs w:val="21"/>
        </w:rPr>
        <w:t>3．了解作者、作品背景。（3课时）</w:t>
      </w:r>
    </w:p>
    <w:p>
      <w:pPr>
        <w:spacing w:line="360" w:lineRule="exact"/>
        <w:ind w:firstLine="420" w:firstLineChars="200"/>
        <w:rPr>
          <w:rFonts w:ascii="宋体" w:hAnsi="宋体" w:cs="宋体"/>
          <w:szCs w:val="21"/>
        </w:rPr>
      </w:pPr>
      <w:r>
        <w:rPr>
          <w:rFonts w:hint="eastAsia" w:ascii="宋体" w:hAnsi="宋体" w:cs="宋体"/>
          <w:szCs w:val="21"/>
        </w:rPr>
        <w:t>4．把握作品环境。（2课时）</w:t>
      </w:r>
    </w:p>
    <w:p>
      <w:pPr>
        <w:spacing w:line="360" w:lineRule="exact"/>
        <w:ind w:firstLine="420" w:firstLineChars="200"/>
        <w:rPr>
          <w:rFonts w:ascii="宋体" w:hAnsi="宋体" w:cs="宋体"/>
          <w:szCs w:val="21"/>
        </w:rPr>
      </w:pPr>
      <w:r>
        <w:rPr>
          <w:rFonts w:hint="eastAsia" w:ascii="宋体" w:hAnsi="宋体" w:cs="宋体"/>
          <w:szCs w:val="21"/>
        </w:rPr>
        <w:t>5．分析人物形象。抓住人物思想性格的主要特征及个性是分析理解人物形象的关键。（3课时）</w:t>
      </w:r>
    </w:p>
    <w:p>
      <w:pPr>
        <w:spacing w:line="360" w:lineRule="exact"/>
        <w:ind w:firstLine="420" w:firstLineChars="200"/>
        <w:rPr>
          <w:rFonts w:ascii="宋体" w:hAnsi="宋体" w:cs="宋体"/>
          <w:szCs w:val="21"/>
        </w:rPr>
      </w:pPr>
      <w:r>
        <w:rPr>
          <w:rFonts w:hint="eastAsia" w:ascii="宋体" w:hAnsi="宋体" w:cs="宋体"/>
          <w:szCs w:val="21"/>
        </w:rPr>
        <w:t>6．理解作品思想主题和意义。（3课时）</w:t>
      </w:r>
    </w:p>
    <w:p>
      <w:pPr>
        <w:spacing w:line="360" w:lineRule="exact"/>
        <w:ind w:firstLine="420" w:firstLineChars="200"/>
        <w:rPr>
          <w:rFonts w:ascii="宋体" w:hAnsi="宋体" w:cs="宋体"/>
          <w:szCs w:val="21"/>
        </w:rPr>
      </w:pPr>
      <w:r>
        <w:rPr>
          <w:rFonts w:hint="eastAsia" w:ascii="宋体" w:hAnsi="宋体" w:cs="宋体"/>
          <w:szCs w:val="21"/>
        </w:rPr>
        <w:t>7．感悟与收获。（3课时）</w:t>
      </w:r>
    </w:p>
    <w:p>
      <w:pPr>
        <w:spacing w:line="360" w:lineRule="exact"/>
        <w:ind w:firstLine="422" w:firstLineChars="200"/>
        <w:rPr>
          <w:rFonts w:ascii="宋体" w:hAnsi="宋体" w:cs="宋体"/>
          <w:b/>
          <w:bCs/>
          <w:szCs w:val="21"/>
        </w:rPr>
      </w:pPr>
      <w:r>
        <w:rPr>
          <w:rFonts w:hint="eastAsia" w:ascii="宋体" w:hAnsi="宋体" w:cs="宋体"/>
          <w:b/>
          <w:bCs/>
          <w:szCs w:val="21"/>
        </w:rPr>
        <w:t>三、课程实施</w:t>
      </w:r>
    </w:p>
    <w:p>
      <w:pPr>
        <w:spacing w:line="360" w:lineRule="exact"/>
        <w:ind w:firstLine="420" w:firstLineChars="200"/>
        <w:rPr>
          <w:rFonts w:ascii="宋体" w:hAnsi="宋体" w:cs="宋体"/>
          <w:szCs w:val="21"/>
        </w:rPr>
      </w:pPr>
      <w:r>
        <w:rPr>
          <w:rFonts w:hint="eastAsia" w:ascii="宋体" w:hAnsi="宋体" w:cs="宋体"/>
          <w:szCs w:val="21"/>
        </w:rPr>
        <w:t>本课程将按照学校《课程建设纲要》提出的要求认真组织实施。根据本课程内容和学生实际，将文本阅读和问题研究相结合，个人自主阅读和集体研讨相结合。</w:t>
      </w:r>
    </w:p>
    <w:p>
      <w:pPr>
        <w:spacing w:line="360" w:lineRule="exact"/>
        <w:ind w:firstLine="422" w:firstLineChars="200"/>
        <w:rPr>
          <w:rFonts w:ascii="宋体" w:hAnsi="宋体" w:cs="宋体"/>
          <w:b/>
          <w:bCs/>
          <w:szCs w:val="21"/>
        </w:rPr>
      </w:pPr>
      <w:r>
        <w:rPr>
          <w:rFonts w:hint="eastAsia" w:ascii="宋体" w:hAnsi="宋体" w:cs="宋体"/>
          <w:b/>
          <w:bCs/>
          <w:szCs w:val="21"/>
        </w:rPr>
        <w:t>四、学习评价</w:t>
      </w:r>
    </w:p>
    <w:p>
      <w:pPr>
        <w:spacing w:line="360" w:lineRule="exact"/>
        <w:ind w:firstLine="420" w:firstLineChars="200"/>
        <w:rPr>
          <w:rFonts w:ascii="宋体" w:hAnsi="宋体" w:cs="宋体"/>
          <w:szCs w:val="21"/>
        </w:rPr>
      </w:pPr>
      <w:r>
        <w:rPr>
          <w:rFonts w:hint="eastAsia" w:ascii="宋体" w:hAnsi="宋体" w:cs="宋体"/>
          <w:szCs w:val="21"/>
        </w:rPr>
        <w:t>平时注意对学生学习情感态度和学习方式的观察评价。本课程结束时，开展名著研读征文比赛并开展一次书面测试。</w:t>
      </w:r>
    </w:p>
    <w:p>
      <w:pPr>
        <w:adjustRightInd w:val="0"/>
        <w:snapToGrid w:val="0"/>
        <w:spacing w:line="360" w:lineRule="exact"/>
        <w:jc w:val="left"/>
        <w:rPr>
          <w:rFonts w:ascii="宋体" w:hAnsi="宋体"/>
          <w:szCs w:val="21"/>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b/>
          <w:sz w:val="36"/>
          <w:szCs w:val="36"/>
        </w:rPr>
      </w:pPr>
      <w:r>
        <w:rPr>
          <w:rFonts w:ascii="宋体" w:hAnsi="宋体"/>
          <w:szCs w:val="21"/>
        </w:rPr>
        <w:br w:type="page"/>
      </w:r>
      <w:r>
        <w:rPr>
          <w:rFonts w:hint="eastAsia" w:ascii="黑体" w:hAnsi="黑体" w:eastAsia="黑体" w:cs="黑体"/>
          <w:b/>
          <w:sz w:val="36"/>
          <w:szCs w:val="36"/>
        </w:rPr>
        <w:t>学会说话</w:t>
      </w:r>
    </w:p>
    <w:p>
      <w:pPr>
        <w:spacing w:line="360" w:lineRule="exact"/>
        <w:jc w:val="center"/>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本课程由周文杰老师负责开发与实施，可供初一、初二年级学生选修。</w:t>
      </w:r>
    </w:p>
    <w:p>
      <w:pPr>
        <w:spacing w:line="360" w:lineRule="exact"/>
        <w:ind w:firstLine="422" w:firstLineChars="200"/>
        <w:rPr>
          <w:rFonts w:ascii="宋体" w:hAnsi="宋体" w:cs="宋体"/>
          <w:b/>
          <w:szCs w:val="21"/>
        </w:rPr>
      </w:pPr>
      <w:r>
        <w:rPr>
          <w:rFonts w:hint="eastAsia" w:ascii="宋体" w:hAnsi="宋体" w:cs="宋体"/>
          <w:b/>
          <w:szCs w:val="21"/>
        </w:rPr>
        <w:t>一、课程目标</w:t>
      </w:r>
    </w:p>
    <w:p>
      <w:pPr>
        <w:spacing w:line="360" w:lineRule="exact"/>
        <w:ind w:firstLine="420" w:firstLineChars="200"/>
        <w:rPr>
          <w:rFonts w:ascii="宋体" w:hAnsi="宋体" w:cs="宋体"/>
          <w:szCs w:val="21"/>
        </w:rPr>
      </w:pPr>
      <w:r>
        <w:rPr>
          <w:rFonts w:hint="eastAsia" w:ascii="宋体" w:hAnsi="宋体" w:cs="宋体"/>
          <w:szCs w:val="21"/>
        </w:rPr>
        <w:t>1.帮助学生了解说话的含义与作用，掌握说话的特点与基本技巧。</w:t>
      </w:r>
    </w:p>
    <w:p>
      <w:pPr>
        <w:spacing w:line="360" w:lineRule="exact"/>
        <w:ind w:firstLine="420" w:firstLineChars="200"/>
        <w:rPr>
          <w:rFonts w:ascii="宋体" w:hAnsi="宋体" w:cs="宋体"/>
          <w:szCs w:val="21"/>
        </w:rPr>
      </w:pPr>
      <w:r>
        <w:rPr>
          <w:rFonts w:hint="eastAsia" w:ascii="宋体" w:hAnsi="宋体" w:cs="宋体"/>
          <w:szCs w:val="21"/>
        </w:rPr>
        <w:t>2.帮助学生提高说话能力，培养良好的口语交际能力和语言运用能力。</w:t>
      </w:r>
    </w:p>
    <w:p>
      <w:pPr>
        <w:spacing w:line="360" w:lineRule="exact"/>
        <w:ind w:firstLine="420" w:firstLineChars="200"/>
        <w:rPr>
          <w:rFonts w:ascii="宋体" w:hAnsi="宋体" w:cs="宋体"/>
          <w:szCs w:val="21"/>
        </w:rPr>
      </w:pPr>
      <w:r>
        <w:rPr>
          <w:rFonts w:hint="eastAsia" w:ascii="宋体" w:hAnsi="宋体" w:cs="宋体"/>
          <w:szCs w:val="21"/>
        </w:rPr>
        <w:t>3.通过说话的练习，指导学生如何在不同场合说话，以及如何达到说话的目的，在生活实践中培养学生的语言素养和人文素养。</w:t>
      </w:r>
    </w:p>
    <w:p>
      <w:pPr>
        <w:spacing w:line="360" w:lineRule="exact"/>
        <w:ind w:firstLine="422" w:firstLineChars="200"/>
        <w:rPr>
          <w:rFonts w:ascii="宋体" w:hAnsi="宋体" w:cs="宋体"/>
          <w:b/>
          <w:szCs w:val="21"/>
        </w:rPr>
      </w:pPr>
      <w:r>
        <w:rPr>
          <w:rFonts w:hint="eastAsia" w:ascii="宋体" w:hAnsi="宋体" w:cs="宋体"/>
          <w:b/>
          <w:szCs w:val="21"/>
        </w:rPr>
        <w:t>二、课程内容</w:t>
      </w:r>
    </w:p>
    <w:p>
      <w:pPr>
        <w:spacing w:line="360" w:lineRule="exact"/>
        <w:ind w:firstLine="420" w:firstLineChars="200"/>
        <w:rPr>
          <w:rFonts w:ascii="宋体" w:hAnsi="宋体" w:cs="宋体"/>
          <w:szCs w:val="21"/>
        </w:rPr>
      </w:pPr>
      <w:r>
        <w:rPr>
          <w:rFonts w:hint="eastAsia" w:ascii="宋体" w:hAnsi="宋体" w:cs="宋体"/>
          <w:szCs w:val="21"/>
        </w:rPr>
        <w:t>本课程安排18课时的内容。</w:t>
      </w:r>
    </w:p>
    <w:p>
      <w:pPr>
        <w:spacing w:line="360" w:lineRule="exact"/>
        <w:ind w:firstLine="420" w:firstLineChars="200"/>
        <w:rPr>
          <w:rFonts w:ascii="宋体" w:hAnsi="宋体" w:cs="宋体"/>
          <w:szCs w:val="21"/>
        </w:rPr>
      </w:pPr>
      <w:r>
        <w:rPr>
          <w:rFonts w:hint="eastAsia" w:ascii="宋体" w:hAnsi="宋体" w:cs="宋体"/>
          <w:szCs w:val="21"/>
        </w:rPr>
        <w:t>1.说话的特点与价值。说话的含义与特点；说话的相关要求以及方法；会说话在生活中的重要作用。（2课时）</w:t>
      </w:r>
    </w:p>
    <w:p>
      <w:pPr>
        <w:spacing w:line="360" w:lineRule="exact"/>
        <w:ind w:firstLine="420" w:firstLineChars="200"/>
        <w:rPr>
          <w:rFonts w:ascii="宋体" w:hAnsi="宋体" w:cs="宋体"/>
          <w:szCs w:val="21"/>
        </w:rPr>
      </w:pPr>
      <w:r>
        <w:rPr>
          <w:rFonts w:hint="eastAsia" w:ascii="宋体" w:hAnsi="宋体" w:cs="宋体"/>
          <w:szCs w:val="21"/>
        </w:rPr>
        <w:t>2.说话的内容把握。说话的逻辑性，能清楚连贯地表达观点，不偏离话题。（3课时）</w:t>
      </w:r>
    </w:p>
    <w:p>
      <w:pPr>
        <w:spacing w:line="360" w:lineRule="exact"/>
        <w:ind w:firstLine="420" w:firstLineChars="200"/>
        <w:rPr>
          <w:rFonts w:ascii="宋体" w:hAnsi="宋体" w:cs="宋体"/>
          <w:szCs w:val="21"/>
        </w:rPr>
      </w:pPr>
      <w:r>
        <w:rPr>
          <w:rFonts w:hint="eastAsia" w:ascii="宋体" w:hAnsi="宋体" w:cs="宋体"/>
          <w:szCs w:val="21"/>
        </w:rPr>
        <w:t>3.说话的对象和场合。学习交际常用的敬辞、谦辞；学会依据对象的年龄、身份、学历等说话；学会在不同场合说话。（2课时）</w:t>
      </w:r>
    </w:p>
    <w:p>
      <w:pPr>
        <w:spacing w:line="360" w:lineRule="exact"/>
        <w:ind w:firstLine="420" w:firstLineChars="200"/>
        <w:rPr>
          <w:rFonts w:ascii="宋体" w:hAnsi="宋体" w:cs="宋体"/>
          <w:szCs w:val="21"/>
        </w:rPr>
      </w:pPr>
      <w:r>
        <w:rPr>
          <w:rFonts w:hint="eastAsia" w:ascii="宋体" w:hAnsi="宋体" w:cs="宋体"/>
          <w:szCs w:val="21"/>
        </w:rPr>
        <w:t>4.说话的表情和语气。说话时表情与语气语调的要求与技巧。（2课时）</w:t>
      </w:r>
    </w:p>
    <w:p>
      <w:pPr>
        <w:spacing w:line="360" w:lineRule="exact"/>
        <w:ind w:firstLine="420" w:firstLineChars="200"/>
        <w:rPr>
          <w:rFonts w:ascii="宋体" w:hAnsi="宋体" w:cs="宋体"/>
          <w:szCs w:val="21"/>
        </w:rPr>
      </w:pPr>
      <w:r>
        <w:rPr>
          <w:rFonts w:hint="eastAsia" w:ascii="宋体" w:hAnsi="宋体" w:cs="宋体"/>
          <w:szCs w:val="21"/>
        </w:rPr>
        <w:t>5.说话的破冰点。和陌生人、长辈等打破无话可说的方法与技巧。（2课时）</w:t>
      </w:r>
    </w:p>
    <w:p>
      <w:pPr>
        <w:spacing w:line="360" w:lineRule="exact"/>
        <w:ind w:firstLine="420" w:firstLineChars="200"/>
        <w:rPr>
          <w:rFonts w:ascii="宋体" w:hAnsi="宋体" w:cs="宋体"/>
          <w:szCs w:val="21"/>
        </w:rPr>
      </w:pPr>
      <w:r>
        <w:rPr>
          <w:rFonts w:hint="eastAsia" w:ascii="宋体" w:hAnsi="宋体" w:cs="宋体"/>
          <w:szCs w:val="21"/>
        </w:rPr>
        <w:t>6.说话的趣味性。说话时引起他人兴趣、愿意听你说话的方法与技巧。（2课时）</w:t>
      </w:r>
    </w:p>
    <w:p>
      <w:pPr>
        <w:spacing w:line="360" w:lineRule="exact"/>
        <w:ind w:firstLine="420" w:firstLineChars="200"/>
        <w:rPr>
          <w:rFonts w:ascii="宋体" w:hAnsi="宋体" w:cs="宋体"/>
          <w:szCs w:val="21"/>
        </w:rPr>
      </w:pPr>
      <w:r>
        <w:rPr>
          <w:rFonts w:hint="eastAsia" w:ascii="宋体" w:hAnsi="宋体" w:cs="宋体"/>
          <w:szCs w:val="21"/>
        </w:rPr>
        <w:t>7.说话的委婉性。夸奖别人与批评别人的方法；向别人提意见的技巧。（2课时）</w:t>
      </w:r>
    </w:p>
    <w:p>
      <w:pPr>
        <w:spacing w:line="360" w:lineRule="exact"/>
        <w:ind w:firstLine="420" w:firstLineChars="200"/>
        <w:rPr>
          <w:rFonts w:ascii="宋体" w:hAnsi="宋体" w:cs="宋体"/>
          <w:szCs w:val="21"/>
        </w:rPr>
      </w:pPr>
      <w:r>
        <w:rPr>
          <w:rFonts w:hint="eastAsia" w:ascii="宋体" w:hAnsi="宋体" w:cs="宋体"/>
          <w:szCs w:val="21"/>
        </w:rPr>
        <w:t>8.说话的幽默感。说话有幽默感具体表现；提高说话幽默感的方法与技巧。（3课时）</w:t>
      </w:r>
    </w:p>
    <w:p>
      <w:pPr>
        <w:spacing w:line="360" w:lineRule="exact"/>
        <w:ind w:firstLine="420" w:firstLineChars="200"/>
        <w:rPr>
          <w:rFonts w:ascii="宋体" w:hAnsi="宋体" w:cs="宋体"/>
          <w:szCs w:val="21"/>
        </w:rPr>
      </w:pPr>
      <w:r>
        <w:rPr>
          <w:rFonts w:hint="eastAsia" w:ascii="宋体" w:hAnsi="宋体" w:cs="宋体"/>
          <w:szCs w:val="21"/>
        </w:rPr>
        <w:t>各个内容安排一定的影视学习资料，组织学生进行一定的说话练习。</w:t>
      </w:r>
    </w:p>
    <w:p>
      <w:pPr>
        <w:spacing w:line="360" w:lineRule="exact"/>
        <w:ind w:firstLine="422" w:firstLineChars="200"/>
        <w:rPr>
          <w:rFonts w:ascii="宋体" w:hAnsi="宋体" w:cs="宋体"/>
          <w:b/>
          <w:szCs w:val="21"/>
        </w:rPr>
      </w:pPr>
      <w:r>
        <w:rPr>
          <w:rFonts w:hint="eastAsia" w:ascii="宋体" w:hAnsi="宋体" w:cs="宋体"/>
          <w:b/>
          <w:szCs w:val="21"/>
        </w:rPr>
        <w:t>三、课程实施</w:t>
      </w:r>
    </w:p>
    <w:p>
      <w:pPr>
        <w:spacing w:line="360" w:lineRule="exact"/>
        <w:ind w:firstLine="420" w:firstLineChars="200"/>
        <w:rPr>
          <w:rFonts w:ascii="宋体" w:hAnsi="宋体" w:cs="宋体"/>
          <w:szCs w:val="21"/>
        </w:rPr>
      </w:pPr>
      <w:r>
        <w:rPr>
          <w:rFonts w:hint="eastAsia" w:ascii="宋体" w:hAnsi="宋体" w:cs="宋体"/>
          <w:szCs w:val="21"/>
        </w:rPr>
        <w:t>本课程将按照学校《课程建设纲要》提出的要求认真组织实施。根据本课程内容和学生实际，将知识学习、方法指导与练习实践相结合，注意与实际生活的联系。</w:t>
      </w:r>
    </w:p>
    <w:p>
      <w:pPr>
        <w:spacing w:line="360" w:lineRule="exact"/>
        <w:ind w:firstLine="422" w:firstLineChars="200"/>
        <w:rPr>
          <w:rFonts w:ascii="宋体" w:hAnsi="宋体" w:cs="宋体"/>
          <w:b/>
          <w:szCs w:val="21"/>
        </w:rPr>
      </w:pPr>
      <w:r>
        <w:rPr>
          <w:rFonts w:hint="eastAsia" w:ascii="宋体" w:hAnsi="宋体" w:cs="宋体"/>
          <w:b/>
          <w:szCs w:val="21"/>
        </w:rPr>
        <w:t>四、学习评价</w:t>
      </w:r>
    </w:p>
    <w:p>
      <w:pPr>
        <w:adjustRightInd w:val="0"/>
        <w:snapToGrid w:val="0"/>
        <w:spacing w:line="360" w:lineRule="exact"/>
        <w:ind w:firstLine="420" w:firstLineChars="200"/>
        <w:rPr>
          <w:rFonts w:ascii="宋体" w:hAnsi="宋体"/>
          <w:color w:val="000000"/>
          <w:szCs w:val="21"/>
        </w:rPr>
      </w:pPr>
      <w:r>
        <w:rPr>
          <w:rFonts w:hint="eastAsia" w:ascii="宋体" w:hAnsi="宋体" w:cs="宋体"/>
          <w:szCs w:val="21"/>
        </w:rPr>
        <w:t>本课程将按照学校《课程建设纲要》提出的要求认真对学生的学习过程和成效进行总结评价。</w:t>
      </w:r>
      <w:r>
        <w:rPr>
          <w:rFonts w:hint="eastAsia" w:ascii="宋体" w:hAnsi="宋体"/>
          <w:color w:val="000000"/>
          <w:szCs w:val="21"/>
        </w:rPr>
        <w:t>将根据说话的基本特点和技巧，制定说话水平检测评价表，在课程开始时对每位学生进行一次调研检测，在课程结束时进行一次考核检测，以比较分析和评价学生的学习成效。</w:t>
      </w:r>
    </w:p>
    <w:p>
      <w:pPr>
        <w:adjustRightInd w:val="0"/>
        <w:snapToGrid w:val="0"/>
        <w:spacing w:line="360" w:lineRule="exact"/>
        <w:ind w:firstLine="420" w:firstLineChars="200"/>
        <w:rPr>
          <w:rFonts w:ascii="宋体" w:hAnsi="宋体"/>
          <w:color w:val="000000"/>
          <w:szCs w:val="21"/>
        </w:rPr>
      </w:pPr>
    </w:p>
    <w:p>
      <w:pPr>
        <w:adjustRightInd w:val="0"/>
        <w:snapToGrid w:val="0"/>
        <w:spacing w:line="240" w:lineRule="exact"/>
        <w:ind w:firstLine="420" w:firstLineChars="200"/>
        <w:rPr>
          <w:rFonts w:ascii="宋体" w:hAnsi="宋体"/>
          <w:color w:val="000000"/>
          <w:szCs w:val="21"/>
        </w:rPr>
      </w:pPr>
    </w:p>
    <w:p>
      <w:pPr>
        <w:spacing w:line="360" w:lineRule="exact"/>
        <w:ind w:firstLine="422" w:firstLineChars="200"/>
        <w:jc w:val="right"/>
        <w:rPr>
          <w:rFonts w:ascii="宋体" w:hAnsi="宋体" w:cs="宋体"/>
          <w:b/>
          <w:bCs/>
          <w:szCs w:val="21"/>
        </w:rPr>
      </w:pPr>
    </w:p>
    <w:p>
      <w:pPr>
        <w:spacing w:line="360" w:lineRule="exact"/>
        <w:ind w:firstLine="422" w:firstLineChars="200"/>
        <w:jc w:val="right"/>
        <w:rPr>
          <w:rFonts w:ascii="宋体" w:hAnsi="宋体" w:cs="宋体"/>
          <w:b/>
          <w:bCs/>
          <w:szCs w:val="21"/>
        </w:rPr>
      </w:pPr>
      <w:r>
        <w:rPr>
          <w:rFonts w:hint="eastAsia" w:ascii="宋体" w:hAnsi="宋体" w:cs="宋体"/>
          <w:b/>
          <w:bCs/>
          <w:szCs w:val="21"/>
        </w:rPr>
        <w:t>说话不在多，在于说得对，说中了事和理的要害，能打动听者的心。</w:t>
      </w:r>
    </w:p>
    <w:p>
      <w:pPr>
        <w:spacing w:line="360" w:lineRule="exact"/>
        <w:jc w:val="right"/>
        <w:rPr>
          <w:rFonts w:ascii="宋体" w:hAnsi="宋体" w:cs="宋体"/>
          <w:b/>
          <w:bCs/>
          <w:szCs w:val="21"/>
        </w:rPr>
      </w:pPr>
      <w:r>
        <w:rPr>
          <w:rFonts w:hint="eastAsia" w:ascii="宋体" w:hAnsi="宋体" w:cs="宋体"/>
          <w:b/>
          <w:bCs/>
          <w:szCs w:val="21"/>
        </w:rPr>
        <w:t>——谢觉哉</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宋体" w:hAnsi="宋体" w:cs="宋体"/>
          <w:b/>
          <w:bCs/>
          <w:szCs w:val="21"/>
        </w:rPr>
      </w:pPr>
      <w:r>
        <w:rPr>
          <w:rFonts w:hint="eastAsia" w:ascii="宋体" w:hAnsi="宋体" w:cs="宋体"/>
          <w:b/>
          <w:bCs/>
          <w:szCs w:val="21"/>
        </w:rPr>
        <w:br w:type="page"/>
      </w:r>
      <w:r>
        <w:rPr>
          <w:rFonts w:hint="eastAsia" w:ascii="黑体" w:hAnsi="黑体" w:eastAsia="黑体" w:cs="黑体"/>
          <w:b/>
          <w:sz w:val="36"/>
          <w:szCs w:val="36"/>
        </w:rPr>
        <w:t>时评写作</w:t>
      </w:r>
    </w:p>
    <w:p>
      <w:pPr>
        <w:spacing w:line="340" w:lineRule="exact"/>
        <w:ind w:firstLine="3240" w:firstLineChars="900"/>
        <w:rPr>
          <w:rFonts w:ascii="黑体" w:hAnsi="黑体" w:eastAsia="黑体" w:cs="黑体"/>
          <w:sz w:val="36"/>
          <w:szCs w:val="36"/>
        </w:rPr>
      </w:pPr>
    </w:p>
    <w:p>
      <w:pPr>
        <w:spacing w:line="340" w:lineRule="exact"/>
        <w:ind w:firstLine="420" w:firstLineChars="200"/>
      </w:pPr>
      <w:r>
        <w:rPr>
          <w:rFonts w:hint="eastAsia"/>
        </w:rPr>
        <w:t>本课程由语文学科部黄俊老师负责开发和实施，可供初二年级学生选修。</w:t>
      </w:r>
    </w:p>
    <w:p>
      <w:pPr>
        <w:spacing w:line="340" w:lineRule="exact"/>
        <w:ind w:firstLine="422" w:firstLineChars="200"/>
        <w:rPr>
          <w:b/>
          <w:bCs/>
        </w:rPr>
      </w:pPr>
      <w:r>
        <w:rPr>
          <w:rFonts w:hint="eastAsia"/>
          <w:b/>
          <w:bCs/>
        </w:rPr>
        <w:t>一、</w:t>
      </w:r>
      <w:r>
        <w:rPr>
          <w:b/>
          <w:bCs/>
        </w:rPr>
        <w:t>课程目标</w:t>
      </w:r>
    </w:p>
    <w:p>
      <w:pPr>
        <w:pStyle w:val="25"/>
        <w:spacing w:line="340" w:lineRule="exact"/>
        <w:rPr>
          <w:rFonts w:ascii="宋体" w:hAnsi="宋体" w:cs="宋体"/>
          <w:szCs w:val="21"/>
        </w:rPr>
      </w:pPr>
      <w:r>
        <w:rPr>
          <w:rFonts w:hint="eastAsia" w:ascii="宋体" w:hAnsi="宋体" w:cs="宋体"/>
          <w:szCs w:val="21"/>
        </w:rPr>
        <w:t>1.了解时评的特点及文体特征，掌握时评写作的基本技巧。</w:t>
      </w:r>
    </w:p>
    <w:p>
      <w:pPr>
        <w:pStyle w:val="25"/>
        <w:spacing w:line="340" w:lineRule="exact"/>
        <w:rPr>
          <w:rFonts w:ascii="宋体" w:hAnsi="宋体" w:cs="宋体"/>
          <w:szCs w:val="21"/>
        </w:rPr>
      </w:pPr>
      <w:r>
        <w:rPr>
          <w:rFonts w:hint="eastAsia" w:ascii="宋体" w:hAnsi="宋体" w:cs="宋体"/>
          <w:szCs w:val="21"/>
        </w:rPr>
        <w:t>2.培养学生多角度观察生活，条理清晰并力求有创意地表达自己体验和思考的能力,帮助学生提高社会认知能力和辩证思维能力。</w:t>
      </w:r>
      <w:r>
        <w:rPr>
          <w:rFonts w:hint="eastAsia" w:ascii="宋体" w:hAnsi="宋体" w:cs="宋体"/>
          <w:szCs w:val="21"/>
        </w:rPr>
        <w:tab/>
      </w:r>
    </w:p>
    <w:p>
      <w:pPr>
        <w:pStyle w:val="25"/>
        <w:spacing w:line="340" w:lineRule="exact"/>
        <w:rPr>
          <w:rFonts w:ascii="宋体" w:hAnsi="宋体" w:cs="宋体"/>
          <w:szCs w:val="21"/>
        </w:rPr>
      </w:pPr>
      <w:r>
        <w:rPr>
          <w:rFonts w:hint="eastAsia" w:ascii="宋体" w:hAnsi="宋体" w:cs="宋体"/>
          <w:szCs w:val="21"/>
        </w:rPr>
        <w:t>3.培养学生关心社会、亲近社会的情感，引领学生在参与社会过程中丰富家国情怀。</w:t>
      </w:r>
    </w:p>
    <w:p>
      <w:pPr>
        <w:spacing w:line="340" w:lineRule="exact"/>
        <w:ind w:firstLine="422" w:firstLineChars="200"/>
      </w:pPr>
      <w:r>
        <w:rPr>
          <w:rFonts w:hint="eastAsia"/>
          <w:b/>
          <w:bCs/>
        </w:rPr>
        <w:t>二</w:t>
      </w:r>
      <w:r>
        <w:rPr>
          <w:b/>
          <w:bCs/>
        </w:rPr>
        <w:t>、课程内容</w:t>
      </w:r>
    </w:p>
    <w:p>
      <w:pPr>
        <w:spacing w:line="340" w:lineRule="exact"/>
        <w:ind w:firstLine="420" w:firstLineChars="200"/>
        <w:rPr>
          <w:rFonts w:ascii="宋体" w:hAnsi="宋体" w:cs="宋体"/>
          <w:szCs w:val="21"/>
        </w:rPr>
      </w:pPr>
      <w:r>
        <w:rPr>
          <w:rFonts w:hint="eastAsia" w:ascii="宋体" w:hAnsi="宋体" w:cs="宋体"/>
          <w:szCs w:val="21"/>
        </w:rPr>
        <w:t>本课程安排18个课时。</w:t>
      </w:r>
    </w:p>
    <w:p>
      <w:pPr>
        <w:spacing w:line="340" w:lineRule="exact"/>
        <w:ind w:firstLine="420" w:firstLineChars="200"/>
        <w:rPr>
          <w:rFonts w:ascii="宋体" w:hAnsi="宋体" w:cs="宋体"/>
          <w:szCs w:val="21"/>
        </w:rPr>
      </w:pPr>
      <w:r>
        <w:rPr>
          <w:rFonts w:hint="eastAsia" w:ascii="宋体" w:hAnsi="宋体" w:cs="宋体"/>
          <w:szCs w:val="21"/>
        </w:rPr>
        <w:t>1.时评的特点。了解时评的定义、特点、分类、功能，辨识时评与一般议论文的区别和联系。（2课时）</w:t>
      </w:r>
    </w:p>
    <w:p>
      <w:pPr>
        <w:spacing w:line="340" w:lineRule="exact"/>
        <w:ind w:firstLine="420" w:firstLineChars="200"/>
        <w:rPr>
          <w:rFonts w:ascii="宋体" w:hAnsi="宋体" w:cs="宋体"/>
          <w:szCs w:val="21"/>
        </w:rPr>
      </w:pPr>
      <w:r>
        <w:rPr>
          <w:rFonts w:hint="eastAsia" w:ascii="宋体" w:hAnsi="宋体" w:cs="宋体"/>
          <w:szCs w:val="21"/>
        </w:rPr>
        <w:t>2.时评的选题。选题要有评价的价值，要与时代紧密结合，关注近期社会的热点和有冲突的话题，采用多种方式拓宽选题的途径。（2课时）</w:t>
      </w:r>
    </w:p>
    <w:p>
      <w:pPr>
        <w:spacing w:line="340" w:lineRule="exact"/>
        <w:ind w:firstLine="420" w:firstLineChars="200"/>
        <w:rPr>
          <w:rFonts w:ascii="宋体" w:hAnsi="宋体" w:cs="宋体"/>
          <w:szCs w:val="21"/>
        </w:rPr>
      </w:pPr>
      <w:r>
        <w:rPr>
          <w:rFonts w:hint="eastAsia" w:ascii="宋体" w:hAnsi="宋体" w:cs="宋体"/>
          <w:szCs w:val="21"/>
        </w:rPr>
        <w:t>3.时评的角度。切入的角度要小而新，要选择最能体现时评价值的角度，可以打破常规思维，在细节中寻找新的角度。（2课时）</w:t>
      </w:r>
    </w:p>
    <w:p>
      <w:pPr>
        <w:spacing w:line="340" w:lineRule="exact"/>
        <w:ind w:firstLine="420" w:firstLineChars="200"/>
        <w:rPr>
          <w:rFonts w:ascii="宋体" w:hAnsi="宋体" w:cs="宋体"/>
          <w:szCs w:val="21"/>
        </w:rPr>
      </w:pPr>
      <w:r>
        <w:rPr>
          <w:rFonts w:hint="eastAsia" w:ascii="宋体" w:hAnsi="宋体" w:cs="宋体"/>
          <w:szCs w:val="21"/>
        </w:rPr>
        <w:t>4.时评的观点。从不同角度分析材料，提炼出有思想、有价值、有意义、有个性的观点。观点鲜明，注意观点的价值取向。（1课时）</w:t>
      </w:r>
    </w:p>
    <w:p>
      <w:pPr>
        <w:spacing w:line="340" w:lineRule="exact"/>
        <w:ind w:firstLine="420" w:firstLineChars="200"/>
        <w:rPr>
          <w:rFonts w:ascii="宋体" w:hAnsi="宋体" w:cs="宋体"/>
          <w:szCs w:val="21"/>
        </w:rPr>
      </w:pPr>
      <w:r>
        <w:rPr>
          <w:rFonts w:hint="eastAsia" w:ascii="宋体" w:hAnsi="宋体" w:cs="宋体"/>
          <w:szCs w:val="21"/>
        </w:rPr>
        <w:t>5.时评的拟题。拟题的标准和一般技巧；拟题应该避免的问题。（1课时）</w:t>
      </w:r>
    </w:p>
    <w:p>
      <w:pPr>
        <w:spacing w:line="340" w:lineRule="exact"/>
        <w:ind w:firstLine="420" w:firstLineChars="200"/>
        <w:rPr>
          <w:rFonts w:ascii="宋体" w:hAnsi="宋体" w:cs="宋体"/>
          <w:szCs w:val="21"/>
        </w:rPr>
      </w:pPr>
      <w:r>
        <w:rPr>
          <w:rFonts w:hint="eastAsia" w:ascii="宋体" w:hAnsi="宋体" w:cs="宋体"/>
          <w:szCs w:val="21"/>
        </w:rPr>
        <w:t>6.时评的写作结构。学习时评写作的一般结构“引——提——议——联——结”，学写时评写作提纲。（2课时）</w:t>
      </w:r>
    </w:p>
    <w:p>
      <w:pPr>
        <w:spacing w:line="340" w:lineRule="exact"/>
        <w:ind w:firstLine="420" w:firstLineChars="200"/>
        <w:rPr>
          <w:rFonts w:ascii="宋体" w:hAnsi="宋体" w:cs="宋体"/>
          <w:szCs w:val="21"/>
        </w:rPr>
      </w:pPr>
      <w:r>
        <w:rPr>
          <w:rFonts w:hint="eastAsia" w:ascii="宋体" w:hAnsi="宋体" w:cs="宋体"/>
          <w:szCs w:val="21"/>
        </w:rPr>
        <w:t>7.时评写作的评论思维训练。评论的批判思维、经验思维、开放性思维等常见的写作思维训练及思维误区。（3课时）</w:t>
      </w:r>
    </w:p>
    <w:p>
      <w:pPr>
        <w:spacing w:line="340" w:lineRule="exact"/>
        <w:ind w:firstLine="420" w:firstLineChars="200"/>
        <w:rPr>
          <w:rFonts w:ascii="宋体" w:hAnsi="宋体" w:cs="宋体"/>
          <w:szCs w:val="21"/>
        </w:rPr>
      </w:pPr>
      <w:r>
        <w:rPr>
          <w:rFonts w:hint="eastAsia" w:ascii="宋体" w:hAnsi="宋体" w:cs="宋体"/>
          <w:szCs w:val="21"/>
        </w:rPr>
        <w:t>8.时评的逻辑。常见的评判的逻辑及评判中的逻辑谬误。（3课时）</w:t>
      </w:r>
    </w:p>
    <w:p>
      <w:pPr>
        <w:spacing w:line="340" w:lineRule="exact"/>
        <w:ind w:firstLine="420" w:firstLineChars="200"/>
        <w:rPr>
          <w:rFonts w:ascii="宋体" w:hAnsi="宋体" w:cs="宋体"/>
          <w:szCs w:val="21"/>
        </w:rPr>
      </w:pPr>
      <w:r>
        <w:rPr>
          <w:rFonts w:hint="eastAsia" w:ascii="宋体" w:hAnsi="宋体" w:cs="宋体"/>
          <w:szCs w:val="21"/>
        </w:rPr>
        <w:t>9.时评的语言。时评语言做到文从字顺、准确明白、简洁凝练，合理采用修辞手法，增强文章的语言表现力。（2课时）</w:t>
      </w:r>
    </w:p>
    <w:p>
      <w:pPr>
        <w:spacing w:line="340" w:lineRule="exact"/>
        <w:ind w:firstLine="422" w:firstLineChars="200"/>
        <w:rPr>
          <w:rFonts w:ascii="宋体" w:hAnsi="宋体"/>
          <w:b/>
          <w:bCs/>
          <w:color w:val="000000"/>
          <w:szCs w:val="21"/>
        </w:rPr>
      </w:pPr>
      <w:r>
        <w:rPr>
          <w:rFonts w:hint="eastAsia" w:ascii="宋体" w:hAnsi="宋体"/>
          <w:b/>
          <w:bCs/>
          <w:color w:val="000000"/>
          <w:szCs w:val="21"/>
        </w:rPr>
        <w:t>三、课程实施</w:t>
      </w:r>
    </w:p>
    <w:p>
      <w:pPr>
        <w:spacing w:line="340" w:lineRule="exact"/>
        <w:ind w:firstLine="420" w:firstLineChars="200"/>
        <w:rPr>
          <w:rFonts w:ascii="宋体" w:hAnsi="宋体"/>
          <w:color w:val="000000"/>
          <w:szCs w:val="21"/>
        </w:rPr>
      </w:pPr>
      <w:r>
        <w:rPr>
          <w:rFonts w:hint="eastAsia" w:ascii="宋体" w:hAnsi="宋体"/>
          <w:color w:val="000000"/>
          <w:szCs w:val="21"/>
        </w:rPr>
        <w:t>本课程按照学校《课程建设纲要》提出的要求认真组织实施。根据本课程内容和学生实际，将例文鉴赏、写法指导和写作训练相结合，将文章点评与升格训结合，将整体指导与个别指导结合，将学生自主评价与教师评价结合，帮助学生掌握时评写作的基本技巧。</w:t>
      </w:r>
    </w:p>
    <w:p>
      <w:pPr>
        <w:spacing w:line="340" w:lineRule="exact"/>
        <w:ind w:firstLine="422" w:firstLineChars="200"/>
      </w:pPr>
      <w:r>
        <w:rPr>
          <w:b/>
          <w:bCs/>
        </w:rPr>
        <w:t>四、</w:t>
      </w:r>
      <w:r>
        <w:rPr>
          <w:rFonts w:hint="eastAsia"/>
          <w:b/>
          <w:bCs/>
        </w:rPr>
        <w:t>学习</w:t>
      </w:r>
      <w:r>
        <w:rPr>
          <w:b/>
          <w:bCs/>
        </w:rPr>
        <w:t>评价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firstLineChars="200"/>
        <w:jc w:val="center"/>
        <w:textAlignment w:val="auto"/>
        <w:outlineLvl w:val="9"/>
        <w:rPr>
          <w:rFonts w:ascii="黑体" w:hAnsi="黑体" w:eastAsia="黑体" w:cs="黑体"/>
          <w:b/>
          <w:bCs/>
          <w:kern w:val="0"/>
          <w:sz w:val="36"/>
          <w:szCs w:val="36"/>
        </w:rPr>
      </w:pPr>
      <w:r>
        <w:rPr>
          <w:rFonts w:hint="eastAsia" w:ascii="宋体" w:hAnsi="宋体"/>
          <w:color w:val="000000"/>
          <w:szCs w:val="21"/>
        </w:rPr>
        <w:t>本课程将按照学校《课程建设纲要》提出的要求认真对学生的学习过程和成效进行总结评价。将依据学生对时评写作技巧的掌握程度，结合实际拟订时评写作评价标准表。在课程开始时进行调研测评，在结束时，以自由写作的形式进行时评写作考核测评，考核以等级评价学习的成效。在考核后，依据不同学生的学习成效，给予学生个性化的提升建议。</w:t>
      </w:r>
      <w:r>
        <w:rPr>
          <w:rFonts w:hint="eastAsia" w:ascii="宋体" w:hAnsi="宋体" w:cs="宋体"/>
          <w:b/>
          <w:bCs/>
          <w:szCs w:val="21"/>
        </w:rPr>
        <w:br w:type="page"/>
      </w:r>
      <w:r>
        <w:rPr>
          <w:rFonts w:hint="eastAsia" w:ascii="黑体" w:hAnsi="黑体" w:eastAsia="黑体" w:cs="黑体"/>
          <w:b/>
          <w:bCs/>
          <w:kern w:val="0"/>
          <w:sz w:val="36"/>
          <w:szCs w:val="36"/>
        </w:rPr>
        <w:t>演讲与口才</w:t>
      </w:r>
    </w:p>
    <w:p>
      <w:pPr>
        <w:spacing w:line="360" w:lineRule="exact"/>
        <w:ind w:firstLine="723" w:firstLineChars="200"/>
        <w:jc w:val="left"/>
        <w:rPr>
          <w:rFonts w:ascii="黑体" w:hAnsi="黑体" w:eastAsia="黑体" w:cs="黑体"/>
          <w:b/>
          <w:bCs/>
          <w:kern w:val="0"/>
          <w:sz w:val="36"/>
          <w:szCs w:val="36"/>
        </w:rPr>
      </w:pPr>
    </w:p>
    <w:p>
      <w:pPr>
        <w:adjustRightInd w:val="0"/>
        <w:snapToGrid w:val="0"/>
        <w:spacing w:line="340" w:lineRule="exact"/>
        <w:ind w:firstLine="482"/>
        <w:rPr>
          <w:rFonts w:ascii="宋体" w:hAnsi="宋体" w:cs="宋体"/>
          <w:szCs w:val="21"/>
        </w:rPr>
      </w:pPr>
      <w:r>
        <w:rPr>
          <w:rFonts w:hint="eastAsia" w:ascii="宋体" w:hAnsi="宋体" w:cs="宋体"/>
          <w:szCs w:val="21"/>
        </w:rPr>
        <w:t>本课程由语文学科部</w:t>
      </w:r>
      <w:r>
        <w:rPr>
          <w:rFonts w:hint="eastAsia" w:ascii="宋体" w:hAnsi="宋体" w:cs="宋体"/>
          <w:kern w:val="0"/>
          <w:szCs w:val="21"/>
        </w:rPr>
        <w:t>郭小霞</w:t>
      </w:r>
      <w:r>
        <w:rPr>
          <w:rFonts w:hint="eastAsia" w:ascii="宋体" w:hAnsi="宋体" w:cs="宋体"/>
          <w:szCs w:val="21"/>
        </w:rPr>
        <w:t>老师负责开发与实施，可供初二年级学生选修。</w:t>
      </w:r>
    </w:p>
    <w:p>
      <w:pPr>
        <w:adjustRightInd w:val="0"/>
        <w:snapToGrid w:val="0"/>
        <w:spacing w:line="340" w:lineRule="exact"/>
        <w:ind w:firstLine="422" w:firstLineChars="200"/>
        <w:rPr>
          <w:rFonts w:ascii="宋体" w:hAnsi="宋体" w:cs="宋体"/>
          <w:b/>
          <w:szCs w:val="21"/>
        </w:rPr>
      </w:pPr>
      <w:r>
        <w:rPr>
          <w:rFonts w:hint="eastAsia" w:ascii="宋体" w:hAnsi="宋体" w:cs="宋体"/>
          <w:b/>
          <w:szCs w:val="21"/>
        </w:rPr>
        <w:t>一、课程目标</w:t>
      </w:r>
    </w:p>
    <w:p>
      <w:pPr>
        <w:widowControl/>
        <w:spacing w:line="340" w:lineRule="exact"/>
        <w:ind w:firstLine="420" w:firstLineChars="200"/>
        <w:jc w:val="left"/>
        <w:rPr>
          <w:rFonts w:ascii="宋体" w:hAnsi="宋体" w:cs="宋体"/>
          <w:kern w:val="0"/>
          <w:szCs w:val="21"/>
        </w:rPr>
      </w:pPr>
      <w:r>
        <w:rPr>
          <w:rFonts w:hint="eastAsia" w:ascii="宋体" w:hAnsi="宋体" w:cs="宋体"/>
          <w:szCs w:val="21"/>
        </w:rPr>
        <w:t>1.</w:t>
      </w:r>
      <w:r>
        <w:rPr>
          <w:rFonts w:hint="eastAsia" w:ascii="宋体" w:hAnsi="宋体" w:cs="宋体"/>
          <w:kern w:val="0"/>
          <w:szCs w:val="21"/>
        </w:rPr>
        <w:t xml:space="preserve"> 帮助学生了解言语交际的重要作用，理解言语交际必备的素质，掌握有声语言、态势语言、社交语言、即兴演讲等贴近学生日常生活实践需要的言语口才基本技巧。</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szCs w:val="21"/>
        </w:rPr>
        <w:t>2.</w:t>
      </w:r>
      <w:r>
        <w:rPr>
          <w:rFonts w:hint="eastAsia" w:ascii="宋体" w:hAnsi="宋体" w:cs="宋体"/>
          <w:kern w:val="0"/>
          <w:szCs w:val="21"/>
        </w:rPr>
        <w:t xml:space="preserve"> 帮助学生提高演讲的实践能力，提高学生良好的倾听能力和思辨能力。</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3</w:t>
      </w:r>
      <w:r>
        <w:rPr>
          <w:rFonts w:hint="eastAsia" w:ascii="宋体" w:hAnsi="宋体" w:cs="宋体"/>
          <w:szCs w:val="21"/>
        </w:rPr>
        <w:t>. 通过学习和实践，帮助学生</w:t>
      </w:r>
      <w:r>
        <w:rPr>
          <w:rFonts w:hint="eastAsia" w:ascii="宋体" w:hAnsi="宋体" w:cs="宋体"/>
          <w:kern w:val="0"/>
          <w:szCs w:val="21"/>
        </w:rPr>
        <w:t>培养乐观积极自信的自我认知意识；引领学生发现演讲的表达之美，风采之魅，从而提高语文核心素养和关键能力。</w:t>
      </w:r>
    </w:p>
    <w:p>
      <w:pPr>
        <w:widowControl/>
        <w:adjustRightInd w:val="0"/>
        <w:snapToGrid w:val="0"/>
        <w:spacing w:line="340" w:lineRule="exact"/>
        <w:ind w:firstLine="422" w:firstLineChars="200"/>
        <w:jc w:val="left"/>
        <w:rPr>
          <w:rFonts w:ascii="宋体" w:hAnsi="宋体" w:cs="宋体"/>
          <w:b/>
          <w:szCs w:val="21"/>
        </w:rPr>
      </w:pPr>
      <w:r>
        <w:rPr>
          <w:rFonts w:hint="eastAsia" w:ascii="宋体" w:hAnsi="宋体" w:cs="宋体"/>
          <w:b/>
          <w:szCs w:val="21"/>
        </w:rPr>
        <w:t>二、课程内容</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本课程安排18课时。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1.演讲的基础知识。介绍演讲的概念、分类、作用等。欣赏精彩演讲。（2课时）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2.口才的魅力。介绍口才的含义、特征与其功能。比较口才与文才。明确训练口才的要素、要诀与技巧。（2课时）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3.演讲与口才必备的心理素质。掌握演讲与口才活动中的心理及自我调节方法、心理素质的特点。常见的心理障碍及自我调节法。（2课时）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4.倾听能力的训练和态势语的训练。掌握听话的思维方式、聆听的方法，拥有良好的“听众意识”。明确态势语言的作用、类型及表现，掌握其包括的内容。（2课时）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5.演讲前的准备和演讲稿的写作。介绍演讲前的准备，例如确立主题、收集材料、了解听众等。明确“演讲稿”的特点及写作要求，写好演讲稿。（2课时）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6.魔鬼口才。介绍魔鬼口才训练的七大黄金法则、七大习惯、当众说话的四大境界等。结合当众说话的个人魅力进行展示。（2课时）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7.超级演讲术。一分钟自我介绍、肢体语言塑造、练就一副金嗓子、活舌操、胆识与台风练习、三分钟即兴演讲、卡耐基超级演讲魔术公式等。（4课时）</w:t>
      </w:r>
    </w:p>
    <w:p>
      <w:pPr>
        <w:widowControl/>
        <w:adjustRightInd w:val="0"/>
        <w:snapToGrid w:val="0"/>
        <w:spacing w:line="340" w:lineRule="exact"/>
        <w:ind w:firstLine="420" w:firstLineChars="200"/>
        <w:rPr>
          <w:rFonts w:ascii="宋体" w:hAnsi="宋体" w:cs="宋体"/>
          <w:kern w:val="0"/>
          <w:szCs w:val="21"/>
        </w:rPr>
      </w:pPr>
      <w:r>
        <w:rPr>
          <w:rFonts w:hint="eastAsia" w:ascii="宋体" w:hAnsi="宋体" w:cs="宋体"/>
          <w:kern w:val="0"/>
          <w:szCs w:val="21"/>
        </w:rPr>
        <w:t>8.疯狂演讲。十分钟完美演讲稿设计技巧、分组演讲、演讲比赛等。（2课时）</w:t>
      </w:r>
    </w:p>
    <w:p>
      <w:pPr>
        <w:numPr>
          <w:ilvl w:val="0"/>
          <w:numId w:val="5"/>
        </w:numPr>
        <w:adjustRightInd w:val="0"/>
        <w:snapToGrid w:val="0"/>
        <w:spacing w:line="340" w:lineRule="exact"/>
        <w:ind w:firstLine="422" w:firstLineChars="200"/>
        <w:rPr>
          <w:rFonts w:ascii="宋体" w:hAnsi="宋体" w:cs="宋体"/>
          <w:b/>
          <w:szCs w:val="21"/>
        </w:rPr>
      </w:pPr>
      <w:r>
        <w:rPr>
          <w:rFonts w:hint="eastAsia" w:ascii="宋体" w:hAnsi="宋体" w:cs="宋体"/>
          <w:b/>
          <w:szCs w:val="21"/>
        </w:rPr>
        <w:t>课程实施</w:t>
      </w:r>
    </w:p>
    <w:p>
      <w:pPr>
        <w:widowControl/>
        <w:spacing w:line="340" w:lineRule="exact"/>
        <w:ind w:firstLine="420" w:firstLineChars="200"/>
        <w:jc w:val="left"/>
        <w:rPr>
          <w:rFonts w:ascii="宋体" w:hAnsi="宋体" w:cs="宋体"/>
          <w:szCs w:val="21"/>
        </w:rPr>
      </w:pPr>
      <w:r>
        <w:rPr>
          <w:rFonts w:hint="eastAsia" w:ascii="宋体" w:hAnsi="宋体" w:cs="宋体"/>
          <w:bCs/>
          <w:szCs w:val="21"/>
        </w:rPr>
        <w:t>本课程将按照学校《课程建设纲要》提出的要求，认真组织实施。根据本课程内容和学生实际，</w:t>
      </w:r>
      <w:r>
        <w:rPr>
          <w:rFonts w:hint="eastAsia" w:ascii="宋体" w:hAnsi="宋体" w:cs="宋体"/>
          <w:bCs/>
          <w:kern w:val="0"/>
          <w:szCs w:val="21"/>
        </w:rPr>
        <w:t>通过强化训练，让多数学生达到“准确”、“流畅”的基本要求。突出本课程的实用性和系统性，切实做到“按需施教”，尽可能与学生未来个性发展相适应，并随着时代发展、根据学生的实际需求，不断的丰富和调整。</w:t>
      </w:r>
    </w:p>
    <w:p>
      <w:pPr>
        <w:adjustRightInd w:val="0"/>
        <w:snapToGrid w:val="0"/>
        <w:spacing w:line="340" w:lineRule="exact"/>
        <w:ind w:firstLine="422" w:firstLineChars="200"/>
        <w:rPr>
          <w:rFonts w:ascii="宋体" w:hAnsi="宋体" w:cs="宋体"/>
          <w:b/>
          <w:szCs w:val="21"/>
        </w:rPr>
      </w:pPr>
      <w:r>
        <w:rPr>
          <w:rFonts w:hint="eastAsia" w:ascii="宋体" w:hAnsi="宋体" w:cs="宋体"/>
          <w:b/>
          <w:szCs w:val="21"/>
        </w:rPr>
        <w:t>四、学习评价</w:t>
      </w:r>
    </w:p>
    <w:p>
      <w:pPr>
        <w:widowControl/>
        <w:adjustRightInd w:val="0"/>
        <w:snapToGrid w:val="0"/>
        <w:spacing w:line="340" w:lineRule="exact"/>
        <w:ind w:firstLine="420" w:firstLineChars="200"/>
        <w:jc w:val="left"/>
        <w:rPr>
          <w:rFonts w:ascii="宋体" w:hAnsi="宋体" w:cs="宋体"/>
          <w:kern w:val="0"/>
          <w:szCs w:val="21"/>
        </w:rPr>
      </w:pPr>
      <w:r>
        <w:rPr>
          <w:rFonts w:hint="eastAsia" w:ascii="宋体" w:hAnsi="宋体" w:cs="宋体"/>
          <w:kern w:val="0"/>
          <w:szCs w:val="21"/>
        </w:rPr>
        <w:t>将按照学校《课程建设纲要》提出的要求认真对学生学习的过程和成效进行总结评价。一方面根据课堂情况对学生的学习态度、学习方式进行过程性观察评价、记录；另一方面通过演讲稿写作、口才训练展示、演讲评比等，对学生的学习水平进行考核评价。每学期期末对每位学生进行一次过程评价与成果评价相结合的总结性考核评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bCs/>
          <w:kern w:val="0"/>
          <w:sz w:val="36"/>
          <w:szCs w:val="36"/>
        </w:rPr>
      </w:pPr>
      <w:r>
        <w:rPr>
          <w:rFonts w:hint="eastAsia" w:ascii="黑体" w:hAnsi="黑体" w:eastAsia="黑体" w:cs="黑体"/>
          <w:b/>
          <w:bCs/>
          <w:kern w:val="0"/>
          <w:sz w:val="36"/>
          <w:szCs w:val="36"/>
        </w:rPr>
        <w:t>数学与生活</w:t>
      </w:r>
    </w:p>
    <w:p>
      <w:pPr>
        <w:spacing w:line="360" w:lineRule="exact"/>
        <w:ind w:firstLine="723" w:firstLineChars="200"/>
        <w:jc w:val="center"/>
        <w:rPr>
          <w:rFonts w:ascii="黑体" w:hAnsi="黑体" w:eastAsia="黑体" w:cs="黑体"/>
          <w:b/>
          <w:bCs/>
          <w:kern w:val="0"/>
          <w:sz w:val="36"/>
          <w:szCs w:val="36"/>
        </w:rPr>
      </w:pPr>
    </w:p>
    <w:p>
      <w:pPr>
        <w:pStyle w:val="23"/>
        <w:adjustRightInd w:val="0"/>
        <w:snapToGrid w:val="0"/>
        <w:spacing w:line="340" w:lineRule="exact"/>
        <w:ind w:firstLine="404" w:firstLineChars="200"/>
        <w:rPr>
          <w:rFonts w:ascii="宋体" w:hAnsi="宋体" w:cs="宋体"/>
          <w:spacing w:val="-4"/>
          <w:szCs w:val="21"/>
        </w:rPr>
      </w:pPr>
      <w:r>
        <w:rPr>
          <w:rFonts w:hint="eastAsia" w:ascii="宋体" w:hAnsi="宋体" w:cs="宋体"/>
          <w:spacing w:val="-4"/>
          <w:szCs w:val="21"/>
        </w:rPr>
        <w:t>本课程由数学学科部七年级全体数学老师负责开发和实施，可供初一年级学生选修。</w:t>
      </w:r>
    </w:p>
    <w:p>
      <w:pPr>
        <w:pStyle w:val="23"/>
        <w:adjustRightInd w:val="0"/>
        <w:snapToGrid w:val="0"/>
        <w:spacing w:line="340" w:lineRule="exact"/>
        <w:ind w:firstLine="404" w:firstLineChars="199"/>
        <w:rPr>
          <w:rFonts w:ascii="宋体" w:hAnsi="宋体" w:cs="宋体"/>
          <w:b/>
          <w:bCs/>
          <w:spacing w:val="-4"/>
          <w:szCs w:val="21"/>
        </w:rPr>
      </w:pPr>
      <w:r>
        <w:rPr>
          <w:rFonts w:hint="eastAsia" w:ascii="宋体" w:hAnsi="宋体" w:cs="宋体"/>
          <w:b/>
          <w:bCs/>
          <w:spacing w:val="-4"/>
          <w:szCs w:val="21"/>
        </w:rPr>
        <w:t>一、课程目标</w:t>
      </w:r>
    </w:p>
    <w:p>
      <w:pPr>
        <w:pStyle w:val="23"/>
        <w:adjustRightInd w:val="0"/>
        <w:snapToGrid w:val="0"/>
        <w:spacing w:line="340" w:lineRule="exact"/>
        <w:ind w:firstLine="420" w:firstLineChars="200"/>
        <w:rPr>
          <w:rFonts w:ascii="宋体" w:hAnsi="宋体" w:cs="宋体"/>
          <w:color w:val="333333"/>
          <w:szCs w:val="21"/>
        </w:rPr>
      </w:pPr>
      <w:r>
        <w:rPr>
          <w:rFonts w:hint="eastAsia" w:ascii="宋体" w:hAnsi="宋体" w:cs="宋体"/>
          <w:color w:val="333333"/>
          <w:szCs w:val="21"/>
        </w:rPr>
        <w:t>1.帮助学生了解生活中的数学，感受数学就在我们身边，让学生学会用数学的眼光观察世界。</w:t>
      </w:r>
    </w:p>
    <w:p>
      <w:pPr>
        <w:pStyle w:val="23"/>
        <w:adjustRightInd w:val="0"/>
        <w:snapToGrid w:val="0"/>
        <w:spacing w:line="340" w:lineRule="exact"/>
        <w:ind w:firstLine="420" w:firstLineChars="200"/>
        <w:rPr>
          <w:rFonts w:ascii="宋体" w:hAnsi="宋体" w:cs="宋体"/>
          <w:color w:val="333333"/>
          <w:szCs w:val="21"/>
        </w:rPr>
      </w:pPr>
      <w:r>
        <w:rPr>
          <w:rFonts w:hint="eastAsia" w:ascii="宋体" w:hAnsi="宋体" w:cs="宋体"/>
          <w:color w:val="333333"/>
          <w:szCs w:val="21"/>
        </w:rPr>
        <w:t>2.帮助学生提高用数学思维分析生活中数学的能力。</w:t>
      </w:r>
    </w:p>
    <w:p>
      <w:pPr>
        <w:pStyle w:val="23"/>
        <w:adjustRightInd w:val="0"/>
        <w:snapToGrid w:val="0"/>
        <w:spacing w:line="340" w:lineRule="exact"/>
        <w:ind w:firstLine="420" w:firstLineChars="200"/>
        <w:rPr>
          <w:rFonts w:ascii="宋体" w:hAnsi="宋体" w:cs="宋体"/>
          <w:color w:val="333333"/>
          <w:szCs w:val="21"/>
        </w:rPr>
      </w:pPr>
      <w:r>
        <w:rPr>
          <w:rFonts w:hint="eastAsia" w:ascii="宋体" w:hAnsi="宋体" w:cs="宋体"/>
          <w:color w:val="333333"/>
          <w:szCs w:val="21"/>
        </w:rPr>
        <w:t>3.通过《数学与生活》的学习，引领学生亲近生活，探究生活。让学生关注生活，勇于探究，学以致用，促进发展，巩固延伸。以生活为对象，以数学探究为方法，让学生感到数学离我们很近，并会从日常生活中发现知识、发掘知识。增强数学学习的兴趣。</w:t>
      </w:r>
    </w:p>
    <w:p>
      <w:pPr>
        <w:pStyle w:val="23"/>
        <w:adjustRightInd w:val="0"/>
        <w:snapToGrid w:val="0"/>
        <w:spacing w:line="340" w:lineRule="exact"/>
        <w:ind w:firstLine="417" w:firstLineChars="198"/>
        <w:rPr>
          <w:rFonts w:ascii="宋体" w:hAnsi="宋体" w:cs="宋体"/>
          <w:b/>
          <w:bCs/>
          <w:color w:val="333333"/>
          <w:szCs w:val="21"/>
        </w:rPr>
      </w:pPr>
      <w:r>
        <w:rPr>
          <w:rFonts w:hint="eastAsia" w:ascii="宋体" w:hAnsi="宋体" w:cs="宋体"/>
          <w:b/>
          <w:bCs/>
          <w:color w:val="333333"/>
          <w:szCs w:val="21"/>
        </w:rPr>
        <w:t>二、课程内容</w:t>
      </w:r>
    </w:p>
    <w:p>
      <w:pPr>
        <w:pStyle w:val="23"/>
        <w:adjustRightInd w:val="0"/>
        <w:snapToGrid w:val="0"/>
        <w:spacing w:line="340" w:lineRule="exact"/>
        <w:ind w:firstLine="420" w:firstLineChars="200"/>
        <w:rPr>
          <w:rFonts w:ascii="宋体" w:hAnsi="宋体" w:cs="宋体"/>
          <w:szCs w:val="21"/>
        </w:rPr>
      </w:pPr>
      <w:r>
        <w:rPr>
          <w:rFonts w:hint="eastAsia" w:ascii="宋体" w:hAnsi="宋体" w:cs="宋体"/>
          <w:szCs w:val="21"/>
        </w:rPr>
        <w:t>本课程安排18课时的内容：</w:t>
      </w:r>
    </w:p>
    <w:p>
      <w:pPr>
        <w:pStyle w:val="23"/>
        <w:adjustRightInd w:val="0"/>
        <w:snapToGrid w:val="0"/>
        <w:spacing w:line="340" w:lineRule="exact"/>
        <w:ind w:firstLine="420" w:firstLineChars="200"/>
        <w:rPr>
          <w:rFonts w:ascii="宋体" w:hAnsi="宋体" w:cs="宋体"/>
          <w:szCs w:val="21"/>
        </w:rPr>
      </w:pPr>
      <w:r>
        <w:rPr>
          <w:rFonts w:hint="eastAsia" w:ascii="宋体" w:hAnsi="宋体" w:cs="宋体"/>
          <w:szCs w:val="21"/>
        </w:rPr>
        <w:t>1.生活中有趣的数学。历史数学趣事，数学游戏，眼见未必为实，七桥问题（4课时）</w:t>
      </w:r>
    </w:p>
    <w:p>
      <w:pPr>
        <w:pStyle w:val="23"/>
        <w:adjustRightInd w:val="0"/>
        <w:snapToGrid w:val="0"/>
        <w:spacing w:line="340" w:lineRule="exact"/>
        <w:ind w:firstLine="420" w:firstLineChars="200"/>
        <w:rPr>
          <w:rFonts w:ascii="宋体" w:hAnsi="宋体" w:cs="宋体"/>
          <w:spacing w:val="-4"/>
          <w:szCs w:val="21"/>
        </w:rPr>
      </w:pPr>
      <w:r>
        <w:rPr>
          <w:rFonts w:hint="eastAsia" w:ascii="宋体" w:hAnsi="宋体" w:cs="宋体"/>
          <w:szCs w:val="21"/>
        </w:rPr>
        <w:t>2.生活中神奇的数字。完全数，火柴棒游戏（2课时）</w:t>
      </w:r>
    </w:p>
    <w:p>
      <w:pPr>
        <w:tabs>
          <w:tab w:val="left" w:pos="5235"/>
        </w:tabs>
        <w:adjustRightInd w:val="0"/>
        <w:snapToGrid w:val="0"/>
        <w:spacing w:line="340" w:lineRule="exact"/>
        <w:ind w:firstLine="420" w:firstLineChars="200"/>
        <w:rPr>
          <w:rFonts w:ascii="宋体" w:hAnsi="宋体" w:cs="宋体"/>
          <w:szCs w:val="21"/>
        </w:rPr>
      </w:pPr>
      <w:r>
        <w:rPr>
          <w:rFonts w:hint="eastAsia" w:ascii="宋体" w:hAnsi="宋体" w:cs="宋体"/>
          <w:szCs w:val="21"/>
        </w:rPr>
        <w:t>3.生活中神奇的数列。斐波那契数列（2课时）</w:t>
      </w:r>
    </w:p>
    <w:p>
      <w:pPr>
        <w:tabs>
          <w:tab w:val="left" w:pos="5235"/>
        </w:tabs>
        <w:adjustRightInd w:val="0"/>
        <w:snapToGrid w:val="0"/>
        <w:spacing w:line="340" w:lineRule="exact"/>
        <w:ind w:firstLine="420" w:firstLineChars="200"/>
        <w:rPr>
          <w:rFonts w:ascii="宋体" w:hAnsi="宋体" w:cs="宋体"/>
          <w:szCs w:val="21"/>
        </w:rPr>
      </w:pPr>
      <w:r>
        <w:rPr>
          <w:rFonts w:hint="eastAsia" w:ascii="宋体" w:hAnsi="宋体" w:cs="宋体"/>
          <w:szCs w:val="21"/>
        </w:rPr>
        <w:t>4.生活与一元一次方程。（3课时）</w:t>
      </w:r>
    </w:p>
    <w:p>
      <w:pPr>
        <w:tabs>
          <w:tab w:val="left" w:pos="5235"/>
        </w:tabs>
        <w:adjustRightInd w:val="0"/>
        <w:snapToGrid w:val="0"/>
        <w:spacing w:line="340" w:lineRule="exact"/>
        <w:ind w:firstLine="420" w:firstLineChars="200"/>
        <w:rPr>
          <w:rFonts w:ascii="宋体" w:hAnsi="宋体" w:cs="宋体"/>
          <w:szCs w:val="21"/>
        </w:rPr>
      </w:pPr>
      <w:r>
        <w:rPr>
          <w:rFonts w:hint="eastAsia" w:ascii="宋体" w:hAnsi="宋体" w:cs="宋体"/>
          <w:szCs w:val="21"/>
        </w:rPr>
        <w:t xml:space="preserve">5.股市中的数学问题。（1课时）                                         </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 xml:space="preserve">6.购物中的数学问题。打折销售（2课时）                                 </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 xml:space="preserve">7.折纸中的数学问题。美丽的折纸，制作长方体形状的包装盒 （2课时）      </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 xml:space="preserve">8.几何就在你的身边 。（2课时）  </w:t>
      </w:r>
    </w:p>
    <w:p>
      <w:pPr>
        <w:pStyle w:val="23"/>
        <w:adjustRightInd w:val="0"/>
        <w:snapToGrid w:val="0"/>
        <w:spacing w:line="340" w:lineRule="exact"/>
        <w:ind w:firstLine="422" w:firstLineChars="200"/>
        <w:rPr>
          <w:rFonts w:ascii="宋体" w:hAnsi="宋体" w:cs="宋体"/>
          <w:b/>
          <w:bCs/>
          <w:color w:val="333333"/>
          <w:szCs w:val="21"/>
        </w:rPr>
      </w:pPr>
      <w:r>
        <w:rPr>
          <w:rFonts w:hint="eastAsia" w:ascii="宋体" w:hAnsi="宋体" w:cs="宋体"/>
          <w:b/>
          <w:bCs/>
          <w:color w:val="333333"/>
          <w:szCs w:val="21"/>
        </w:rPr>
        <w:t>三、课程实施</w:t>
      </w:r>
    </w:p>
    <w:p>
      <w:pPr>
        <w:adjustRightInd w:val="0"/>
        <w:snapToGrid w:val="0"/>
        <w:spacing w:line="340" w:lineRule="exact"/>
        <w:ind w:firstLine="420" w:firstLineChars="200"/>
        <w:rPr>
          <w:rFonts w:ascii="宋体" w:hAnsi="宋体" w:cs="宋体"/>
          <w:szCs w:val="21"/>
        </w:rPr>
      </w:pPr>
      <w:r>
        <w:rPr>
          <w:rFonts w:hint="eastAsia" w:ascii="宋体" w:hAnsi="宋体" w:cs="宋体"/>
          <w:szCs w:val="21"/>
        </w:rPr>
        <w:t>本课程将按照学校学校《课程建设纲要》提出的要求认真组织实施。根据本课程内容和学生实际，将坚持生活与数学相结合，注重兴趣与探究相结合、知识学习与问题探究相结合。</w:t>
      </w:r>
    </w:p>
    <w:p>
      <w:pPr>
        <w:adjustRightInd w:val="0"/>
        <w:snapToGrid w:val="0"/>
        <w:spacing w:line="340" w:lineRule="exact"/>
        <w:ind w:firstLine="422" w:firstLineChars="200"/>
        <w:rPr>
          <w:rFonts w:ascii="宋体" w:hAnsi="宋体" w:cs="宋体"/>
          <w:b/>
          <w:bCs/>
          <w:szCs w:val="21"/>
        </w:rPr>
      </w:pPr>
      <w:r>
        <w:rPr>
          <w:rFonts w:hint="eastAsia" w:ascii="宋体" w:hAnsi="宋体" w:cs="宋体"/>
          <w:b/>
          <w:bCs/>
          <w:szCs w:val="21"/>
        </w:rPr>
        <w:t>四、学习评价</w:t>
      </w:r>
    </w:p>
    <w:p>
      <w:pPr>
        <w:adjustRightInd w:val="0"/>
        <w:snapToGrid w:val="0"/>
        <w:spacing w:line="340" w:lineRule="exact"/>
        <w:ind w:firstLine="420" w:firstLineChars="200"/>
        <w:rPr>
          <w:rFonts w:ascii="宋体" w:hAnsi="宋体" w:cs="宋体"/>
          <w:szCs w:val="21"/>
        </w:rPr>
      </w:pPr>
      <w:r>
        <w:rPr>
          <w:rFonts w:hint="eastAsia" w:ascii="宋体" w:hAnsi="宋体" w:cs="宋体"/>
          <w:szCs w:val="21"/>
        </w:rPr>
        <w:drawing>
          <wp:anchor distT="0" distB="0" distL="114300" distR="114300" simplePos="0" relativeHeight="251737088" behindDoc="1" locked="0" layoutInCell="1" allowOverlap="1">
            <wp:simplePos x="0" y="0"/>
            <wp:positionH relativeFrom="column">
              <wp:posOffset>2535555</wp:posOffset>
            </wp:positionH>
            <wp:positionV relativeFrom="paragraph">
              <wp:posOffset>35560</wp:posOffset>
            </wp:positionV>
            <wp:extent cx="2607945" cy="1892300"/>
            <wp:effectExtent l="0" t="0" r="0" b="0"/>
            <wp:wrapTight wrapText="bothSides">
              <wp:wrapPolygon>
                <wp:start x="0" y="0"/>
                <wp:lineTo x="0" y="21310"/>
                <wp:lineTo x="21458" y="21310"/>
                <wp:lineTo x="21458" y="0"/>
                <wp:lineTo x="0"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a:srcRect/>
                    <a:stretch>
                      <a:fillRect/>
                    </a:stretch>
                  </pic:blipFill>
                  <pic:spPr>
                    <a:xfrm>
                      <a:off x="0" y="0"/>
                      <a:ext cx="2607945" cy="1892300"/>
                    </a:xfrm>
                    <a:prstGeom prst="rect">
                      <a:avLst/>
                    </a:prstGeom>
                    <a:noFill/>
                    <a:ln w="9525">
                      <a:noFill/>
                      <a:miter lim="800000"/>
                      <a:headEnd/>
                      <a:tailEnd/>
                    </a:ln>
                  </pic:spPr>
                </pic:pic>
              </a:graphicData>
            </a:graphic>
          </wp:anchor>
        </w:drawing>
      </w:r>
      <w:r>
        <w:rPr>
          <w:rFonts w:hint="eastAsia" w:ascii="宋体" w:hAnsi="宋体" w:cs="宋体"/>
          <w:szCs w:val="21"/>
        </w:rPr>
        <w:t>本课程将按照学校《课程建设纲要》提出的要求认真对学生的学习过程和成效进行总结评价。根据本课程内容和学生实际，根据学生学习该课程的学时总量及学生在学习过程中的表现，如态度、积极性、参与状况等，由任课教师综合考核后给出一定的分值；通过学生的学习效果，如书面测试或作品评比进行评价。总之，要把过程观察评价和成果考核评价相结合起来对学生进行综合性的评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宋体" w:hAnsi="宋体" w:cs="宋体"/>
          <w:b/>
          <w:szCs w:val="21"/>
        </w:rPr>
      </w:pPr>
      <w:r>
        <w:rPr>
          <w:rFonts w:hint="eastAsia" w:ascii="黑体" w:hAnsi="黑体" w:eastAsia="黑体" w:cs="黑体"/>
          <w:b/>
          <w:bCs/>
          <w:kern w:val="0"/>
          <w:sz w:val="36"/>
          <w:szCs w:val="36"/>
        </w:rPr>
        <w:t>数学思维游戏</w:t>
      </w:r>
    </w:p>
    <w:p>
      <w:pPr>
        <w:widowControl/>
        <w:adjustRightInd w:val="0"/>
        <w:snapToGrid w:val="0"/>
        <w:spacing w:line="340" w:lineRule="exact"/>
        <w:jc w:val="center"/>
        <w:rPr>
          <w:rFonts w:ascii="宋体" w:cs="宋体"/>
          <w:b/>
          <w:color w:val="000000"/>
          <w:kern w:val="0"/>
          <w:sz w:val="36"/>
          <w:szCs w:val="36"/>
        </w:rPr>
      </w:pPr>
    </w:p>
    <w:p>
      <w:pPr>
        <w:pStyle w:val="24"/>
        <w:spacing w:line="340" w:lineRule="exact"/>
        <w:ind w:firstLine="404" w:firstLineChars="200"/>
        <w:rPr>
          <w:rFonts w:ascii="宋体" w:cs="宋体"/>
          <w:color w:val="000000"/>
          <w:spacing w:val="-4"/>
          <w:szCs w:val="21"/>
        </w:rPr>
      </w:pPr>
      <w:r>
        <w:rPr>
          <w:rFonts w:hint="eastAsia" w:ascii="宋体" w:hAnsi="宋体" w:cs="宋体"/>
          <w:color w:val="000000"/>
          <w:spacing w:val="-4"/>
          <w:szCs w:val="21"/>
        </w:rPr>
        <w:t>本课程由数学学科部蒋飞等老师负责开发和实施，可供初一年级学生选修。</w:t>
      </w:r>
    </w:p>
    <w:p>
      <w:pPr>
        <w:adjustRightInd w:val="0"/>
        <w:snapToGrid w:val="0"/>
        <w:spacing w:line="340" w:lineRule="exact"/>
        <w:ind w:firstLine="420" w:firstLineChars="200"/>
        <w:rPr>
          <w:rFonts w:ascii="宋体" w:hAnsi="宋体"/>
          <w:b/>
          <w:color w:val="000000"/>
          <w:szCs w:val="21"/>
        </w:rPr>
      </w:pPr>
      <w:r>
        <w:rPr>
          <w:rFonts w:hint="eastAsia" w:ascii="宋体" w:hAnsi="宋体"/>
          <w:color w:val="000000"/>
          <w:szCs w:val="21"/>
        </w:rPr>
        <w:t>一、</w:t>
      </w:r>
      <w:r>
        <w:rPr>
          <w:rFonts w:hint="eastAsia" w:ascii="宋体" w:hAnsi="宋体"/>
          <w:b/>
          <w:color w:val="000000"/>
          <w:szCs w:val="21"/>
        </w:rPr>
        <w:t>课程目标</w:t>
      </w:r>
    </w:p>
    <w:p>
      <w:pPr>
        <w:adjustRightInd w:val="0"/>
        <w:snapToGrid w:val="0"/>
        <w:spacing w:line="340" w:lineRule="exact"/>
        <w:ind w:firstLine="420"/>
        <w:rPr>
          <w:rFonts w:ascii="宋体" w:hAnsi="宋体"/>
          <w:bCs/>
          <w:color w:val="000000"/>
          <w:szCs w:val="21"/>
        </w:rPr>
      </w:pPr>
      <w:r>
        <w:rPr>
          <w:rFonts w:hint="eastAsia" w:ascii="宋体" w:hAnsi="宋体"/>
          <w:bCs/>
          <w:color w:val="000000"/>
          <w:szCs w:val="21"/>
        </w:rPr>
        <w:t>1.</w:t>
      </w:r>
      <w:r>
        <w:rPr>
          <w:rFonts w:hint="eastAsia" w:ascii="宋体" w:hAnsi="宋体" w:cs="Arial"/>
          <w:color w:val="000000"/>
          <w:szCs w:val="21"/>
          <w:shd w:val="clear" w:color="auto" w:fill="FFFFFF"/>
        </w:rPr>
        <w:t xml:space="preserve"> 经历</w:t>
      </w:r>
      <w:r>
        <w:rPr>
          <w:rFonts w:ascii="宋体" w:hAnsi="宋体" w:cs="Arial"/>
          <w:color w:val="000000"/>
          <w:szCs w:val="21"/>
          <w:shd w:val="clear" w:color="auto" w:fill="FFFFFF"/>
        </w:rPr>
        <w:t>数学</w:t>
      </w:r>
      <w:r>
        <w:rPr>
          <w:rFonts w:hint="eastAsia" w:ascii="宋体" w:hAnsi="宋体" w:cs="Arial"/>
          <w:color w:val="000000"/>
          <w:szCs w:val="21"/>
          <w:shd w:val="clear" w:color="auto" w:fill="FFFFFF"/>
        </w:rPr>
        <w:t>思维</w:t>
      </w:r>
      <w:r>
        <w:rPr>
          <w:rFonts w:ascii="宋体" w:hAnsi="宋体" w:cs="Arial"/>
          <w:color w:val="000000"/>
          <w:szCs w:val="21"/>
          <w:shd w:val="clear" w:color="auto" w:fill="FFFFFF"/>
        </w:rPr>
        <w:t>游戏中数学经验的体悟与收获</w:t>
      </w:r>
      <w:r>
        <w:rPr>
          <w:rFonts w:hint="eastAsia" w:ascii="宋体" w:hAnsi="宋体" w:cs="Arial"/>
          <w:color w:val="000000"/>
          <w:szCs w:val="21"/>
          <w:shd w:val="clear" w:color="auto" w:fill="FFFFFF"/>
        </w:rPr>
        <w:t>，掌握有关的</w:t>
      </w:r>
      <w:r>
        <w:rPr>
          <w:rFonts w:ascii="宋体" w:hAnsi="宋体" w:cs="Arial"/>
          <w:color w:val="000000"/>
          <w:szCs w:val="21"/>
          <w:shd w:val="clear" w:color="auto" w:fill="FFFFFF"/>
        </w:rPr>
        <w:t>数学</w:t>
      </w:r>
      <w:r>
        <w:rPr>
          <w:rFonts w:hint="eastAsia" w:ascii="宋体" w:hAnsi="宋体" w:cs="Arial"/>
          <w:color w:val="000000"/>
          <w:szCs w:val="21"/>
          <w:shd w:val="clear" w:color="auto" w:fill="FFFFFF"/>
        </w:rPr>
        <w:t>知识与</w:t>
      </w:r>
      <w:r>
        <w:rPr>
          <w:rFonts w:ascii="宋体" w:hAnsi="宋体" w:cs="Arial"/>
          <w:color w:val="000000"/>
          <w:szCs w:val="21"/>
          <w:shd w:val="clear" w:color="auto" w:fill="FFFFFF"/>
        </w:rPr>
        <w:t>技能</w:t>
      </w:r>
      <w:r>
        <w:rPr>
          <w:rFonts w:hint="eastAsia" w:ascii="宋体" w:hAnsi="宋体" w:cs="Arial"/>
          <w:color w:val="000000"/>
          <w:szCs w:val="21"/>
          <w:shd w:val="clear" w:color="auto" w:fill="FFFFFF"/>
        </w:rPr>
        <w:t>。</w:t>
      </w:r>
    </w:p>
    <w:p>
      <w:pPr>
        <w:adjustRightInd w:val="0"/>
        <w:snapToGrid w:val="0"/>
        <w:spacing w:line="340" w:lineRule="exact"/>
        <w:ind w:firstLine="420"/>
        <w:rPr>
          <w:rFonts w:ascii="宋体" w:hAnsi="宋体"/>
          <w:bCs/>
          <w:color w:val="000000"/>
          <w:szCs w:val="21"/>
        </w:rPr>
      </w:pPr>
      <w:r>
        <w:rPr>
          <w:rFonts w:hint="eastAsia" w:ascii="宋体" w:hAnsi="宋体"/>
          <w:bCs/>
          <w:color w:val="000000"/>
          <w:szCs w:val="21"/>
        </w:rPr>
        <w:t>2.通过观察、探索、研究、实践等方式</w:t>
      </w:r>
      <w:r>
        <w:rPr>
          <w:rFonts w:hint="eastAsia" w:ascii="宋体" w:hAnsi="宋体" w:cs="Arial"/>
          <w:color w:val="000000"/>
          <w:szCs w:val="21"/>
          <w:shd w:val="clear" w:color="auto" w:fill="FFFFFF"/>
        </w:rPr>
        <w:t>提升学生学习数学的能力，拓展学生的</w:t>
      </w:r>
      <w:r>
        <w:rPr>
          <w:rFonts w:ascii="宋体" w:hAnsi="宋体" w:cs="Arial"/>
          <w:color w:val="000000"/>
          <w:szCs w:val="21"/>
          <w:shd w:val="clear" w:color="auto" w:fill="FFFFFF"/>
        </w:rPr>
        <w:t>数学思维</w:t>
      </w:r>
      <w:r>
        <w:rPr>
          <w:rFonts w:hint="eastAsia" w:ascii="宋体" w:hAnsi="宋体" w:cs="Arial"/>
          <w:color w:val="000000"/>
          <w:szCs w:val="21"/>
          <w:shd w:val="clear" w:color="auto" w:fill="FFFFFF"/>
        </w:rPr>
        <w:t>，培养激发</w:t>
      </w:r>
      <w:r>
        <w:rPr>
          <w:rFonts w:ascii="宋体" w:hAnsi="宋体" w:cs="Arial"/>
          <w:color w:val="000000"/>
          <w:szCs w:val="21"/>
          <w:shd w:val="clear" w:color="auto" w:fill="FFFFFF"/>
        </w:rPr>
        <w:t>数学情感</w:t>
      </w:r>
      <w:r>
        <w:rPr>
          <w:rFonts w:hint="eastAsia" w:ascii="宋体" w:hAnsi="宋体" w:cs="Arial"/>
          <w:color w:val="000000"/>
          <w:szCs w:val="21"/>
          <w:shd w:val="clear" w:color="auto" w:fill="FFFFFF"/>
        </w:rPr>
        <w:t>，提升学生数学学科素养。</w:t>
      </w:r>
    </w:p>
    <w:p>
      <w:pPr>
        <w:adjustRightInd w:val="0"/>
        <w:snapToGrid w:val="0"/>
        <w:spacing w:line="340" w:lineRule="exact"/>
        <w:ind w:firstLine="420"/>
        <w:rPr>
          <w:rFonts w:ascii="宋体" w:hAnsi="宋体"/>
          <w:bCs/>
          <w:color w:val="000000"/>
          <w:szCs w:val="21"/>
        </w:rPr>
      </w:pPr>
      <w:r>
        <w:rPr>
          <w:rFonts w:hint="eastAsia" w:ascii="宋体" w:hAnsi="宋体"/>
          <w:bCs/>
          <w:color w:val="000000"/>
          <w:szCs w:val="21"/>
        </w:rPr>
        <w:t>3</w:t>
      </w:r>
      <w:r>
        <w:rPr>
          <w:rFonts w:ascii="宋体" w:hAnsi="宋体"/>
          <w:bCs/>
          <w:color w:val="000000"/>
          <w:szCs w:val="21"/>
        </w:rPr>
        <w:t xml:space="preserve">. </w:t>
      </w:r>
      <w:r>
        <w:rPr>
          <w:rFonts w:hint="eastAsia" w:ascii="宋体" w:hAnsi="宋体"/>
          <w:bCs/>
          <w:color w:val="000000"/>
          <w:szCs w:val="21"/>
        </w:rPr>
        <w:t>通过数学思维游戏感受数学好玩、数学有用，引领学生用数学的眼光观察世界，用数学的思维分析世界，用数学语言表达世界，激发学生学习数学的兴趣，感受数学之美。</w:t>
      </w:r>
    </w:p>
    <w:p>
      <w:pPr>
        <w:widowControl/>
        <w:adjustRightInd w:val="0"/>
        <w:snapToGrid w:val="0"/>
        <w:spacing w:line="340" w:lineRule="exact"/>
        <w:rPr>
          <w:rFonts w:ascii="宋体" w:cs="宋体"/>
          <w:b/>
          <w:color w:val="000000"/>
          <w:kern w:val="0"/>
          <w:szCs w:val="21"/>
        </w:rPr>
      </w:pPr>
      <w:r>
        <w:rPr>
          <w:rFonts w:hint="eastAsia" w:ascii="宋体" w:hAnsi="宋体" w:cs="宋体"/>
          <w:b/>
          <w:color w:val="000000"/>
          <w:kern w:val="0"/>
          <w:szCs w:val="21"/>
        </w:rPr>
        <w:t xml:space="preserve">    二、课程内容</w:t>
      </w:r>
    </w:p>
    <w:p>
      <w:pPr>
        <w:pStyle w:val="24"/>
        <w:spacing w:line="340" w:lineRule="exact"/>
        <w:ind w:firstLine="420" w:firstLineChars="200"/>
        <w:rPr>
          <w:rFonts w:ascii="宋体" w:cs="宋体"/>
          <w:color w:val="000000"/>
          <w:szCs w:val="21"/>
        </w:rPr>
      </w:pPr>
      <w:r>
        <w:rPr>
          <w:rFonts w:hint="eastAsia" w:ascii="宋体" w:hAnsi="宋体" w:cs="宋体"/>
          <w:color w:val="000000"/>
          <w:szCs w:val="21"/>
        </w:rPr>
        <w:t>本课程安排</w:t>
      </w:r>
      <w:r>
        <w:rPr>
          <w:rFonts w:ascii="宋体" w:hAnsi="宋体" w:cs="宋体"/>
          <w:color w:val="000000"/>
          <w:szCs w:val="21"/>
        </w:rPr>
        <w:t>18</w:t>
      </w:r>
      <w:r>
        <w:rPr>
          <w:rFonts w:hint="eastAsia" w:ascii="宋体" w:hAnsi="宋体" w:cs="宋体"/>
          <w:color w:val="000000"/>
          <w:szCs w:val="21"/>
        </w:rPr>
        <w:t>课时的内容：</w:t>
      </w:r>
    </w:p>
    <w:p>
      <w:pPr>
        <w:widowControl/>
        <w:adjustRightInd w:val="0"/>
        <w:snapToGrid w:val="0"/>
        <w:spacing w:line="340" w:lineRule="exact"/>
        <w:ind w:firstLine="420" w:firstLineChars="200"/>
        <w:rPr>
          <w:rFonts w:ascii="宋体"/>
          <w:color w:val="000000"/>
          <w:szCs w:val="21"/>
        </w:rPr>
      </w:pPr>
      <w:r>
        <w:rPr>
          <w:rFonts w:ascii="宋体" w:hAnsi="宋体" w:cs="宋体"/>
          <w:bCs/>
          <w:color w:val="000000"/>
          <w:kern w:val="0"/>
          <w:szCs w:val="21"/>
        </w:rPr>
        <w:t>1.</w:t>
      </w:r>
      <w:r>
        <w:rPr>
          <w:rFonts w:hint="eastAsia" w:ascii="宋体" w:hAnsi="宋体"/>
          <w:color w:val="000000"/>
          <w:szCs w:val="21"/>
        </w:rPr>
        <w:t>数字类思维游戏。借助数轴等工具利用绝对值的几何意义解决一些实际问题，感受数形结合思想，熟练掌握有理数的混合运算，会算</w:t>
      </w:r>
      <w:r>
        <w:rPr>
          <w:rFonts w:ascii="宋体" w:hAnsi="宋体"/>
          <w:color w:val="000000"/>
          <w:szCs w:val="21"/>
        </w:rPr>
        <w:t>24</w:t>
      </w:r>
      <w:r>
        <w:rPr>
          <w:rFonts w:hint="eastAsia" w:ascii="宋体" w:hAnsi="宋体"/>
          <w:color w:val="000000"/>
          <w:szCs w:val="21"/>
        </w:rPr>
        <w:t>点等。（2课时）</w:t>
      </w:r>
    </w:p>
    <w:p>
      <w:pPr>
        <w:widowControl/>
        <w:adjustRightInd w:val="0"/>
        <w:snapToGrid w:val="0"/>
        <w:spacing w:line="340" w:lineRule="exact"/>
        <w:ind w:left="210" w:leftChars="100" w:firstLine="210" w:firstLineChars="100"/>
        <w:rPr>
          <w:rFonts w:ascii="宋体" w:hAnsi="宋体"/>
          <w:bCs/>
          <w:color w:val="000000"/>
          <w:szCs w:val="21"/>
        </w:rPr>
      </w:pPr>
      <w:r>
        <w:rPr>
          <w:rFonts w:hint="eastAsia" w:ascii="宋体" w:hAnsi="宋体"/>
          <w:bCs/>
          <w:color w:val="000000"/>
          <w:szCs w:val="21"/>
        </w:rPr>
        <w:t>2</w:t>
      </w:r>
      <w:r>
        <w:rPr>
          <w:rFonts w:ascii="宋体" w:hAnsi="宋体"/>
          <w:bCs/>
          <w:color w:val="000000"/>
          <w:szCs w:val="21"/>
        </w:rPr>
        <w:t>.</w:t>
      </w:r>
      <w:r>
        <w:rPr>
          <w:rFonts w:hint="eastAsia" w:ascii="宋体" w:hAnsi="宋体"/>
          <w:bCs/>
          <w:color w:val="000000"/>
          <w:szCs w:val="21"/>
        </w:rPr>
        <w:t>图形观察类思维游戏。</w:t>
      </w:r>
      <w:r>
        <w:rPr>
          <w:rFonts w:ascii="Arial" w:hAnsi="Arial" w:cs="Arial"/>
          <w:color w:val="000000"/>
          <w:szCs w:val="21"/>
          <w:shd w:val="clear" w:color="auto" w:fill="FFFFFF"/>
        </w:rPr>
        <w:t>通过一些</w:t>
      </w:r>
      <w:r>
        <w:rPr>
          <w:rFonts w:hint="eastAsia" w:ascii="Arial" w:hAnsi="Arial" w:cs="Arial"/>
          <w:color w:val="000000"/>
          <w:szCs w:val="21"/>
          <w:shd w:val="clear" w:color="auto" w:fill="FFFFFF"/>
        </w:rPr>
        <w:t>几</w:t>
      </w:r>
      <w:r>
        <w:rPr>
          <w:rFonts w:ascii="Arial" w:hAnsi="Arial" w:cs="Arial"/>
          <w:color w:val="000000"/>
          <w:szCs w:val="21"/>
          <w:shd w:val="clear" w:color="auto" w:fill="FFFFFF"/>
        </w:rPr>
        <w:t>何图形、线条、色块、图像等形式来锻炼我们的观察力、思考力、记忆力以及逻辑推理能力。</w:t>
      </w:r>
      <w:r>
        <w:rPr>
          <w:rFonts w:hint="eastAsia" w:ascii="宋体" w:hAnsi="宋体"/>
          <w:bCs/>
          <w:color w:val="000000"/>
          <w:szCs w:val="21"/>
        </w:rPr>
        <w:t>（</w:t>
      </w:r>
      <w:r>
        <w:rPr>
          <w:rFonts w:ascii="宋体" w:hAnsi="宋体"/>
          <w:bCs/>
          <w:color w:val="000000"/>
          <w:szCs w:val="21"/>
        </w:rPr>
        <w:t>3</w:t>
      </w:r>
      <w:r>
        <w:rPr>
          <w:rFonts w:hint="eastAsia" w:ascii="宋体" w:hAnsi="宋体"/>
          <w:bCs/>
          <w:color w:val="000000"/>
          <w:szCs w:val="21"/>
        </w:rPr>
        <w:t>课时）</w:t>
      </w:r>
    </w:p>
    <w:p>
      <w:pPr>
        <w:widowControl/>
        <w:adjustRightInd w:val="0"/>
        <w:snapToGrid w:val="0"/>
        <w:spacing w:line="340" w:lineRule="exact"/>
        <w:ind w:firstLine="420" w:firstLineChars="200"/>
        <w:rPr>
          <w:rFonts w:ascii="宋体"/>
          <w:bCs/>
          <w:color w:val="000000"/>
          <w:szCs w:val="21"/>
        </w:rPr>
      </w:pPr>
      <w:r>
        <w:rPr>
          <w:rFonts w:hint="eastAsia" w:ascii="宋体" w:hAnsi="宋体"/>
          <w:bCs/>
          <w:color w:val="000000"/>
          <w:szCs w:val="21"/>
        </w:rPr>
        <w:t>3</w:t>
      </w:r>
      <w:r>
        <w:rPr>
          <w:rFonts w:ascii="宋体" w:hAnsi="宋体"/>
          <w:bCs/>
          <w:color w:val="000000"/>
          <w:szCs w:val="21"/>
        </w:rPr>
        <w:t>.</w:t>
      </w:r>
      <w:r>
        <w:rPr>
          <w:rFonts w:hint="eastAsia" w:ascii="宋体" w:hAnsi="宋体"/>
          <w:bCs/>
          <w:color w:val="000000"/>
          <w:szCs w:val="21"/>
        </w:rPr>
        <w:t>方程思想类思维游戏。巧妙运用方程思想解决生活中的实际问题（</w:t>
      </w:r>
      <w:r>
        <w:rPr>
          <w:rFonts w:ascii="宋体" w:hAnsi="宋体"/>
          <w:bCs/>
          <w:color w:val="000000"/>
          <w:szCs w:val="21"/>
        </w:rPr>
        <w:t>3</w:t>
      </w:r>
      <w:r>
        <w:rPr>
          <w:rFonts w:hint="eastAsia" w:ascii="宋体" w:hAnsi="宋体"/>
          <w:bCs/>
          <w:color w:val="000000"/>
          <w:szCs w:val="21"/>
        </w:rPr>
        <w:t>课时）</w:t>
      </w:r>
    </w:p>
    <w:p>
      <w:pPr>
        <w:widowControl/>
        <w:adjustRightInd w:val="0"/>
        <w:snapToGrid w:val="0"/>
        <w:spacing w:line="340" w:lineRule="exact"/>
        <w:ind w:left="210" w:leftChars="100" w:firstLine="210" w:firstLineChars="100"/>
        <w:rPr>
          <w:rFonts w:ascii="宋体"/>
          <w:bCs/>
          <w:color w:val="000000"/>
          <w:szCs w:val="21"/>
        </w:rPr>
      </w:pPr>
      <w:r>
        <w:rPr>
          <w:rFonts w:hint="eastAsia" w:ascii="宋体" w:hAnsi="宋体"/>
          <w:bCs/>
          <w:color w:val="000000"/>
          <w:szCs w:val="21"/>
        </w:rPr>
        <w:t>4</w:t>
      </w:r>
      <w:r>
        <w:rPr>
          <w:rFonts w:ascii="宋体" w:hAnsi="宋体"/>
          <w:bCs/>
          <w:color w:val="000000"/>
          <w:szCs w:val="21"/>
        </w:rPr>
        <w:t>.</w:t>
      </w:r>
      <w:r>
        <w:rPr>
          <w:rFonts w:hint="eastAsia" w:ascii="宋体" w:hAnsi="宋体"/>
          <w:bCs/>
          <w:color w:val="000000"/>
          <w:szCs w:val="21"/>
        </w:rPr>
        <w:t>数学规律类思维游戏。</w:t>
      </w:r>
      <w:r>
        <w:rPr>
          <w:rFonts w:hint="eastAsia" w:ascii="宋体" w:hAnsi="宋体"/>
          <w:color w:val="000000"/>
          <w:szCs w:val="21"/>
        </w:rPr>
        <w:t>数学规律性很强，找到一些数学规律</w:t>
      </w:r>
      <w:r>
        <w:rPr>
          <w:rFonts w:hint="eastAsia" w:ascii="宋体" w:hAnsi="宋体"/>
          <w:bCs/>
          <w:color w:val="000000"/>
          <w:szCs w:val="21"/>
        </w:rPr>
        <w:t>，</w:t>
      </w:r>
      <w:r>
        <w:rPr>
          <w:rFonts w:hint="eastAsia" w:ascii="宋体" w:hAnsi="宋体"/>
          <w:color w:val="000000"/>
          <w:szCs w:val="21"/>
        </w:rPr>
        <w:t>充分发挥学生的创造力，提高学生的逻辑思维能力，掌握数学思想方法</w:t>
      </w:r>
      <w:r>
        <w:rPr>
          <w:rFonts w:hint="eastAsia" w:ascii="宋体" w:hAnsi="宋体"/>
          <w:bCs/>
          <w:color w:val="000000"/>
          <w:szCs w:val="21"/>
        </w:rPr>
        <w:t>（</w:t>
      </w:r>
      <w:r>
        <w:rPr>
          <w:rFonts w:ascii="宋体" w:hAnsi="宋体"/>
          <w:bCs/>
          <w:color w:val="000000"/>
          <w:szCs w:val="21"/>
        </w:rPr>
        <w:t>2</w:t>
      </w:r>
      <w:r>
        <w:rPr>
          <w:rFonts w:hint="eastAsia" w:ascii="宋体" w:hAnsi="宋体"/>
          <w:bCs/>
          <w:color w:val="000000"/>
          <w:szCs w:val="21"/>
        </w:rPr>
        <w:t>课时）</w:t>
      </w:r>
    </w:p>
    <w:p>
      <w:pPr>
        <w:widowControl/>
        <w:adjustRightInd w:val="0"/>
        <w:snapToGrid w:val="0"/>
        <w:spacing w:line="340" w:lineRule="exact"/>
        <w:ind w:firstLine="420" w:firstLineChars="200"/>
        <w:rPr>
          <w:rFonts w:ascii="宋体"/>
          <w:bCs/>
          <w:color w:val="000000"/>
          <w:szCs w:val="21"/>
        </w:rPr>
      </w:pPr>
      <w:r>
        <w:rPr>
          <w:rFonts w:hint="eastAsia" w:ascii="宋体" w:hAnsi="宋体"/>
          <w:bCs/>
          <w:color w:val="000000"/>
          <w:szCs w:val="21"/>
        </w:rPr>
        <w:t>5</w:t>
      </w:r>
      <w:r>
        <w:rPr>
          <w:rFonts w:ascii="宋体" w:hAnsi="宋体"/>
          <w:bCs/>
          <w:color w:val="000000"/>
          <w:szCs w:val="21"/>
        </w:rPr>
        <w:t>.</w:t>
      </w:r>
      <w:r>
        <w:rPr>
          <w:rFonts w:hint="eastAsia" w:ascii="宋体" w:hAnsi="宋体"/>
          <w:bCs/>
          <w:color w:val="000000"/>
          <w:szCs w:val="21"/>
        </w:rPr>
        <w:t>数学逻辑思维游戏。通过</w:t>
      </w:r>
      <w:r>
        <w:rPr>
          <w:rFonts w:ascii="Arial" w:hAnsi="Arial" w:cs="Arial"/>
          <w:color w:val="000000"/>
          <w:szCs w:val="21"/>
          <w:shd w:val="clear" w:color="auto" w:fill="FFFFFF"/>
        </w:rPr>
        <w:t>设计</w:t>
      </w:r>
      <w:r>
        <w:rPr>
          <w:rFonts w:hint="eastAsia" w:ascii="Arial" w:hAnsi="Arial" w:cs="Arial"/>
          <w:color w:val="000000"/>
          <w:szCs w:val="21"/>
          <w:shd w:val="clear" w:color="auto" w:fill="FFFFFF"/>
        </w:rPr>
        <w:t>多个</w:t>
      </w:r>
      <w:r>
        <w:rPr>
          <w:rFonts w:ascii="Arial" w:hAnsi="Arial" w:cs="Arial"/>
          <w:color w:val="000000"/>
          <w:szCs w:val="21"/>
          <w:shd w:val="clear" w:color="auto" w:fill="FFFFFF"/>
        </w:rPr>
        <w:t>扑克牌</w:t>
      </w:r>
      <w:r>
        <w:rPr>
          <w:rFonts w:hint="eastAsia" w:ascii="Arial" w:hAnsi="Arial" w:cs="Arial"/>
          <w:color w:val="000000"/>
          <w:szCs w:val="21"/>
          <w:shd w:val="clear" w:color="auto" w:fill="FFFFFF"/>
        </w:rPr>
        <w:t>类</w:t>
      </w:r>
      <w:r>
        <w:rPr>
          <w:rFonts w:ascii="Arial" w:hAnsi="Arial" w:cs="Arial"/>
          <w:color w:val="000000"/>
          <w:szCs w:val="21"/>
          <w:shd w:val="clear" w:color="auto" w:fill="FFFFFF"/>
        </w:rPr>
        <w:t>思维游戏，以逻辑推理以及数学计算等为重点，让</w:t>
      </w:r>
      <w:r>
        <w:rPr>
          <w:rFonts w:hint="eastAsia" w:ascii="Arial" w:hAnsi="Arial" w:cs="Arial"/>
          <w:color w:val="000000"/>
          <w:szCs w:val="21"/>
          <w:shd w:val="clear" w:color="auto" w:fill="FFFFFF"/>
        </w:rPr>
        <w:t>学生</w:t>
      </w:r>
      <w:r>
        <w:rPr>
          <w:rFonts w:ascii="Arial" w:hAnsi="Arial" w:cs="Arial"/>
          <w:color w:val="000000"/>
          <w:szCs w:val="21"/>
          <w:shd w:val="clear" w:color="auto" w:fill="FFFFFF"/>
        </w:rPr>
        <w:t>在游戏中训练和提高逻辑思维能力</w:t>
      </w:r>
      <w:r>
        <w:rPr>
          <w:rFonts w:hint="eastAsia" w:ascii="宋体" w:hAnsi="宋体"/>
          <w:bCs/>
          <w:color w:val="000000"/>
          <w:szCs w:val="21"/>
        </w:rPr>
        <w:t>（2课时）</w:t>
      </w:r>
    </w:p>
    <w:p>
      <w:pPr>
        <w:widowControl/>
        <w:adjustRightInd w:val="0"/>
        <w:snapToGrid w:val="0"/>
        <w:spacing w:line="340" w:lineRule="exact"/>
        <w:ind w:firstLine="420" w:firstLineChars="200"/>
        <w:rPr>
          <w:rFonts w:ascii="宋体"/>
          <w:bCs/>
          <w:color w:val="000000"/>
          <w:szCs w:val="21"/>
        </w:rPr>
      </w:pPr>
      <w:r>
        <w:rPr>
          <w:rFonts w:hint="eastAsia" w:ascii="宋体" w:hAnsi="宋体"/>
          <w:bCs/>
          <w:color w:val="000000"/>
          <w:szCs w:val="21"/>
        </w:rPr>
        <w:t>6</w:t>
      </w:r>
      <w:r>
        <w:rPr>
          <w:rFonts w:ascii="宋体" w:hAnsi="宋体"/>
          <w:bCs/>
          <w:color w:val="000000"/>
          <w:szCs w:val="21"/>
        </w:rPr>
        <w:t>.</w:t>
      </w:r>
      <w:r>
        <w:rPr>
          <w:rFonts w:hint="eastAsia" w:ascii="宋体" w:hAnsi="宋体"/>
          <w:bCs/>
          <w:color w:val="000000"/>
          <w:szCs w:val="21"/>
        </w:rPr>
        <w:t>数学创新思维游戏。</w:t>
      </w:r>
      <w:r>
        <w:rPr>
          <w:rFonts w:ascii="Arial" w:hAnsi="Arial" w:cs="Arial"/>
          <w:color w:val="000000"/>
          <w:szCs w:val="21"/>
          <w:shd w:val="clear" w:color="auto" w:fill="FFFFFF"/>
        </w:rPr>
        <w:t>通过生动有趣的</w:t>
      </w:r>
      <w:r>
        <w:rPr>
          <w:rFonts w:hint="eastAsia" w:ascii="Arial" w:hAnsi="Arial" w:cs="Arial"/>
          <w:color w:val="000000"/>
          <w:szCs w:val="21"/>
          <w:shd w:val="clear" w:color="auto" w:fill="FFFFFF"/>
        </w:rPr>
        <w:t>创新性</w:t>
      </w:r>
      <w:r>
        <w:rPr>
          <w:rFonts w:ascii="Arial" w:hAnsi="Arial" w:cs="Arial"/>
          <w:color w:val="000000"/>
          <w:szCs w:val="21"/>
          <w:shd w:val="clear" w:color="auto" w:fill="FFFFFF"/>
        </w:rPr>
        <w:t>数学</w:t>
      </w:r>
      <w:r>
        <w:rPr>
          <w:rFonts w:hint="eastAsia" w:ascii="Arial" w:hAnsi="Arial" w:cs="Arial"/>
          <w:color w:val="000000"/>
          <w:szCs w:val="21"/>
          <w:shd w:val="clear" w:color="auto" w:fill="FFFFFF"/>
        </w:rPr>
        <w:t>游戏，</w:t>
      </w:r>
      <w:r>
        <w:rPr>
          <w:rFonts w:ascii="Arial" w:hAnsi="Arial" w:cs="Arial"/>
          <w:color w:val="000000"/>
          <w:szCs w:val="21"/>
          <w:shd w:val="clear" w:color="auto" w:fill="FFFFFF"/>
        </w:rPr>
        <w:t>激发学生的学习积极性</w:t>
      </w:r>
      <w:r>
        <w:rPr>
          <w:rFonts w:hint="eastAsia" w:ascii="Arial" w:hAnsi="Arial" w:cs="Arial"/>
          <w:color w:val="000000"/>
          <w:szCs w:val="21"/>
          <w:shd w:val="clear" w:color="auto" w:fill="FFFFFF"/>
        </w:rPr>
        <w:t>，培养学生的创新思维</w:t>
      </w:r>
      <w:r>
        <w:rPr>
          <w:rFonts w:hint="eastAsia" w:ascii="宋体" w:hAnsi="宋体"/>
          <w:bCs/>
          <w:color w:val="000000"/>
          <w:szCs w:val="21"/>
        </w:rPr>
        <w:t>（2课时）</w:t>
      </w:r>
    </w:p>
    <w:p>
      <w:pPr>
        <w:widowControl/>
        <w:adjustRightInd w:val="0"/>
        <w:snapToGrid w:val="0"/>
        <w:spacing w:line="340" w:lineRule="exact"/>
        <w:ind w:firstLine="420" w:firstLineChars="200"/>
        <w:rPr>
          <w:rFonts w:ascii="宋体"/>
          <w:bCs/>
          <w:color w:val="000000"/>
          <w:szCs w:val="21"/>
        </w:rPr>
      </w:pPr>
      <w:r>
        <w:rPr>
          <w:rFonts w:hint="eastAsia" w:ascii="宋体" w:hAnsi="宋体"/>
          <w:bCs/>
          <w:color w:val="000000"/>
          <w:szCs w:val="21"/>
        </w:rPr>
        <w:t>7</w:t>
      </w:r>
      <w:r>
        <w:rPr>
          <w:rFonts w:ascii="宋体" w:hAnsi="宋体"/>
          <w:bCs/>
          <w:color w:val="000000"/>
          <w:szCs w:val="21"/>
        </w:rPr>
        <w:t>.</w:t>
      </w:r>
      <w:r>
        <w:rPr>
          <w:rFonts w:hint="eastAsia" w:ascii="宋体" w:hAnsi="宋体"/>
          <w:bCs/>
          <w:color w:val="000000"/>
          <w:szCs w:val="21"/>
        </w:rPr>
        <w:t>数独益智思维游戏。通过数独思维游戏，拓展学生的思维，提升学习数学的兴趣。（</w:t>
      </w:r>
      <w:r>
        <w:rPr>
          <w:rFonts w:ascii="宋体" w:hAnsi="宋体"/>
          <w:bCs/>
          <w:color w:val="000000"/>
          <w:szCs w:val="21"/>
        </w:rPr>
        <w:t>2</w:t>
      </w:r>
      <w:r>
        <w:rPr>
          <w:rFonts w:hint="eastAsia" w:ascii="宋体" w:hAnsi="宋体"/>
          <w:bCs/>
          <w:color w:val="000000"/>
          <w:szCs w:val="21"/>
        </w:rPr>
        <w:t>课时）</w:t>
      </w:r>
    </w:p>
    <w:p>
      <w:pPr>
        <w:widowControl/>
        <w:adjustRightInd w:val="0"/>
        <w:snapToGrid w:val="0"/>
        <w:spacing w:line="340" w:lineRule="exact"/>
        <w:ind w:firstLine="420" w:firstLineChars="200"/>
        <w:rPr>
          <w:rFonts w:ascii="宋体" w:cs="宋体"/>
          <w:bCs/>
          <w:color w:val="000000"/>
          <w:kern w:val="0"/>
          <w:szCs w:val="21"/>
        </w:rPr>
      </w:pPr>
      <w:r>
        <w:rPr>
          <w:rFonts w:hint="eastAsia" w:ascii="宋体" w:hAnsi="宋体"/>
          <w:bCs/>
          <w:color w:val="000000"/>
          <w:szCs w:val="21"/>
        </w:rPr>
        <w:t>8</w:t>
      </w:r>
      <w:r>
        <w:rPr>
          <w:rFonts w:ascii="宋体" w:hAnsi="宋体"/>
          <w:bCs/>
          <w:color w:val="000000"/>
          <w:szCs w:val="21"/>
        </w:rPr>
        <w:t>.</w:t>
      </w:r>
      <w:r>
        <w:rPr>
          <w:rFonts w:hint="eastAsia" w:ascii="宋体" w:hAnsi="宋体"/>
          <w:bCs/>
          <w:color w:val="000000"/>
          <w:szCs w:val="21"/>
        </w:rPr>
        <w:t>数学拼图思维游戏。通过设计数学拼图游戏，使学生掌握数学知识，感受数形结合的思想方法（</w:t>
      </w:r>
      <w:r>
        <w:rPr>
          <w:rFonts w:ascii="宋体" w:hAnsi="宋体"/>
          <w:bCs/>
          <w:color w:val="000000"/>
          <w:szCs w:val="21"/>
        </w:rPr>
        <w:t>2</w:t>
      </w:r>
      <w:r>
        <w:rPr>
          <w:rFonts w:hint="eastAsia" w:ascii="宋体" w:hAnsi="宋体"/>
          <w:bCs/>
          <w:color w:val="000000"/>
          <w:szCs w:val="21"/>
        </w:rPr>
        <w:t>课时）</w:t>
      </w:r>
    </w:p>
    <w:p>
      <w:pPr>
        <w:widowControl/>
        <w:adjustRightInd w:val="0"/>
        <w:snapToGrid w:val="0"/>
        <w:spacing w:line="340" w:lineRule="exact"/>
        <w:ind w:firstLine="413" w:firstLineChars="196"/>
        <w:rPr>
          <w:rFonts w:ascii="宋体" w:cs="宋体"/>
          <w:b/>
          <w:color w:val="000000"/>
          <w:kern w:val="0"/>
          <w:szCs w:val="21"/>
        </w:rPr>
      </w:pPr>
      <w:r>
        <w:rPr>
          <w:rFonts w:hint="eastAsia" w:ascii="宋体" w:hAnsi="宋体" w:cs="宋体"/>
          <w:b/>
          <w:color w:val="000000"/>
          <w:kern w:val="0"/>
          <w:szCs w:val="21"/>
        </w:rPr>
        <w:t>三、课程实施</w:t>
      </w:r>
    </w:p>
    <w:p>
      <w:pPr>
        <w:widowControl/>
        <w:spacing w:line="340" w:lineRule="exact"/>
        <w:ind w:firstLine="420" w:firstLineChars="200"/>
        <w:rPr>
          <w:rFonts w:ascii="宋体" w:cs="宋体"/>
          <w:bCs/>
          <w:color w:val="000000"/>
          <w:kern w:val="0"/>
          <w:szCs w:val="21"/>
        </w:rPr>
      </w:pPr>
      <w:r>
        <w:rPr>
          <w:rFonts w:hint="eastAsia" w:ascii="宋体" w:hAnsi="宋体" w:cs="宋体"/>
          <w:color w:val="000000"/>
          <w:szCs w:val="21"/>
        </w:rPr>
        <w:t>本课程将按照学校《课程建设纲要》提出的要求认真组织实施。根据本课程的内容，精心设计数学思维游戏，组织学生积极参与。将坚持数学游戏与思维相结合，注重兴趣与探究相结合，</w:t>
      </w:r>
      <w:r>
        <w:rPr>
          <w:rFonts w:hint="eastAsia" w:ascii="宋体" w:hAnsi="宋体" w:cs="宋体"/>
          <w:bCs/>
          <w:color w:val="000000"/>
          <w:kern w:val="0"/>
          <w:szCs w:val="21"/>
        </w:rPr>
        <w:t>让学生在数学游戏中学习数学，训练、拓展思维能力。</w:t>
      </w:r>
    </w:p>
    <w:p>
      <w:pPr>
        <w:widowControl/>
        <w:spacing w:line="340" w:lineRule="exact"/>
        <w:ind w:firstLine="413" w:firstLineChars="196"/>
        <w:rPr>
          <w:rFonts w:ascii="宋体" w:cs="宋体"/>
          <w:b/>
          <w:color w:val="000000"/>
          <w:kern w:val="0"/>
          <w:szCs w:val="21"/>
        </w:rPr>
      </w:pPr>
      <w:r>
        <w:rPr>
          <w:rFonts w:hint="eastAsia" w:ascii="宋体" w:hAnsi="宋体" w:cs="宋体"/>
          <w:b/>
          <w:color w:val="000000"/>
          <w:kern w:val="0"/>
          <w:szCs w:val="21"/>
        </w:rPr>
        <w:t>四、学习评价</w:t>
      </w:r>
    </w:p>
    <w:p>
      <w:pPr>
        <w:adjustRightInd w:val="0"/>
        <w:snapToGrid w:val="0"/>
        <w:spacing w:line="340" w:lineRule="exact"/>
        <w:ind w:firstLine="420" w:firstLineChars="200"/>
        <w:rPr>
          <w:rFonts w:ascii="宋体" w:hAnsi="宋体"/>
          <w:color w:val="000000"/>
          <w:szCs w:val="21"/>
        </w:rPr>
      </w:pPr>
      <w:r>
        <w:rPr>
          <w:rFonts w:hint="eastAsia" w:ascii="宋体" w:hAnsi="宋体" w:cs="宋体"/>
          <w:color w:val="000000"/>
          <w:szCs w:val="21"/>
        </w:rPr>
        <w:t>将按照学校《课程建设纲要》提出的要求认真对学生的学习过程和成效进行总结评价。将根据学生学习该课程的学时总量，学生自己编制数学思维游戏，开展活动过程中的表现等</w:t>
      </w:r>
      <w:r>
        <w:rPr>
          <w:rFonts w:hint="eastAsia" w:ascii="宋体" w:hAnsi="宋体"/>
          <w:color w:val="000000"/>
          <w:szCs w:val="21"/>
        </w:rPr>
        <w:t>制定评价表，结合数学期中、期末测试，在课程结束时进行一次数学检测，以比较分析和评价学生的学习成效。</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253" w:firstLineChars="900"/>
        <w:jc w:val="both"/>
        <w:textAlignment w:val="auto"/>
        <w:outlineLvl w:val="9"/>
        <w:rPr>
          <w:rFonts w:ascii="黑体" w:hAnsi="黑体" w:eastAsia="黑体" w:cs="黑体"/>
          <w:b/>
          <w:bCs/>
          <w:kern w:val="0"/>
          <w:sz w:val="36"/>
          <w:szCs w:val="36"/>
        </w:rPr>
      </w:pPr>
      <w:r>
        <w:rPr>
          <w:rFonts w:hint="eastAsia" w:ascii="黑体" w:hAnsi="黑体" w:eastAsia="黑体" w:cs="黑体"/>
          <w:b/>
          <w:bCs/>
          <w:kern w:val="0"/>
          <w:sz w:val="36"/>
          <w:szCs w:val="36"/>
        </w:rPr>
        <w:t>数学语言</w:t>
      </w:r>
    </w:p>
    <w:p>
      <w:pPr>
        <w:spacing w:line="360" w:lineRule="exact"/>
        <w:ind w:firstLine="3253" w:firstLineChars="900"/>
        <w:rPr>
          <w:rFonts w:ascii="黑体" w:hAnsi="黑体" w:eastAsia="黑体" w:cs="黑体"/>
          <w:b/>
          <w:bCs/>
          <w:kern w:val="0"/>
          <w:sz w:val="36"/>
          <w:szCs w:val="36"/>
        </w:rPr>
      </w:pPr>
    </w:p>
    <w:p>
      <w:pPr>
        <w:adjustRightInd w:val="0"/>
        <w:snapToGrid w:val="0"/>
        <w:spacing w:line="360" w:lineRule="exact"/>
        <w:ind w:firstLine="420" w:firstLineChars="200"/>
        <w:rPr>
          <w:rFonts w:ascii="宋体" w:hAnsi="宋体"/>
          <w:szCs w:val="21"/>
        </w:rPr>
      </w:pPr>
      <w:r>
        <w:rPr>
          <w:rFonts w:hint="eastAsia" w:ascii="宋体" w:hAnsi="宋体"/>
          <w:szCs w:val="21"/>
        </w:rPr>
        <w:t>本课程由数学学科部蒋超等老师负责开发与实施，可供初二年级学生选修。</w:t>
      </w:r>
    </w:p>
    <w:p>
      <w:pPr>
        <w:adjustRightInd w:val="0"/>
        <w:snapToGrid w:val="0"/>
        <w:spacing w:line="360" w:lineRule="exact"/>
        <w:ind w:firstLine="422" w:firstLineChars="200"/>
        <w:rPr>
          <w:rFonts w:ascii="宋体" w:hAnsi="宋体"/>
          <w:b/>
          <w:bCs/>
          <w:szCs w:val="21"/>
        </w:rPr>
      </w:pPr>
      <w:r>
        <w:rPr>
          <w:rFonts w:hint="eastAsia" w:ascii="宋体" w:hAnsi="宋体"/>
          <w:b/>
          <w:bCs/>
          <w:szCs w:val="21"/>
        </w:rPr>
        <w:t>一、课程目标</w:t>
      </w:r>
    </w:p>
    <w:p>
      <w:pPr>
        <w:spacing w:line="360" w:lineRule="exact"/>
        <w:ind w:firstLine="420" w:firstLineChars="200"/>
        <w:rPr>
          <w:rFonts w:ascii="宋体" w:hAnsi="宋体" w:cs="Arial"/>
          <w:color w:val="333333"/>
          <w:szCs w:val="21"/>
          <w:shd w:val="clear" w:color="auto" w:fill="FFFFFF"/>
        </w:rPr>
      </w:pPr>
      <w:r>
        <w:rPr>
          <w:rFonts w:hint="eastAsia" w:ascii="宋体" w:hAnsi="宋体"/>
          <w:szCs w:val="21"/>
        </w:rPr>
        <w:t>1.帮助学生了解数学语言的特点及分类，在具体的问题中能熟练的将文字语言，图形语言，符号语言进行转化</w:t>
      </w:r>
      <w:r>
        <w:rPr>
          <w:rFonts w:hint="eastAsia" w:ascii="宋体" w:hAnsi="宋体" w:cs="Arial"/>
          <w:color w:val="333333"/>
          <w:szCs w:val="21"/>
          <w:shd w:val="clear" w:color="auto" w:fill="FFFFFF"/>
        </w:rPr>
        <w:t>。</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2.在学习的过程中感受各种语言的</w:t>
      </w:r>
      <w:r>
        <w:rPr>
          <w:rFonts w:ascii="宋体" w:hAnsi="宋体" w:cs="Arial"/>
          <w:color w:val="333333"/>
          <w:szCs w:val="21"/>
          <w:shd w:val="clear" w:color="auto" w:fill="FFFFFF"/>
        </w:rPr>
        <w:t>优越性，</w:t>
      </w:r>
      <w:r>
        <w:rPr>
          <w:rFonts w:hint="eastAsia" w:ascii="宋体" w:hAnsi="宋体" w:cs="Arial"/>
          <w:color w:val="333333"/>
          <w:szCs w:val="21"/>
          <w:shd w:val="clear" w:color="auto" w:fill="FFFFFF"/>
        </w:rPr>
        <w:t>能灵活的运用三种语言解决综合性问题，进一步培养学生的逻辑思维能力，提高学生学习数学的能力。</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3.掌握好数学语言能够激发学生学习数学的兴趣，有利于思维品质的形成，有利于培养学生积极参与和勇于探究的精神，在合作与交流的过程中增进同学之间的友谊。</w:t>
      </w:r>
    </w:p>
    <w:p>
      <w:pPr>
        <w:spacing w:line="360" w:lineRule="exact"/>
        <w:ind w:firstLine="422" w:firstLineChars="200"/>
        <w:rPr>
          <w:rFonts w:ascii="宋体" w:hAnsi="宋体"/>
          <w:b/>
          <w:bCs/>
          <w:szCs w:val="21"/>
        </w:rPr>
      </w:pPr>
      <w:r>
        <w:rPr>
          <w:rFonts w:hint="eastAsia" w:ascii="宋体" w:hAnsi="宋体"/>
          <w:b/>
          <w:bCs/>
          <w:szCs w:val="21"/>
        </w:rPr>
        <w:t>二、课程内容</w:t>
      </w:r>
    </w:p>
    <w:p>
      <w:pPr>
        <w:adjustRightInd w:val="0"/>
        <w:snapToGrid w:val="0"/>
        <w:spacing w:line="360" w:lineRule="exact"/>
        <w:ind w:firstLine="420" w:firstLineChars="200"/>
        <w:rPr>
          <w:rFonts w:ascii="宋体" w:hAnsi="宋体"/>
          <w:szCs w:val="21"/>
        </w:rPr>
      </w:pPr>
      <w:r>
        <w:rPr>
          <w:rFonts w:hint="eastAsia" w:ascii="宋体" w:hAnsi="宋体"/>
          <w:szCs w:val="21"/>
        </w:rPr>
        <w:t>本课程每周安排1课时，共设计18课时的教学内容。</w:t>
      </w:r>
    </w:p>
    <w:p>
      <w:pPr>
        <w:adjustRightInd w:val="0"/>
        <w:snapToGrid w:val="0"/>
        <w:spacing w:line="360" w:lineRule="exact"/>
        <w:ind w:firstLine="480"/>
        <w:rPr>
          <w:rFonts w:ascii="宋体" w:hAnsi="宋体"/>
          <w:szCs w:val="21"/>
        </w:rPr>
      </w:pPr>
      <w:r>
        <w:rPr>
          <w:rFonts w:hint="eastAsia" w:ascii="宋体" w:hAnsi="宋体"/>
          <w:szCs w:val="21"/>
        </w:rPr>
        <w:t>1.认识数学语言：介绍数学语言的特点及分类，知道常用数学语言为：文字语言，符号语言，图形语言。（1课时）</w:t>
      </w:r>
    </w:p>
    <w:p>
      <w:pPr>
        <w:spacing w:line="360" w:lineRule="exact"/>
        <w:ind w:firstLine="480"/>
        <w:rPr>
          <w:rFonts w:ascii="宋体" w:hAnsi="宋体"/>
          <w:szCs w:val="21"/>
        </w:rPr>
      </w:pPr>
      <w:r>
        <w:rPr>
          <w:rFonts w:hint="eastAsia" w:ascii="宋体" w:hAnsi="宋体"/>
          <w:szCs w:val="21"/>
        </w:rPr>
        <w:t>2.代数中的数学语言：</w:t>
      </w:r>
    </w:p>
    <w:p>
      <w:pPr>
        <w:spacing w:line="360" w:lineRule="exact"/>
        <w:ind w:firstLine="480"/>
        <w:rPr>
          <w:rFonts w:ascii="宋体" w:hAnsi="宋体"/>
          <w:szCs w:val="21"/>
        </w:rPr>
      </w:pPr>
      <w:r>
        <w:rPr>
          <w:rFonts w:hint="eastAsia" w:ascii="宋体" w:hAnsi="宋体"/>
          <w:szCs w:val="21"/>
        </w:rPr>
        <w:t>（1）文字语言：包括定义、命题、定理、公式等。（2课时）</w:t>
      </w:r>
    </w:p>
    <w:p>
      <w:pPr>
        <w:spacing w:line="360" w:lineRule="exact"/>
        <w:ind w:firstLine="480"/>
        <w:rPr>
          <w:rFonts w:ascii="宋体" w:hAnsi="宋体"/>
          <w:szCs w:val="21"/>
        </w:rPr>
      </w:pPr>
      <w:r>
        <w:rPr>
          <w:rFonts w:hint="eastAsia" w:ascii="宋体" w:hAnsi="宋体"/>
          <w:szCs w:val="21"/>
        </w:rPr>
        <w:t>（2）图形语言：包括丰富的图形世界，图形的平移、翻折、旋转等。（3课时）</w:t>
      </w:r>
    </w:p>
    <w:p>
      <w:pPr>
        <w:spacing w:line="360" w:lineRule="exact"/>
        <w:ind w:firstLine="480"/>
        <w:rPr>
          <w:rFonts w:ascii="宋体" w:hAnsi="宋体"/>
          <w:szCs w:val="21"/>
        </w:rPr>
      </w:pPr>
      <w:r>
        <w:rPr>
          <w:rFonts w:hint="eastAsia" w:ascii="宋体" w:hAnsi="宋体"/>
          <w:szCs w:val="21"/>
        </w:rPr>
        <w:t>（3）符号语言：包括实数，二次根式，分式，一次函数等。（3课时）</w:t>
      </w:r>
    </w:p>
    <w:p>
      <w:pPr>
        <w:spacing w:line="360" w:lineRule="exact"/>
        <w:ind w:firstLine="480"/>
        <w:rPr>
          <w:rFonts w:ascii="宋体" w:hAnsi="宋体"/>
          <w:szCs w:val="21"/>
        </w:rPr>
      </w:pPr>
      <w:r>
        <w:rPr>
          <w:rFonts w:hint="eastAsia" w:ascii="宋体" w:hAnsi="宋体"/>
          <w:szCs w:val="21"/>
        </w:rPr>
        <w:t>3.几何中的数学语言</w:t>
      </w:r>
    </w:p>
    <w:p>
      <w:pPr>
        <w:spacing w:line="360" w:lineRule="exact"/>
        <w:ind w:firstLine="480"/>
        <w:rPr>
          <w:rFonts w:ascii="宋体" w:hAnsi="宋体"/>
          <w:szCs w:val="21"/>
        </w:rPr>
      </w:pPr>
      <w:r>
        <w:rPr>
          <w:rFonts w:hint="eastAsia" w:ascii="宋体" w:hAnsi="宋体"/>
          <w:szCs w:val="21"/>
        </w:rPr>
        <w:t>（1）文字语言：包括全等三角形的性质、判定，轴对称图形的性质等。（3课时）</w:t>
      </w:r>
    </w:p>
    <w:p>
      <w:pPr>
        <w:spacing w:line="360" w:lineRule="exact"/>
        <w:ind w:firstLine="480"/>
        <w:rPr>
          <w:rFonts w:ascii="宋体" w:hAnsi="宋体"/>
          <w:szCs w:val="21"/>
        </w:rPr>
      </w:pPr>
      <w:r>
        <w:rPr>
          <w:rFonts w:hint="eastAsia" w:ascii="宋体" w:hAnsi="宋体"/>
          <w:szCs w:val="21"/>
        </w:rPr>
        <w:t>（2）图形语言：包括数据的收集、整理、描述；平面直角坐标系等。（3课时）</w:t>
      </w:r>
    </w:p>
    <w:p>
      <w:pPr>
        <w:spacing w:line="360" w:lineRule="exact"/>
        <w:ind w:firstLine="480"/>
        <w:rPr>
          <w:rFonts w:ascii="宋体" w:hAnsi="宋体"/>
          <w:szCs w:val="21"/>
        </w:rPr>
      </w:pPr>
      <w:r>
        <w:rPr>
          <w:rFonts w:hint="eastAsia" w:ascii="宋体" w:hAnsi="宋体"/>
          <w:szCs w:val="21"/>
        </w:rPr>
        <w:t>（3）符号语言：包括全等三角形的证明，平行四边形的证明等。（3课时）</w:t>
      </w:r>
    </w:p>
    <w:p>
      <w:pPr>
        <w:adjustRightInd w:val="0"/>
        <w:snapToGrid w:val="0"/>
        <w:spacing w:line="360" w:lineRule="exact"/>
        <w:ind w:firstLine="422" w:firstLineChars="200"/>
        <w:rPr>
          <w:rFonts w:ascii="宋体" w:hAnsi="宋体"/>
          <w:b/>
          <w:bCs/>
          <w:szCs w:val="21"/>
        </w:rPr>
      </w:pPr>
      <w:r>
        <w:rPr>
          <w:rFonts w:hint="eastAsia" w:ascii="宋体" w:hAnsi="宋体"/>
          <w:b/>
          <w:bCs/>
          <w:szCs w:val="21"/>
        </w:rPr>
        <w:t>三、课程实施</w:t>
      </w:r>
    </w:p>
    <w:p>
      <w:pPr>
        <w:pStyle w:val="8"/>
        <w:shd w:val="clear" w:color="auto" w:fill="FFFFFF"/>
        <w:spacing w:before="0" w:beforeAutospacing="0" w:after="0" w:afterAutospacing="0" w:line="360" w:lineRule="exact"/>
        <w:ind w:firstLine="420" w:firstLineChars="200"/>
        <w:jc w:val="both"/>
        <w:rPr>
          <w:sz w:val="21"/>
          <w:szCs w:val="21"/>
        </w:rPr>
      </w:pPr>
      <w:r>
        <w:rPr>
          <w:rFonts w:hint="eastAsia" w:cs="Times New Roman"/>
          <w:kern w:val="2"/>
          <w:sz w:val="21"/>
          <w:szCs w:val="21"/>
        </w:rPr>
        <w:t>本课程将按照学校《课程建设纲要》提出的要求认真组织实施。</w:t>
      </w:r>
      <w:r>
        <w:rPr>
          <w:rFonts w:hint="eastAsia"/>
          <w:sz w:val="21"/>
          <w:szCs w:val="21"/>
        </w:rPr>
        <w:t>坚持以人为本的教学理念，充分尊重学生的意愿，采用学生喜欢的组织形式和活动方式，充分调动学生的积极性，努力提高每堂课的教学质量。</w:t>
      </w:r>
    </w:p>
    <w:p>
      <w:pPr>
        <w:adjustRightInd w:val="0"/>
        <w:snapToGrid w:val="0"/>
        <w:spacing w:line="360" w:lineRule="exact"/>
        <w:ind w:firstLine="422" w:firstLineChars="200"/>
        <w:rPr>
          <w:rFonts w:ascii="宋体" w:hAnsi="宋体"/>
          <w:b/>
          <w:bCs/>
          <w:szCs w:val="21"/>
        </w:rPr>
      </w:pPr>
      <w:r>
        <w:rPr>
          <w:rFonts w:hint="eastAsia" w:ascii="宋体" w:hAnsi="宋体"/>
          <w:b/>
          <w:bCs/>
          <w:szCs w:val="21"/>
        </w:rPr>
        <w:t>四、学习评价</w:t>
      </w:r>
    </w:p>
    <w:p>
      <w:pPr>
        <w:pStyle w:val="8"/>
        <w:shd w:val="clear" w:color="auto" w:fill="FFFFFF"/>
        <w:spacing w:before="0" w:beforeAutospacing="0" w:after="0" w:afterAutospacing="0" w:line="340" w:lineRule="exact"/>
        <w:ind w:firstLine="420" w:firstLineChars="200"/>
        <w:jc w:val="both"/>
        <w:rPr>
          <w:rFonts w:cs="Times New Roman"/>
          <w:kern w:val="2"/>
          <w:sz w:val="21"/>
          <w:szCs w:val="21"/>
        </w:rPr>
      </w:pPr>
      <w:r>
        <w:rPr>
          <w:rFonts w:hint="eastAsia" w:cs="Times New Roman"/>
          <w:kern w:val="2"/>
          <w:sz w:val="21"/>
          <w:szCs w:val="21"/>
        </w:rPr>
        <w:t>本课程将按照学校《课程建设纲要》提出的要求认真对学生学习的过程和成效进行总结评价。对学生的评价主要是三看：一看学生学习该课程的学时总量，作好考勤记录；二看学生在学习过程中的表现，如态度、积极性、参与状况等用“优秀、良好、一般、差”(ABCD)等形式记录在案；三看学生的学习成果，学生成果可通过实践操作、竞赛、评比、书面测试等形式展示，成绩记入相关评价表格。</w:t>
      </w:r>
    </w:p>
    <w:p>
      <w:pPr>
        <w:spacing w:line="340" w:lineRule="exact"/>
        <w:rPr>
          <w:color w:val="000000"/>
        </w:rPr>
      </w:pPr>
    </w:p>
    <w:p>
      <w:pPr>
        <w:spacing w:line="340" w:lineRule="exact"/>
        <w:rPr>
          <w:color w:val="000000"/>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3253" w:firstLineChars="900"/>
        <w:jc w:val="both"/>
        <w:textAlignment w:val="auto"/>
        <w:outlineLvl w:val="9"/>
        <w:rPr>
          <w:rFonts w:ascii="黑体" w:hAnsi="黑体" w:eastAsia="黑体" w:cs="黑体"/>
          <w:b/>
          <w:bCs/>
          <w:kern w:val="0"/>
          <w:sz w:val="36"/>
          <w:szCs w:val="36"/>
        </w:rPr>
      </w:pPr>
      <w:r>
        <w:rPr>
          <w:rFonts w:hint="eastAsia" w:ascii="黑体" w:hAnsi="黑体" w:eastAsia="黑体" w:cs="黑体"/>
          <w:b/>
          <w:bCs/>
          <w:kern w:val="0"/>
          <w:sz w:val="36"/>
          <w:szCs w:val="36"/>
        </w:rPr>
        <w:t>数学文化</w:t>
      </w:r>
    </w:p>
    <w:p>
      <w:pPr>
        <w:spacing w:line="360" w:lineRule="exact"/>
        <w:ind w:firstLine="3253" w:firstLineChars="900"/>
        <w:rPr>
          <w:rFonts w:ascii="黑体" w:hAnsi="黑体" w:eastAsia="黑体" w:cs="黑体"/>
          <w:b/>
          <w:bCs/>
          <w:kern w:val="0"/>
          <w:sz w:val="36"/>
          <w:szCs w:val="36"/>
        </w:rPr>
      </w:pP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本课程由数学学科部汪丽萍等老师具体负责开发和实施。可供八年级学生选修。</w:t>
      </w:r>
    </w:p>
    <w:p>
      <w:pPr>
        <w:adjustRightInd w:val="0"/>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drawing>
          <wp:anchor distT="0" distB="0" distL="114300" distR="114300" simplePos="0" relativeHeight="251662336" behindDoc="0" locked="0" layoutInCell="1" allowOverlap="1">
            <wp:simplePos x="0" y="0"/>
            <wp:positionH relativeFrom="column">
              <wp:posOffset>3680460</wp:posOffset>
            </wp:positionH>
            <wp:positionV relativeFrom="paragraph">
              <wp:posOffset>127635</wp:posOffset>
            </wp:positionV>
            <wp:extent cx="1485900" cy="1714500"/>
            <wp:effectExtent l="19050" t="0" r="0" b="0"/>
            <wp:wrapSquare wrapText="bothSides"/>
            <wp:docPr id="19" name="图片 19" descr="https://ss0.bdstatic.com/94oJfD_bAAcT8t7mm9GUKT-xh_/timg?image&amp;quality=100&amp;size=b4000_4000&amp;sec=1505435425&amp;di=bab7d7d1f5605aa0a66d5c688a3ba50e&amp;src=http://www.fjsen.com/images/attachement/jpg/site2/20100420/005056c000080d3735a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ss0.bdstatic.com/94oJfD_bAAcT8t7mm9GUKT-xh_/timg?image&amp;quality=100&amp;size=b4000_4000&amp;sec=1505435425&amp;di=bab7d7d1f5605aa0a66d5c688a3ba50e&amp;src=http://www.fjsen.com/images/attachement/jpg/site2/20100420/005056c000080d3735a501.jpg"/>
                    <pic:cNvPicPr>
                      <a:picLocks noChangeAspect="1" noChangeArrowheads="1"/>
                    </pic:cNvPicPr>
                  </pic:nvPicPr>
                  <pic:blipFill>
                    <a:blip r:embed="rId23" cstate="print"/>
                    <a:srcRect/>
                    <a:stretch>
                      <a:fillRect/>
                    </a:stretch>
                  </pic:blipFill>
                  <pic:spPr>
                    <a:xfrm>
                      <a:off x="0" y="0"/>
                      <a:ext cx="1485900" cy="1714500"/>
                    </a:xfrm>
                    <a:prstGeom prst="rect">
                      <a:avLst/>
                    </a:prstGeom>
                    <a:noFill/>
                    <a:ln w="9525">
                      <a:noFill/>
                      <a:miter lim="800000"/>
                      <a:headEnd/>
                      <a:tailEnd/>
                    </a:ln>
                  </pic:spPr>
                </pic:pic>
              </a:graphicData>
            </a:graphic>
          </wp:anchor>
        </w:drawing>
      </w:r>
      <w:r>
        <w:rPr>
          <w:rFonts w:hint="eastAsia" w:asciiTheme="minorEastAsia" w:hAnsiTheme="minorEastAsia" w:eastAsiaTheme="minorEastAsia"/>
          <w:b/>
          <w:bCs/>
          <w:szCs w:val="21"/>
        </w:rPr>
        <w:t xml:space="preserve">一、课程目标 </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1．帮助学生了解数学发展史，了解中外数学家的故事，了解具有里程碑作用的数学成果等数学文化 ； </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2．帮助学生学会用数学的眼光去看这个世界，培养学生用数学的头脑去解决身边的问题的能力；  </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3．通过学习增强学生热爱数学的情感，体会数学学习的乐趣，</w:t>
      </w:r>
      <w:r>
        <w:rPr>
          <w:rFonts w:hint="eastAsia"/>
          <w:szCs w:val="21"/>
        </w:rPr>
        <w:t>感悟数学家的人格魅力，从而养成品德，健全人格。</w:t>
      </w:r>
    </w:p>
    <w:p>
      <w:pPr>
        <w:adjustRightInd w:val="0"/>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二、课程内容</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本课程安排18课时内容：</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1.数学的发展史。数学之源；勾股定理的相关历史介绍；开方术。（3课时）</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2.数学家的故事。</w:t>
      </w:r>
      <w:r>
        <w:rPr>
          <w:rFonts w:hint="eastAsia"/>
          <w:szCs w:val="21"/>
        </w:rPr>
        <w:t>介绍中外一些数学家的动人故事，说说他们对中国数学界乃</w:t>
      </w:r>
      <w:r>
        <w:rPr>
          <w:rFonts w:hint="eastAsia" w:asciiTheme="minorEastAsia" w:hAnsiTheme="minorEastAsia" w:eastAsiaTheme="minorEastAsia"/>
          <w:szCs w:val="21"/>
        </w:rPr>
        <w:t>至世界数学界作出的杰出贡献。（3课时）</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3.数学之美。对称之美；正多边形；完美正方形；黄金分割；平面镶嵌。（5课时）</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4.数学之趣。折纸游戏；火柴游戏；数学视幻图形；数学智力趣题。（4课时）</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5.数学之用。数学在信息与电脑方面的应用；百科与数学；科技与数学。（3课时）</w:t>
      </w:r>
    </w:p>
    <w:p>
      <w:pPr>
        <w:adjustRightInd w:val="0"/>
        <w:snapToGrid w:val="0"/>
        <w:spacing w:line="360" w:lineRule="exact"/>
        <w:ind w:firstLine="422" w:firstLineChars="200"/>
        <w:jc w:val="left"/>
        <w:rPr>
          <w:rFonts w:asciiTheme="minorEastAsia" w:hAnsiTheme="minorEastAsia" w:eastAsiaTheme="minorEastAsia"/>
          <w:b/>
          <w:bCs/>
          <w:szCs w:val="21"/>
        </w:rPr>
      </w:pPr>
      <w:r>
        <w:rPr>
          <w:rFonts w:hint="eastAsia" w:asciiTheme="minorEastAsia" w:hAnsiTheme="minorEastAsia" w:eastAsiaTheme="minorEastAsia"/>
          <w:b/>
          <w:bCs/>
          <w:szCs w:val="21"/>
        </w:rPr>
        <w:drawing>
          <wp:anchor distT="0" distB="0" distL="114300" distR="114300" simplePos="0" relativeHeight="251738112" behindDoc="1" locked="0" layoutInCell="1" allowOverlap="1">
            <wp:simplePos x="0" y="0"/>
            <wp:positionH relativeFrom="column">
              <wp:posOffset>3661410</wp:posOffset>
            </wp:positionH>
            <wp:positionV relativeFrom="paragraph">
              <wp:posOffset>162560</wp:posOffset>
            </wp:positionV>
            <wp:extent cx="1504950" cy="2238375"/>
            <wp:effectExtent l="19050" t="0" r="0" b="0"/>
            <wp:wrapTight wrapText="bothSides">
              <wp:wrapPolygon>
                <wp:start x="-273" y="0"/>
                <wp:lineTo x="-273" y="21508"/>
                <wp:lineTo x="21600" y="21508"/>
                <wp:lineTo x="21600" y="0"/>
                <wp:lineTo x="-273" y="0"/>
              </wp:wrapPolygon>
            </wp:wrapTight>
            <wp:docPr id="7" name="图片 2" descr="https://ss3.bdstatic.com/70cFv8Sh_Q1YnxGkpoWK1HF6hhy/it/u=4032548700,625266985&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https://ss3.bdstatic.com/70cFv8Sh_Q1YnxGkpoWK1HF6hhy/it/u=4032548700,625266985&amp;fm=27&amp;gp=0.jpg"/>
                    <pic:cNvPicPr>
                      <a:picLocks noChangeAspect="1" noChangeArrowheads="1"/>
                    </pic:cNvPicPr>
                  </pic:nvPicPr>
                  <pic:blipFill>
                    <a:blip r:embed="rId24"/>
                    <a:srcRect/>
                    <a:stretch>
                      <a:fillRect/>
                    </a:stretch>
                  </pic:blipFill>
                  <pic:spPr>
                    <a:xfrm>
                      <a:off x="0" y="0"/>
                      <a:ext cx="1504950" cy="2238375"/>
                    </a:xfrm>
                    <a:prstGeom prst="rect">
                      <a:avLst/>
                    </a:prstGeom>
                    <a:noFill/>
                    <a:ln w="9525">
                      <a:noFill/>
                      <a:miter lim="800000"/>
                      <a:headEnd/>
                      <a:tailEnd/>
                    </a:ln>
                  </pic:spPr>
                </pic:pic>
              </a:graphicData>
            </a:graphic>
          </wp:anchor>
        </w:drawing>
      </w:r>
      <w:r>
        <w:rPr>
          <w:rFonts w:hint="eastAsia" w:asciiTheme="minorEastAsia" w:hAnsiTheme="minorEastAsia" w:eastAsiaTheme="minorEastAsia"/>
          <w:b/>
          <w:bCs/>
          <w:szCs w:val="21"/>
        </w:rPr>
        <w:t>三、课程实施</w:t>
      </w:r>
    </w:p>
    <w:p>
      <w:pPr>
        <w:adjustRightInd w:val="0"/>
        <w:snapToGrid w:val="0"/>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本课程将按照学校《课程建设纲要》提出的要求认真组织实施。根据本课程内容和学生实际，将坚持知识学习，采取讲故事、讨论交流、查阅资料、撰写报告等方式进行。</w:t>
      </w:r>
    </w:p>
    <w:p>
      <w:pPr>
        <w:adjustRightInd w:val="0"/>
        <w:snapToGrid w:val="0"/>
        <w:spacing w:line="360" w:lineRule="exact"/>
        <w:ind w:firstLine="422" w:firstLineChars="200"/>
        <w:jc w:val="left"/>
        <w:rPr>
          <w:rFonts w:asciiTheme="minorEastAsia" w:hAnsiTheme="minorEastAsia" w:eastAsiaTheme="minorEastAsia"/>
          <w:szCs w:val="21"/>
        </w:rPr>
      </w:pPr>
      <w:r>
        <w:rPr>
          <w:rFonts w:hint="eastAsia" w:asciiTheme="minorEastAsia" w:hAnsiTheme="minorEastAsia" w:eastAsiaTheme="minorEastAsia"/>
          <w:b/>
          <w:bCs/>
          <w:szCs w:val="21"/>
        </w:rPr>
        <w:t>四、学习评价</w:t>
      </w:r>
      <w:r>
        <w:rPr>
          <w:rFonts w:hint="eastAsia" w:asciiTheme="minorEastAsia" w:hAnsiTheme="minorEastAsia" w:eastAsiaTheme="minorEastAsia"/>
          <w:szCs w:val="21"/>
        </w:rPr>
        <w:tab/>
      </w:r>
    </w:p>
    <w:p>
      <w:pPr>
        <w:adjustRightInd w:val="0"/>
        <w:snapToGrid w:val="0"/>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课程将按照学校《课程建设纲要》提出的要求认真对学生的学习过程和成效进行总结评价。根据本课程内容和学生实际，将综合学生在学习过程中的表现，如情感态度价值观、积极性、参与状况和学生的学习成果如作品展示，撰写心得体会，最后以等级的形式进行评价，评价等第为：优秀、良好、中等、合格。</w:t>
      </w:r>
    </w:p>
    <w:p>
      <w:pPr>
        <w:adjustRightInd w:val="0"/>
        <w:snapToGrid w:val="0"/>
        <w:spacing w:line="340" w:lineRule="exact"/>
        <w:rPr>
          <w:rFonts w:asciiTheme="minorEastAsia" w:hAnsiTheme="minorEastAsia" w:eastAsiaTheme="minorEastAsia"/>
          <w:szCs w:val="21"/>
        </w:rPr>
      </w:pPr>
    </w:p>
    <w:p>
      <w:pPr>
        <w:adjustRightInd w:val="0"/>
        <w:snapToGrid w:val="0"/>
        <w:spacing w:line="340" w:lineRule="exact"/>
        <w:rPr>
          <w:rFonts w:asciiTheme="minorEastAsia" w:hAnsiTheme="minorEastAsia" w:eastAsiaTheme="minorEastAsia"/>
          <w:szCs w:val="21"/>
        </w:rPr>
      </w:pPr>
    </w:p>
    <w:p>
      <w:pPr>
        <w:adjustRightInd w:val="0"/>
        <w:snapToGrid w:val="0"/>
        <w:spacing w:line="340" w:lineRule="exact"/>
        <w:rPr>
          <w:rFonts w:asciiTheme="minorEastAsia" w:hAnsiTheme="minorEastAsia" w:eastAsiaTheme="minorEastAsia"/>
          <w:szCs w:val="21"/>
        </w:rPr>
      </w:pPr>
    </w:p>
    <w:p>
      <w:pPr>
        <w:spacing w:line="340" w:lineRule="exact"/>
        <w:ind w:right="420" w:firstLine="4067" w:firstLineChars="1929"/>
        <w:rPr>
          <w:rFonts w:asciiTheme="minorEastAsia" w:hAnsiTheme="minorEastAsia" w:eastAsiaTheme="minorEastAsia"/>
          <w:b/>
          <w:szCs w:val="21"/>
        </w:rPr>
      </w:pPr>
      <w:r>
        <w:rPr>
          <w:rFonts w:hint="eastAsia" w:asciiTheme="minorEastAsia" w:hAnsiTheme="minorEastAsia" w:eastAsiaTheme="minorEastAsia"/>
          <w:b/>
          <w:szCs w:val="21"/>
        </w:rPr>
        <w:t>数学是一种会不断进化的文化。</w:t>
      </w:r>
    </w:p>
    <w:p>
      <w:pPr>
        <w:spacing w:line="340" w:lineRule="exact"/>
        <w:ind w:firstLine="422" w:firstLineChars="200"/>
        <w:jc w:val="right"/>
        <w:rPr>
          <w:rFonts w:asciiTheme="minorEastAsia" w:hAnsiTheme="minorEastAsia" w:eastAsiaTheme="minorEastAsia"/>
          <w:b/>
          <w:szCs w:val="21"/>
        </w:rPr>
      </w:pPr>
      <w:r>
        <w:rPr>
          <w:rFonts w:hint="eastAsia" w:asciiTheme="minorEastAsia" w:hAnsiTheme="minorEastAsia" w:eastAsiaTheme="minorEastAsia"/>
          <w:b/>
          <w:szCs w:val="21"/>
        </w:rPr>
        <w:t>——魏尔德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bCs/>
          <w:kern w:val="0"/>
          <w:sz w:val="36"/>
          <w:szCs w:val="36"/>
        </w:rPr>
      </w:pPr>
      <w:r>
        <w:rPr>
          <w:rFonts w:hint="eastAsia" w:ascii="黑体" w:hAnsi="黑体" w:eastAsia="黑体" w:cs="黑体"/>
          <w:b/>
          <w:bCs/>
          <w:kern w:val="0"/>
          <w:sz w:val="36"/>
          <w:szCs w:val="36"/>
        </w:rPr>
        <w:t>数学思想方法</w:t>
      </w:r>
    </w:p>
    <w:p>
      <w:pPr>
        <w:spacing w:line="360" w:lineRule="exact"/>
        <w:ind w:firstLine="3253" w:firstLineChars="900"/>
        <w:rPr>
          <w:rFonts w:ascii="黑体" w:hAnsi="黑体" w:eastAsia="黑体" w:cs="黑体"/>
          <w:b/>
          <w:bCs/>
          <w:kern w:val="0"/>
          <w:sz w:val="36"/>
          <w:szCs w:val="36"/>
        </w:rPr>
      </w:pPr>
    </w:p>
    <w:p>
      <w:pPr>
        <w:adjustRightInd w:val="0"/>
        <w:snapToGrid w:val="0"/>
        <w:spacing w:line="340" w:lineRule="exact"/>
        <w:ind w:firstLine="482"/>
        <w:rPr>
          <w:rFonts w:ascii="宋体" w:hAnsi="宋体"/>
          <w:szCs w:val="21"/>
        </w:rPr>
      </w:pPr>
      <w:r>
        <w:rPr>
          <w:rFonts w:hint="eastAsia" w:ascii="宋体" w:hAnsi="宋体"/>
          <w:szCs w:val="21"/>
        </w:rPr>
        <w:t>本课程由数学学科部薛小霞等老师负责开发和实施，可供初二年级学生选修。</w:t>
      </w:r>
    </w:p>
    <w:p>
      <w:pPr>
        <w:adjustRightInd w:val="0"/>
        <w:snapToGrid w:val="0"/>
        <w:spacing w:line="340" w:lineRule="exact"/>
        <w:ind w:firstLine="422" w:firstLineChars="200"/>
        <w:rPr>
          <w:rFonts w:ascii="宋体" w:hAnsi="宋体"/>
          <w:b/>
          <w:bCs/>
          <w:szCs w:val="21"/>
        </w:rPr>
      </w:pPr>
      <w:r>
        <w:rPr>
          <w:rFonts w:hint="eastAsia" w:ascii="宋体" w:hAnsi="宋体"/>
          <w:b/>
          <w:bCs/>
          <w:szCs w:val="21"/>
        </w:rPr>
        <w:t>一、课程目标</w:t>
      </w:r>
    </w:p>
    <w:p>
      <w:pPr>
        <w:adjustRightInd w:val="0"/>
        <w:snapToGrid w:val="0"/>
        <w:spacing w:line="340" w:lineRule="exact"/>
        <w:ind w:firstLine="420" w:firstLineChars="200"/>
        <w:rPr>
          <w:rFonts w:ascii="宋体" w:hAnsi="宋体"/>
          <w:szCs w:val="21"/>
        </w:rPr>
      </w:pPr>
      <w:r>
        <w:rPr>
          <w:rFonts w:hint="eastAsia" w:ascii="宋体" w:hAnsi="宋体"/>
          <w:szCs w:val="21"/>
        </w:rPr>
        <w:t>1.帮助学生感悟和掌握整体思想、分类讨论思想、数形结合思想、转化思想等数学思想方法。</w:t>
      </w:r>
    </w:p>
    <w:p>
      <w:pPr>
        <w:adjustRightInd w:val="0"/>
        <w:snapToGrid w:val="0"/>
        <w:spacing w:line="340" w:lineRule="exact"/>
        <w:ind w:firstLine="420" w:firstLineChars="200"/>
        <w:rPr>
          <w:rFonts w:ascii="宋体" w:hAnsi="宋体"/>
          <w:szCs w:val="21"/>
        </w:rPr>
      </w:pPr>
      <w:r>
        <w:rPr>
          <w:rFonts w:hint="eastAsia" w:ascii="宋体" w:hAnsi="宋体"/>
          <w:szCs w:val="21"/>
        </w:rPr>
        <w:t>2.应用思想方法观察和解决生活中的数学问题，提高思维能力和应用能力。</w:t>
      </w:r>
    </w:p>
    <w:p>
      <w:pPr>
        <w:adjustRightInd w:val="0"/>
        <w:snapToGrid w:val="0"/>
        <w:spacing w:line="340" w:lineRule="exact"/>
        <w:ind w:firstLine="420" w:firstLineChars="200"/>
        <w:rPr>
          <w:rFonts w:ascii="宋体" w:hAnsi="宋体"/>
          <w:szCs w:val="21"/>
        </w:rPr>
      </w:pPr>
      <w:r>
        <w:rPr>
          <w:rFonts w:hint="eastAsia" w:ascii="宋体" w:hAnsi="宋体"/>
          <w:szCs w:val="21"/>
        </w:rPr>
        <w:t>3.积极引导学生参与数学学习活动，激起他们的好奇心和求知欲，通过典型例题和学生的自主探索，让学生体会蕴含在其中的数学思想方法，追求数学发展的历史足迹。</w:t>
      </w:r>
    </w:p>
    <w:p>
      <w:pPr>
        <w:adjustRightInd w:val="0"/>
        <w:snapToGrid w:val="0"/>
        <w:spacing w:line="340" w:lineRule="exact"/>
        <w:ind w:firstLine="422" w:firstLineChars="200"/>
        <w:rPr>
          <w:rFonts w:ascii="宋体" w:hAnsi="宋体"/>
          <w:b/>
          <w:bCs/>
          <w:szCs w:val="21"/>
        </w:rPr>
      </w:pPr>
      <w:r>
        <w:rPr>
          <w:rFonts w:hint="eastAsia" w:ascii="宋体" w:hAnsi="宋体"/>
          <w:b/>
          <w:bCs/>
          <w:szCs w:val="21"/>
        </w:rPr>
        <w:t>二、课程内容</w:t>
      </w:r>
    </w:p>
    <w:p>
      <w:pPr>
        <w:adjustRightInd w:val="0"/>
        <w:snapToGrid w:val="0"/>
        <w:spacing w:line="340" w:lineRule="exact"/>
        <w:ind w:firstLine="420" w:firstLineChars="200"/>
        <w:jc w:val="left"/>
        <w:rPr>
          <w:rFonts w:ascii="宋体" w:hAnsi="宋体"/>
          <w:szCs w:val="21"/>
        </w:rPr>
      </w:pPr>
      <w:r>
        <w:rPr>
          <w:rFonts w:hint="eastAsia" w:ascii="宋体" w:hAnsi="宋体"/>
          <w:szCs w:val="21"/>
        </w:rPr>
        <w:t>本课程安排18课时的内容：</w:t>
      </w:r>
    </w:p>
    <w:p>
      <w:pPr>
        <w:adjustRightInd w:val="0"/>
        <w:snapToGrid w:val="0"/>
        <w:spacing w:line="340" w:lineRule="exact"/>
        <w:ind w:firstLine="420" w:firstLineChars="200"/>
        <w:jc w:val="left"/>
        <w:rPr>
          <w:rFonts w:ascii="宋体" w:hAnsi="宋体"/>
          <w:szCs w:val="21"/>
        </w:rPr>
      </w:pPr>
      <w:r>
        <w:rPr>
          <w:rFonts w:hint="eastAsia" w:ascii="宋体" w:hAnsi="宋体"/>
          <w:szCs w:val="21"/>
        </w:rPr>
        <w:t>1.数学思想方法简介。介绍数学思想方法的含义、主要内容和重要意义。（1课时）</w:t>
      </w:r>
    </w:p>
    <w:p>
      <w:pPr>
        <w:adjustRightInd w:val="0"/>
        <w:snapToGrid w:val="0"/>
        <w:spacing w:line="340" w:lineRule="exact"/>
        <w:ind w:firstLine="420" w:firstLineChars="200"/>
        <w:jc w:val="left"/>
        <w:rPr>
          <w:rFonts w:ascii="宋体" w:hAnsi="宋体"/>
          <w:szCs w:val="21"/>
        </w:rPr>
      </w:pPr>
      <w:r>
        <w:rPr>
          <w:rFonts w:hint="eastAsia" w:ascii="宋体" w:hAnsi="宋体"/>
          <w:szCs w:val="21"/>
        </w:rPr>
        <w:t>2.整体思想。</w:t>
      </w:r>
      <w:bookmarkStart w:id="0" w:name="OLE_LINK1"/>
      <w:r>
        <w:rPr>
          <w:rFonts w:hint="eastAsia" w:ascii="宋体" w:hAnsi="宋体"/>
          <w:szCs w:val="21"/>
        </w:rPr>
        <w:t>从解题过程中提炼出整体思想，并以整体思想为指导，灵活解决类似的数学问题</w:t>
      </w:r>
      <w:bookmarkEnd w:id="0"/>
      <w:r>
        <w:rPr>
          <w:rFonts w:hint="eastAsia" w:ascii="宋体" w:hAnsi="宋体"/>
          <w:szCs w:val="21"/>
        </w:rPr>
        <w:t>。（3课时）</w:t>
      </w:r>
    </w:p>
    <w:p>
      <w:pPr>
        <w:tabs>
          <w:tab w:val="left" w:pos="6975"/>
        </w:tabs>
        <w:adjustRightInd w:val="0"/>
        <w:snapToGrid w:val="0"/>
        <w:spacing w:line="340" w:lineRule="exact"/>
        <w:ind w:firstLine="420" w:firstLineChars="200"/>
        <w:jc w:val="left"/>
        <w:rPr>
          <w:rFonts w:ascii="宋体" w:hAnsi="宋体"/>
          <w:szCs w:val="21"/>
        </w:rPr>
      </w:pPr>
      <w:r>
        <w:rPr>
          <w:rFonts w:hint="eastAsia" w:ascii="宋体" w:hAnsi="宋体"/>
          <w:szCs w:val="21"/>
        </w:rPr>
        <w:t>3.分类讨论思想。从解题过程中提炼出分类讨论思想，并以分类讨论思想为指导，灵活解决类似的数学问题。（3课时）</w:t>
      </w:r>
      <w:r>
        <w:rPr>
          <w:rFonts w:ascii="宋体" w:hAnsi="宋体"/>
          <w:szCs w:val="21"/>
        </w:rPr>
        <w:tab/>
      </w:r>
    </w:p>
    <w:p>
      <w:pPr>
        <w:adjustRightInd w:val="0"/>
        <w:snapToGrid w:val="0"/>
        <w:spacing w:line="340" w:lineRule="exact"/>
        <w:ind w:firstLine="420" w:firstLineChars="200"/>
        <w:jc w:val="left"/>
        <w:rPr>
          <w:rFonts w:ascii="宋体" w:hAnsi="宋体"/>
          <w:szCs w:val="21"/>
        </w:rPr>
      </w:pPr>
      <w:r>
        <w:rPr>
          <w:rFonts w:hint="eastAsia" w:ascii="宋体" w:hAnsi="宋体"/>
          <w:szCs w:val="21"/>
        </w:rPr>
        <w:t>4.数形结合思想。 从解题过程中提炼出数形结合思想，并以数形结合思想为指导，灵活解决类似的数学问题。（3课时）</w:t>
      </w:r>
    </w:p>
    <w:p>
      <w:pPr>
        <w:adjustRightInd w:val="0"/>
        <w:snapToGrid w:val="0"/>
        <w:spacing w:line="340" w:lineRule="exact"/>
        <w:ind w:firstLine="420" w:firstLineChars="200"/>
        <w:jc w:val="left"/>
        <w:rPr>
          <w:rFonts w:ascii="宋体" w:hAnsi="宋体"/>
          <w:szCs w:val="21"/>
        </w:rPr>
      </w:pPr>
      <w:r>
        <w:rPr>
          <w:rFonts w:hint="eastAsia" w:ascii="宋体" w:hAnsi="宋体"/>
          <w:szCs w:val="21"/>
        </w:rPr>
        <w:t>5.转化思想。从解题过程中提炼出转化思想，并以转化思想为指导，灵活解决类似的数学问题。（3课时）</w:t>
      </w:r>
    </w:p>
    <w:p>
      <w:pPr>
        <w:adjustRightInd w:val="0"/>
        <w:snapToGrid w:val="0"/>
        <w:spacing w:line="340" w:lineRule="exact"/>
        <w:ind w:firstLine="420" w:firstLineChars="200"/>
        <w:jc w:val="left"/>
        <w:rPr>
          <w:rFonts w:ascii="宋体" w:hAnsi="宋体"/>
          <w:szCs w:val="21"/>
        </w:rPr>
      </w:pPr>
      <w:r>
        <w:rPr>
          <w:rFonts w:hint="eastAsia" w:ascii="宋体" w:hAnsi="宋体"/>
          <w:szCs w:val="21"/>
        </w:rPr>
        <w:t>6.方程与函数思想。从解题过程中提炼出方程与函数思想，并以方程与函数思想为指导，灵活解决类似的数学问题。（3课时）</w:t>
      </w:r>
    </w:p>
    <w:p>
      <w:pPr>
        <w:adjustRightInd w:val="0"/>
        <w:snapToGrid w:val="0"/>
        <w:spacing w:line="340" w:lineRule="exact"/>
        <w:ind w:firstLine="420" w:firstLineChars="200"/>
        <w:jc w:val="left"/>
        <w:rPr>
          <w:rFonts w:ascii="宋体" w:hAnsi="宋体"/>
          <w:szCs w:val="21"/>
        </w:rPr>
      </w:pPr>
      <w:r>
        <w:rPr>
          <w:rFonts w:hint="eastAsia" w:ascii="宋体" w:hAnsi="宋体"/>
          <w:szCs w:val="21"/>
        </w:rPr>
        <w:t>7.归纳与猜想思想。从解题过程中提炼出归纳与猜想思想，并以归纳与猜想思想为指导，灵活解决类似的数学问题。（2课时）</w:t>
      </w:r>
    </w:p>
    <w:p>
      <w:pPr>
        <w:adjustRightInd w:val="0"/>
        <w:snapToGrid w:val="0"/>
        <w:spacing w:line="340" w:lineRule="exact"/>
        <w:ind w:firstLine="422" w:firstLineChars="200"/>
        <w:jc w:val="left"/>
        <w:rPr>
          <w:rFonts w:ascii="宋体" w:hAnsi="宋体"/>
          <w:b/>
          <w:bCs/>
          <w:szCs w:val="21"/>
        </w:rPr>
      </w:pPr>
      <w:r>
        <w:rPr>
          <w:rFonts w:hint="eastAsia" w:ascii="宋体" w:hAnsi="宋体"/>
          <w:b/>
          <w:bCs/>
          <w:szCs w:val="21"/>
        </w:rPr>
        <w:t>三、课程实施</w:t>
      </w:r>
    </w:p>
    <w:p>
      <w:pPr>
        <w:adjustRightInd w:val="0"/>
        <w:snapToGrid w:val="0"/>
        <w:spacing w:line="340" w:lineRule="exact"/>
        <w:ind w:firstLine="420" w:firstLineChars="200"/>
        <w:jc w:val="left"/>
        <w:rPr>
          <w:rFonts w:ascii="宋体" w:hAnsi="宋体"/>
          <w:szCs w:val="21"/>
        </w:rPr>
      </w:pPr>
      <w:r>
        <w:rPr>
          <w:rFonts w:hint="eastAsia" w:ascii="宋体" w:hAnsi="宋体"/>
          <w:szCs w:val="21"/>
        </w:rPr>
        <w:t>本课程将按照学校《课程建设纲要》提出的要求认真组织实施。根据本课程内容和学生实际，将以书本知识为载体，结合教学大纲和计划，注意数学思想方法的渗透。</w:t>
      </w:r>
    </w:p>
    <w:p>
      <w:pPr>
        <w:adjustRightInd w:val="0"/>
        <w:snapToGrid w:val="0"/>
        <w:spacing w:line="340" w:lineRule="exact"/>
        <w:ind w:firstLine="422" w:firstLineChars="200"/>
        <w:jc w:val="left"/>
        <w:rPr>
          <w:rFonts w:ascii="宋体" w:hAnsi="宋体"/>
          <w:b/>
          <w:bCs/>
          <w:szCs w:val="21"/>
        </w:rPr>
      </w:pPr>
      <w:r>
        <w:rPr>
          <w:rFonts w:hint="eastAsia" w:ascii="宋体" w:hAnsi="宋体"/>
          <w:b/>
          <w:bCs/>
          <w:szCs w:val="21"/>
        </w:rPr>
        <w:t>四、学习评价</w:t>
      </w:r>
    </w:p>
    <w:p>
      <w:pPr>
        <w:adjustRightInd w:val="0"/>
        <w:snapToGrid w:val="0"/>
        <w:spacing w:line="340" w:lineRule="exact"/>
        <w:ind w:firstLine="420" w:firstLineChars="200"/>
        <w:jc w:val="left"/>
        <w:rPr>
          <w:rFonts w:ascii="宋体" w:hAnsi="宋体"/>
          <w:szCs w:val="21"/>
        </w:rPr>
      </w:pPr>
      <w:r>
        <w:rPr>
          <w:rFonts w:hint="eastAsia" w:ascii="宋体" w:hAnsi="宋体"/>
          <w:szCs w:val="21"/>
        </w:rPr>
        <w:t>本课程将按照学校《课程建设纲要》提出的要求认真对学生的学习过程和成效进行总结评价。根据本课程内容和学生实际，将根据学生课前自主学习检测、课堂小组讨论以及展示交流、当堂检测完成情况，制定学习过程评价表。在课程结束时进行书面测试，以比较分析和评价学生的学习成效。</w:t>
      </w:r>
    </w:p>
    <w:p>
      <w:pPr>
        <w:adjustRightInd w:val="0"/>
        <w:snapToGrid w:val="0"/>
        <w:spacing w:line="240" w:lineRule="exact"/>
        <w:ind w:firstLine="2940" w:firstLineChars="1400"/>
        <w:rPr>
          <w:rFonts w:ascii="宋体" w:hAnsi="宋体" w:cs="黑体"/>
          <w:bCs/>
          <w:szCs w:val="21"/>
        </w:rPr>
      </w:pPr>
    </w:p>
    <w:p>
      <w:pPr>
        <w:adjustRightInd w:val="0"/>
        <w:snapToGrid w:val="0"/>
        <w:spacing w:line="240" w:lineRule="exact"/>
        <w:ind w:firstLine="2940" w:firstLineChars="1400"/>
        <w:rPr>
          <w:rFonts w:ascii="宋体" w:hAnsi="宋体" w:cs="黑体"/>
          <w:bCs/>
          <w:szCs w:val="21"/>
        </w:rPr>
      </w:pPr>
    </w:p>
    <w:p>
      <w:pPr>
        <w:adjustRightInd w:val="0"/>
        <w:snapToGrid w:val="0"/>
        <w:spacing w:line="340" w:lineRule="exact"/>
        <w:ind w:firstLine="1868" w:firstLineChars="886"/>
        <w:rPr>
          <w:rFonts w:ascii="宋体" w:hAnsi="宋体" w:cs="黑体"/>
          <w:b/>
          <w:bCs/>
          <w:szCs w:val="21"/>
        </w:rPr>
      </w:pPr>
      <w:r>
        <w:rPr>
          <w:rFonts w:hint="eastAsia" w:ascii="宋体" w:hAnsi="宋体" w:cs="黑体"/>
          <w:b/>
          <w:bCs/>
          <w:szCs w:val="21"/>
        </w:rPr>
        <w:t>新的数学方法和概念，常常比解决数学问题本身更重要。 </w:t>
      </w:r>
    </w:p>
    <w:p>
      <w:pPr>
        <w:adjustRightInd w:val="0"/>
        <w:snapToGrid w:val="0"/>
        <w:spacing w:line="340" w:lineRule="exact"/>
        <w:ind w:firstLine="422" w:firstLineChars="200"/>
        <w:jc w:val="right"/>
        <w:rPr>
          <w:rFonts w:ascii="宋体" w:hAnsi="宋体" w:cs="黑体"/>
          <w:b/>
          <w:bCs/>
          <w:szCs w:val="21"/>
        </w:rPr>
      </w:pPr>
      <w:r>
        <w:rPr>
          <w:rFonts w:hint="eastAsia" w:ascii="宋体" w:hAnsi="宋体" w:cs="黑体"/>
          <w:b/>
          <w:bCs/>
          <w:szCs w:val="21"/>
        </w:rPr>
        <w:t>—— 华罗庚</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英语朗读</w:t>
      </w:r>
    </w:p>
    <w:p>
      <w:pPr>
        <w:adjustRightInd w:val="0"/>
        <w:snapToGrid w:val="0"/>
        <w:spacing w:line="340" w:lineRule="exact"/>
        <w:ind w:firstLine="420" w:firstLineChars="200"/>
        <w:rPr>
          <w:rFonts w:ascii="宋体" w:hAnsi="宋体" w:cs="宋体"/>
          <w:bCs/>
        </w:rPr>
      </w:pPr>
    </w:p>
    <w:p>
      <w:pPr>
        <w:adjustRightInd w:val="0"/>
        <w:snapToGrid w:val="0"/>
        <w:spacing w:line="340" w:lineRule="exact"/>
        <w:ind w:firstLine="420" w:firstLineChars="200"/>
        <w:rPr>
          <w:rFonts w:ascii="宋体" w:hAnsi="宋体"/>
          <w:bCs/>
        </w:rPr>
      </w:pPr>
      <w:r>
        <w:rPr>
          <w:rFonts w:hint="eastAsia" w:ascii="宋体" w:hAnsi="宋体" w:cs="宋体"/>
          <w:bCs/>
        </w:rPr>
        <w:t>本课程由英语学科部刘淑虹等老师负责开发与实施，可供初一学生选修。</w:t>
      </w:r>
    </w:p>
    <w:p>
      <w:pPr>
        <w:adjustRightInd w:val="0"/>
        <w:snapToGrid w:val="0"/>
        <w:spacing w:line="340" w:lineRule="exact"/>
        <w:ind w:firstLine="422" w:firstLineChars="200"/>
        <w:rPr>
          <w:rFonts w:ascii="宋体" w:hAnsi="宋体"/>
          <w:b/>
        </w:rPr>
      </w:pPr>
      <w:r>
        <w:rPr>
          <w:rFonts w:hint="eastAsia" w:ascii="宋体" w:hAnsi="宋体" w:cs="宋体"/>
          <w:b/>
        </w:rPr>
        <w:t>一、课程目标</w:t>
      </w:r>
    </w:p>
    <w:p>
      <w:pPr>
        <w:adjustRightInd w:val="0"/>
        <w:snapToGrid w:val="0"/>
        <w:spacing w:line="340" w:lineRule="exact"/>
        <w:ind w:firstLine="420" w:firstLineChars="200"/>
        <w:rPr>
          <w:rFonts w:ascii="宋体" w:hAnsi="宋体" w:cs="宋体"/>
        </w:rPr>
      </w:pPr>
      <w:r>
        <w:rPr>
          <w:rFonts w:hint="eastAsia" w:ascii="宋体" w:hAnsi="宋体" w:cs="宋体"/>
        </w:rPr>
        <w:t>1.帮助学生了解英语朗读的含义和价值，掌握朗读的语言特点和语调、重音、连读、节奏等朗读技巧。</w:t>
      </w:r>
    </w:p>
    <w:p>
      <w:pPr>
        <w:adjustRightInd w:val="0"/>
        <w:snapToGrid w:val="0"/>
        <w:spacing w:line="340" w:lineRule="exact"/>
        <w:ind w:firstLine="420" w:firstLineChars="200"/>
        <w:rPr>
          <w:rFonts w:ascii="宋体" w:hAnsi="宋体" w:cs="宋体"/>
        </w:rPr>
      </w:pPr>
      <w:r>
        <w:rPr>
          <w:rFonts w:hint="eastAsia" w:ascii="宋体" w:hAnsi="宋体" w:cs="宋体"/>
        </w:rPr>
        <w:t>2.帮助学生提高朗读能力，培养学生良好的语感以及综合素质语言应用能力。</w:t>
      </w:r>
    </w:p>
    <w:p>
      <w:pPr>
        <w:adjustRightInd w:val="0"/>
        <w:snapToGrid w:val="0"/>
        <w:spacing w:line="340" w:lineRule="exact"/>
        <w:ind w:firstLine="420" w:firstLineChars="200"/>
        <w:rPr>
          <w:rFonts w:ascii="宋体" w:hAnsi="宋体"/>
        </w:rPr>
      </w:pPr>
      <w:r>
        <w:rPr>
          <w:rFonts w:hint="eastAsia" w:ascii="宋体" w:hAnsi="宋体" w:cs="宋体"/>
        </w:rPr>
        <w:t>3.通过英语朗读的学习和练习，引导学生体会和享受语言带来的美感，同时加强学习策略、良好的心理素质、思想道德品质、合作和创新意识的培养。让学生理解中西方文化差异，学会包容，学会共同生活，促进情感和态度的发展，塑造完善的人格，促进学生个性的充分发展。</w:t>
      </w:r>
    </w:p>
    <w:p>
      <w:pPr>
        <w:numPr>
          <w:ilvl w:val="0"/>
          <w:numId w:val="6"/>
        </w:numPr>
        <w:adjustRightInd w:val="0"/>
        <w:snapToGrid w:val="0"/>
        <w:spacing w:line="340" w:lineRule="exact"/>
        <w:ind w:left="357" w:leftChars="170"/>
        <w:rPr>
          <w:rFonts w:ascii="宋体" w:hAnsi="宋体"/>
        </w:rPr>
      </w:pPr>
      <w:r>
        <w:rPr>
          <w:rFonts w:hint="eastAsia" w:ascii="宋体" w:hAnsi="宋体" w:cs="宋体"/>
          <w:b/>
        </w:rPr>
        <w:t>课程内容</w:t>
      </w:r>
      <w:r>
        <w:rPr>
          <w:rFonts w:ascii="宋体" w:hAnsi="宋体"/>
          <w:bCs/>
        </w:rPr>
        <w:t> </w:t>
      </w:r>
      <w:r>
        <w:rPr>
          <w:rFonts w:ascii="宋体" w:hAnsi="宋体"/>
        </w:rPr>
        <w:t> </w:t>
      </w:r>
    </w:p>
    <w:p>
      <w:pPr>
        <w:adjustRightInd w:val="0"/>
        <w:snapToGrid w:val="0"/>
        <w:spacing w:line="340" w:lineRule="exact"/>
        <w:ind w:firstLine="420" w:firstLineChars="200"/>
        <w:rPr>
          <w:rFonts w:ascii="宋体" w:hAnsi="宋体" w:cs="宋体"/>
        </w:rPr>
      </w:pPr>
      <w:r>
        <w:rPr>
          <w:rFonts w:hint="eastAsia" w:ascii="宋体" w:hAnsi="宋体" w:cs="宋体"/>
        </w:rPr>
        <w:t>本课程安排</w:t>
      </w:r>
      <w:r>
        <w:rPr>
          <w:rFonts w:ascii="宋体" w:hAnsi="宋体" w:cs="宋体"/>
        </w:rPr>
        <w:t>1</w:t>
      </w:r>
      <w:r>
        <w:rPr>
          <w:rFonts w:hint="eastAsia" w:ascii="宋体" w:hAnsi="宋体" w:cs="宋体"/>
        </w:rPr>
        <w:t>8课时的内容：</w:t>
      </w:r>
    </w:p>
    <w:p>
      <w:pPr>
        <w:adjustRightInd w:val="0"/>
        <w:snapToGrid w:val="0"/>
        <w:spacing w:line="340" w:lineRule="exact"/>
        <w:ind w:firstLine="420" w:firstLineChars="200"/>
        <w:rPr>
          <w:rFonts w:ascii="宋体" w:hAnsi="宋体" w:cs="宋体"/>
        </w:rPr>
      </w:pPr>
      <w:r>
        <w:rPr>
          <w:rFonts w:hint="eastAsia" w:ascii="宋体" w:hAnsi="宋体" w:cs="宋体"/>
        </w:rPr>
        <w:t>1.英语朗读的特点和价值。朗读的含义、要素和特点；读准48个音素并掌握拼读单词音标的技巧。（4课时）</w:t>
      </w:r>
    </w:p>
    <w:p>
      <w:pPr>
        <w:adjustRightInd w:val="0"/>
        <w:snapToGrid w:val="0"/>
        <w:spacing w:line="340" w:lineRule="exact"/>
        <w:ind w:firstLine="420" w:firstLineChars="200"/>
        <w:rPr>
          <w:rFonts w:ascii="宋体" w:hAnsi="宋体" w:cs="宋体"/>
        </w:rPr>
      </w:pPr>
      <w:r>
        <w:rPr>
          <w:rFonts w:hint="eastAsia" w:ascii="宋体" w:hAnsi="宋体" w:cs="宋体"/>
        </w:rPr>
        <w:t>2.英语朗读的语音与语调。朗读时的语言要求，重音轻音、音色音调和语速节奏。（3课时）</w:t>
      </w:r>
    </w:p>
    <w:p>
      <w:pPr>
        <w:adjustRightInd w:val="0"/>
        <w:snapToGrid w:val="0"/>
        <w:spacing w:line="340" w:lineRule="exact"/>
        <w:ind w:firstLine="420" w:firstLineChars="200"/>
        <w:rPr>
          <w:rFonts w:ascii="宋体" w:hAnsi="宋体" w:cs="宋体"/>
        </w:rPr>
      </w:pPr>
      <w:r>
        <w:rPr>
          <w:rFonts w:hint="eastAsia" w:ascii="宋体" w:hAnsi="宋体" w:cs="宋体"/>
        </w:rPr>
        <w:t>3.英语朗读的停顿与连读。朗读时停顿与连读的含义、分类、意义和技巧。（3课时）</w:t>
      </w:r>
    </w:p>
    <w:p>
      <w:pPr>
        <w:adjustRightInd w:val="0"/>
        <w:snapToGrid w:val="0"/>
        <w:spacing w:line="340" w:lineRule="exact"/>
        <w:ind w:firstLine="420" w:firstLineChars="200"/>
        <w:rPr>
          <w:rFonts w:ascii="宋体" w:hAnsi="宋体" w:cs="宋体"/>
        </w:rPr>
      </w:pPr>
      <w:r>
        <w:rPr>
          <w:rFonts w:hint="eastAsia" w:ascii="宋体" w:hAnsi="宋体" w:cs="宋体"/>
        </w:rPr>
        <w:t>4.英语朗读的精神和气息。英语朗读时精神状态和情绪调控的意义和方法；气息控制的意义和技巧。（2课时）</w:t>
      </w:r>
    </w:p>
    <w:p>
      <w:pPr>
        <w:adjustRightInd w:val="0"/>
        <w:snapToGrid w:val="0"/>
        <w:spacing w:line="340" w:lineRule="exact"/>
        <w:ind w:firstLine="480"/>
        <w:rPr>
          <w:rFonts w:ascii="宋体" w:hAnsi="宋体"/>
        </w:rPr>
      </w:pPr>
      <w:r>
        <w:rPr>
          <w:rFonts w:hint="eastAsia" w:ascii="宋体" w:hAnsi="宋体"/>
        </w:rPr>
        <w:t>5.英语朗读的表情和身姿。英语朗读时表情、身姿的要求和调控技巧。（2课时）</w:t>
      </w:r>
    </w:p>
    <w:p>
      <w:pPr>
        <w:adjustRightInd w:val="0"/>
        <w:snapToGrid w:val="0"/>
        <w:spacing w:line="340" w:lineRule="exact"/>
        <w:ind w:firstLine="480"/>
        <w:rPr>
          <w:rFonts w:ascii="宋体" w:hAnsi="宋体"/>
        </w:rPr>
      </w:pPr>
      <w:r>
        <w:rPr>
          <w:rFonts w:hint="eastAsia" w:ascii="宋体" w:hAnsi="宋体"/>
        </w:rPr>
        <w:t>6.不同文体的朗读练习。开展诗歌、评论、记叙文、散文等不同文体的朗读练习，比较不同文体的朗读特点。开展讲故事或演讲竞赛，进一步提高学生的英语朗读技巧。（4课时）</w:t>
      </w:r>
    </w:p>
    <w:p>
      <w:pPr>
        <w:spacing w:line="340" w:lineRule="exact"/>
        <w:ind w:firstLine="422" w:firstLineChars="200"/>
        <w:jc w:val="left"/>
        <w:rPr>
          <w:rFonts w:ascii="宋体" w:hAnsi="宋体" w:cs="宋体"/>
          <w:b/>
        </w:rPr>
      </w:pPr>
      <w:r>
        <w:rPr>
          <w:rFonts w:hint="eastAsia" w:ascii="宋体" w:hAnsi="宋体" w:cs="宋体"/>
          <w:b/>
        </w:rPr>
        <w:t>三、课程实施</w:t>
      </w:r>
    </w:p>
    <w:p>
      <w:pPr>
        <w:spacing w:line="340" w:lineRule="exact"/>
        <w:ind w:firstLine="420" w:firstLineChars="200"/>
        <w:jc w:val="left"/>
        <w:rPr>
          <w:rFonts w:ascii="宋体" w:hAnsi="宋体"/>
          <w:bCs/>
        </w:rPr>
      </w:pPr>
      <w:r>
        <w:rPr>
          <w:rFonts w:hint="eastAsia" w:ascii="宋体" w:hAnsi="宋体" w:cs="宋体"/>
          <w:bCs/>
        </w:rPr>
        <w:t>本课程将按照学校《课程建设纲要》提出的要求认真组织实施。根据本课程内容和学生实际，将坚持知识学习、作品欣赏、示范引领和练习训练相结合，注意朗读与阅读相结合。</w:t>
      </w:r>
    </w:p>
    <w:p>
      <w:pPr>
        <w:spacing w:line="340" w:lineRule="exact"/>
        <w:ind w:firstLine="422" w:firstLineChars="200"/>
        <w:rPr>
          <w:rFonts w:ascii="宋体" w:hAnsi="宋体"/>
          <w:b/>
        </w:rPr>
      </w:pPr>
      <w:r>
        <w:rPr>
          <w:rFonts w:hint="eastAsia" w:ascii="宋体" w:hAnsi="宋体" w:cs="宋体"/>
          <w:b/>
        </w:rPr>
        <w:t>四、学习评价</w:t>
      </w:r>
    </w:p>
    <w:p>
      <w:pPr>
        <w:spacing w:line="340" w:lineRule="exact"/>
        <w:ind w:firstLine="420" w:firstLineChars="200"/>
        <w:rPr>
          <w:rFonts w:ascii="宋体" w:hAnsi="宋体" w:cs="宋体"/>
          <w:bCs/>
        </w:rPr>
      </w:pPr>
      <w:r>
        <w:rPr>
          <w:rFonts w:hint="eastAsia" w:ascii="宋体" w:hAnsi="宋体" w:cs="宋体"/>
        </w:rPr>
        <w:t>将</w:t>
      </w:r>
      <w:r>
        <w:rPr>
          <w:rFonts w:ascii="宋体" w:hAnsi="宋体" w:cs="宋体"/>
        </w:rPr>
        <w:t>按照学校</w:t>
      </w:r>
      <w:r>
        <w:rPr>
          <w:rFonts w:hint="eastAsia" w:ascii="宋体" w:hAnsi="宋体" w:cs="宋体"/>
          <w:bCs/>
        </w:rPr>
        <w:t>《课程建设纲要》提出的要求认真对学生学习的过程和成效进行总结评价。将根据朗读的基本要素和技巧，制定朗读水平测试评价表，在课程开始时进行一次调研检测，在课程结束时进行一次考核检测，以比较分析和评价学生的学习成效。</w:t>
      </w:r>
    </w:p>
    <w:p>
      <w:pPr>
        <w:spacing w:line="460" w:lineRule="exact"/>
        <w:ind w:firstLine="422" w:firstLineChars="200"/>
        <w:jc w:val="right"/>
        <w:rPr>
          <w:b/>
          <w:color w:val="333333"/>
          <w:shd w:val="clear" w:color="auto" w:fill="FFFFFF"/>
        </w:rPr>
      </w:pPr>
    </w:p>
    <w:p>
      <w:pPr>
        <w:spacing w:line="340" w:lineRule="exact"/>
        <w:ind w:right="420" w:firstLine="1351" w:firstLineChars="641"/>
        <w:rPr>
          <w:rFonts w:ascii="宋体" w:hAnsi="宋体"/>
          <w:b/>
        </w:rPr>
      </w:pPr>
      <w:r>
        <w:rPr>
          <w:b/>
          <w:color w:val="333333"/>
          <w:shd w:val="clear" w:color="auto" w:fill="FFFFFF"/>
        </w:rPr>
        <w:t xml:space="preserve">Read wide, and you will wisely write. </w:t>
      </w:r>
      <w:r>
        <w:rPr>
          <w:rFonts w:hint="eastAsia" w:ascii="宋体" w:hAnsi="宋体"/>
          <w:b/>
        </w:rPr>
        <w:t>读书</w:t>
      </w:r>
      <w:r>
        <w:rPr>
          <w:rFonts w:ascii="宋体" w:hAnsi="宋体"/>
          <w:b/>
        </w:rPr>
        <w:t>破万卷</w:t>
      </w:r>
      <w:r>
        <w:rPr>
          <w:rFonts w:hint="eastAsia" w:ascii="宋体" w:hAnsi="宋体"/>
          <w:b/>
        </w:rPr>
        <w:t>，</w:t>
      </w:r>
      <w:r>
        <w:rPr>
          <w:rFonts w:ascii="宋体" w:hAnsi="宋体"/>
          <w:b/>
        </w:rPr>
        <w:t>下笔如有神</w:t>
      </w:r>
    </w:p>
    <w:p>
      <w:pPr>
        <w:spacing w:line="340" w:lineRule="exact"/>
        <w:ind w:right="-29" w:firstLine="422" w:firstLineChars="200"/>
        <w:rPr>
          <w:rFonts w:ascii="宋体" w:hAnsi="宋体"/>
          <w:b/>
        </w:rPr>
      </w:pPr>
      <w:r>
        <w:rPr>
          <w:rFonts w:hint="eastAsia" w:ascii="宋体" w:hAnsi="宋体"/>
          <w:b/>
        </w:rPr>
        <w:t xml:space="preserve">                                                                   --杜甫</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英语学习方法</w:t>
      </w:r>
    </w:p>
    <w:p>
      <w:pPr>
        <w:adjustRightInd w:val="0"/>
        <w:snapToGrid w:val="0"/>
        <w:spacing w:line="340" w:lineRule="exact"/>
        <w:jc w:val="center"/>
        <w:rPr>
          <w:rFonts w:ascii="黑体" w:hAnsi="黑体" w:eastAsia="黑体" w:cs="黑体"/>
          <w:sz w:val="36"/>
          <w:szCs w:val="36"/>
        </w:rPr>
      </w:pPr>
    </w:p>
    <w:p>
      <w:pPr>
        <w:spacing w:line="360" w:lineRule="exact"/>
        <w:ind w:firstLine="420" w:firstLineChars="200"/>
        <w:rPr>
          <w:kern w:val="1"/>
        </w:rPr>
      </w:pPr>
      <w:r>
        <w:rPr>
          <w:rFonts w:ascii="宋体" w:hAnsi="宋体" w:cs="宋体"/>
          <w:kern w:val="1"/>
          <w:szCs w:val="21"/>
        </w:rPr>
        <w:t>本课程由</w:t>
      </w:r>
      <w:r>
        <w:rPr>
          <w:rFonts w:hint="eastAsia" w:ascii="宋体" w:hAnsi="宋体" w:cs="宋体"/>
          <w:kern w:val="1"/>
          <w:szCs w:val="21"/>
        </w:rPr>
        <w:t>秦培</w:t>
      </w:r>
      <w:r>
        <w:rPr>
          <w:rFonts w:ascii="宋体" w:hAnsi="宋体" w:cs="宋体"/>
          <w:kern w:val="1"/>
          <w:szCs w:val="21"/>
        </w:rPr>
        <w:t>老师具体负责开发和实施。可供</w:t>
      </w:r>
      <w:r>
        <w:rPr>
          <w:rFonts w:hint="eastAsia" w:ascii="宋体" w:hAnsi="宋体" w:cs="宋体"/>
          <w:kern w:val="1"/>
          <w:szCs w:val="21"/>
        </w:rPr>
        <w:t>初一初二学生</w:t>
      </w:r>
      <w:r>
        <w:rPr>
          <w:rFonts w:ascii="宋体" w:hAnsi="宋体" w:cs="宋体"/>
          <w:kern w:val="1"/>
          <w:szCs w:val="21"/>
        </w:rPr>
        <w:t>选修。</w:t>
      </w:r>
    </w:p>
    <w:p>
      <w:pPr>
        <w:spacing w:line="360" w:lineRule="exact"/>
        <w:ind w:firstLine="420"/>
        <w:rPr>
          <w:rFonts w:ascii="宋体" w:hAnsi="宋体" w:cs="宋体"/>
          <w:b/>
          <w:bCs/>
          <w:kern w:val="1"/>
          <w:szCs w:val="21"/>
        </w:rPr>
      </w:pPr>
      <w:r>
        <w:rPr>
          <w:rFonts w:ascii="宋体" w:hAnsi="宋体" w:cs="宋体"/>
          <w:b/>
          <w:bCs/>
          <w:kern w:val="1"/>
          <w:szCs w:val="21"/>
        </w:rPr>
        <w:t>一、课程目标</w:t>
      </w:r>
    </w:p>
    <w:p>
      <w:pPr>
        <w:spacing w:line="360" w:lineRule="exact"/>
        <w:ind w:firstLine="480"/>
        <w:rPr>
          <w:rFonts w:ascii="宋体" w:hAnsi="宋体" w:cs="宋体"/>
          <w:kern w:val="1"/>
          <w:szCs w:val="21"/>
        </w:rPr>
      </w:pPr>
      <w:r>
        <w:rPr>
          <w:rFonts w:hint="eastAsia" w:ascii="宋体" w:hAnsi="宋体" w:cs="宋体"/>
          <w:kern w:val="1"/>
          <w:szCs w:val="21"/>
        </w:rPr>
        <w:t>1. 帮助学生了解并逐步掌握学习的基本方法</w:t>
      </w:r>
    </w:p>
    <w:p>
      <w:pPr>
        <w:spacing w:line="360" w:lineRule="exact"/>
        <w:ind w:firstLine="480"/>
        <w:rPr>
          <w:rFonts w:ascii="宋体" w:hAnsi="宋体" w:cs="宋体"/>
          <w:kern w:val="1"/>
          <w:szCs w:val="21"/>
        </w:rPr>
      </w:pPr>
      <w:r>
        <w:rPr>
          <w:rFonts w:hint="eastAsia" w:ascii="宋体" w:hAnsi="宋体" w:cs="宋体"/>
          <w:kern w:val="1"/>
          <w:szCs w:val="21"/>
        </w:rPr>
        <w:t>2. 帮助学生提高英语学习能力以及英语应用能力</w:t>
      </w:r>
    </w:p>
    <w:p>
      <w:pPr>
        <w:spacing w:line="360" w:lineRule="exact"/>
        <w:ind w:firstLine="480"/>
        <w:rPr>
          <w:rFonts w:ascii="宋体" w:hAnsi="宋体" w:cs="宋体"/>
          <w:kern w:val="1"/>
          <w:szCs w:val="21"/>
        </w:rPr>
      </w:pPr>
      <w:r>
        <w:rPr>
          <w:rFonts w:hint="eastAsia" w:ascii="宋体" w:hAnsi="宋体" w:cs="宋体"/>
          <w:kern w:val="1"/>
          <w:szCs w:val="21"/>
        </w:rPr>
        <w:t>3. 增强学生英语学习兴趣，增强跨文化意识、提高英语学科素养</w:t>
      </w:r>
    </w:p>
    <w:p>
      <w:pPr>
        <w:spacing w:line="360" w:lineRule="exact"/>
        <w:ind w:firstLine="480"/>
        <w:rPr>
          <w:rFonts w:ascii="宋体" w:hAnsi="宋体" w:cs="宋体"/>
          <w:b/>
          <w:bCs/>
          <w:kern w:val="1"/>
          <w:szCs w:val="21"/>
        </w:rPr>
      </w:pPr>
      <w:r>
        <w:rPr>
          <w:rFonts w:ascii="宋体" w:hAnsi="宋体" w:cs="宋体"/>
          <w:b/>
          <w:bCs/>
          <w:kern w:val="1"/>
          <w:szCs w:val="21"/>
        </w:rPr>
        <w:t>二、课程内容</w:t>
      </w:r>
    </w:p>
    <w:p>
      <w:pPr>
        <w:spacing w:line="360" w:lineRule="exact"/>
        <w:ind w:firstLine="480"/>
        <w:jc w:val="left"/>
        <w:rPr>
          <w:rFonts w:ascii="宋体" w:hAnsi="宋体" w:cs="宋体"/>
          <w:kern w:val="1"/>
          <w:szCs w:val="21"/>
        </w:rPr>
      </w:pPr>
      <w:r>
        <w:rPr>
          <w:rFonts w:ascii="宋体" w:hAnsi="宋体" w:cs="宋体"/>
          <w:kern w:val="1"/>
          <w:szCs w:val="21"/>
        </w:rPr>
        <w:t>本课程每周安排1课时，内容涉及以下方面</w:t>
      </w:r>
      <w:r>
        <w:rPr>
          <w:rFonts w:hint="eastAsia" w:ascii="宋体" w:hAnsi="宋体" w:cs="宋体"/>
          <w:kern w:val="1"/>
          <w:szCs w:val="21"/>
        </w:rPr>
        <w:t>：</w:t>
      </w:r>
    </w:p>
    <w:p>
      <w:pPr>
        <w:spacing w:line="360" w:lineRule="exact"/>
        <w:ind w:firstLine="480"/>
        <w:jc w:val="left"/>
        <w:rPr>
          <w:rFonts w:ascii="宋体" w:hAnsi="宋体" w:cs="宋体"/>
          <w:kern w:val="1"/>
          <w:szCs w:val="21"/>
        </w:rPr>
      </w:pPr>
      <w:r>
        <w:rPr>
          <w:rFonts w:hint="eastAsia" w:ascii="宋体" w:hAnsi="宋体" w:cs="宋体"/>
          <w:kern w:val="1"/>
          <w:szCs w:val="21"/>
        </w:rPr>
        <w:t xml:space="preserve">1. 英语各种题型的特点总括。一般有哪些方法，以及一些有趣的英语学习例子，如：记family这个单词，我们可以拆开记father and mother </w:t>
      </w:r>
      <w:r>
        <w:rPr>
          <w:rFonts w:ascii="宋体" w:hAnsi="宋体" w:cs="宋体"/>
          <w:kern w:val="1"/>
          <w:szCs w:val="21"/>
        </w:rPr>
        <w:t>I</w:t>
      </w:r>
      <w:r>
        <w:rPr>
          <w:rFonts w:hint="eastAsia" w:ascii="宋体" w:hAnsi="宋体" w:cs="宋体"/>
          <w:kern w:val="1"/>
          <w:szCs w:val="21"/>
        </w:rPr>
        <w:t xml:space="preserve"> love you（2课时）</w:t>
      </w:r>
    </w:p>
    <w:p>
      <w:pPr>
        <w:spacing w:line="360" w:lineRule="exact"/>
        <w:ind w:firstLine="480"/>
        <w:jc w:val="left"/>
        <w:rPr>
          <w:rFonts w:ascii="宋体" w:hAnsi="宋体" w:cs="宋体"/>
          <w:kern w:val="1"/>
          <w:szCs w:val="21"/>
        </w:rPr>
      </w:pPr>
      <w:r>
        <w:rPr>
          <w:rFonts w:hint="eastAsia" w:ascii="宋体" w:hAnsi="宋体" w:cs="宋体"/>
          <w:kern w:val="1"/>
          <w:szCs w:val="21"/>
        </w:rPr>
        <w:t>2. 英语记忆单词的方法。需记忆词性、根据音标拼读记忆单词（2课时）</w:t>
      </w:r>
    </w:p>
    <w:p>
      <w:pPr>
        <w:spacing w:line="360" w:lineRule="exact"/>
        <w:ind w:firstLine="480"/>
        <w:jc w:val="left"/>
        <w:rPr>
          <w:rFonts w:ascii="宋体" w:hAnsi="宋体" w:cs="宋体"/>
          <w:kern w:val="1"/>
          <w:szCs w:val="21"/>
        </w:rPr>
      </w:pPr>
      <w:r>
        <w:rPr>
          <w:rFonts w:hint="eastAsia" w:ascii="宋体" w:hAnsi="宋体" w:cs="宋体"/>
          <w:kern w:val="1"/>
          <w:szCs w:val="21"/>
        </w:rPr>
        <w:t>3. 词汇题型的特点以及方法。运用到具体题目中。（2课时）</w:t>
      </w:r>
    </w:p>
    <w:p>
      <w:pPr>
        <w:spacing w:line="360" w:lineRule="exact"/>
        <w:ind w:firstLine="480"/>
        <w:jc w:val="left"/>
        <w:rPr>
          <w:rFonts w:ascii="宋体" w:hAnsi="宋体" w:cs="宋体"/>
          <w:kern w:val="1"/>
          <w:szCs w:val="21"/>
        </w:rPr>
      </w:pPr>
      <w:r>
        <w:rPr>
          <w:rFonts w:hint="eastAsia" w:ascii="宋体" w:hAnsi="宋体" w:cs="宋体"/>
          <w:kern w:val="1"/>
          <w:szCs w:val="21"/>
        </w:rPr>
        <w:t>4．阅读理解的方法。以几篇阅读为例，教学生做阅读理解的一些方法。（4课时）</w:t>
      </w:r>
    </w:p>
    <w:p>
      <w:pPr>
        <w:spacing w:line="360" w:lineRule="exact"/>
        <w:ind w:firstLine="480"/>
        <w:jc w:val="left"/>
        <w:rPr>
          <w:rFonts w:ascii="宋体" w:hAnsi="宋体" w:cs="宋体"/>
          <w:kern w:val="1"/>
          <w:szCs w:val="21"/>
        </w:rPr>
      </w:pPr>
      <w:r>
        <w:rPr>
          <w:rFonts w:hint="eastAsia" w:ascii="宋体" w:hAnsi="宋体" w:cs="宋体"/>
          <w:kern w:val="1"/>
          <w:szCs w:val="21"/>
        </w:rPr>
        <w:t>5. 写作的方法。开展写作的练习，对于不同题材的文章，不同写法讲解、操练。（4课时）</w:t>
      </w:r>
    </w:p>
    <w:p>
      <w:pPr>
        <w:spacing w:line="360" w:lineRule="exact"/>
        <w:ind w:firstLine="480"/>
        <w:jc w:val="left"/>
        <w:rPr>
          <w:rFonts w:ascii="宋体" w:hAnsi="宋体" w:cs="宋体"/>
          <w:kern w:val="1"/>
          <w:szCs w:val="21"/>
        </w:rPr>
      </w:pPr>
      <w:r>
        <w:rPr>
          <w:rFonts w:hint="eastAsia" w:ascii="宋体" w:hAnsi="宋体" w:cs="宋体"/>
          <w:kern w:val="1"/>
          <w:szCs w:val="21"/>
        </w:rPr>
        <w:t>6. 好词好句的积累、运用。（2课时）</w:t>
      </w:r>
    </w:p>
    <w:p>
      <w:pPr>
        <w:spacing w:line="360" w:lineRule="exact"/>
        <w:ind w:firstLine="480"/>
        <w:jc w:val="left"/>
        <w:rPr>
          <w:rFonts w:ascii="宋体" w:hAnsi="宋体" w:cs="宋体"/>
          <w:kern w:val="1"/>
          <w:szCs w:val="21"/>
        </w:rPr>
      </w:pPr>
      <w:r>
        <w:rPr>
          <w:rFonts w:hint="eastAsia" w:ascii="宋体" w:hAnsi="宋体" w:cs="宋体"/>
          <w:kern w:val="1"/>
          <w:szCs w:val="21"/>
        </w:rPr>
        <w:t>7.成果展示。优秀的文章进行展示，让学生来评价优点以及要改进的地方。（2课时）</w:t>
      </w:r>
    </w:p>
    <w:p>
      <w:pPr>
        <w:spacing w:line="360" w:lineRule="exact"/>
        <w:ind w:firstLine="480"/>
        <w:jc w:val="left"/>
        <w:rPr>
          <w:rFonts w:ascii="宋体" w:hAnsi="宋体" w:cs="宋体"/>
          <w:b/>
          <w:bCs/>
          <w:kern w:val="1"/>
          <w:szCs w:val="21"/>
        </w:rPr>
      </w:pPr>
      <w:r>
        <w:rPr>
          <w:rFonts w:hint="eastAsia" w:ascii="宋体" w:hAnsi="宋体" w:cs="宋体"/>
          <w:kern w:val="1"/>
          <w:szCs w:val="21"/>
        </w:rPr>
        <w:drawing>
          <wp:anchor distT="0" distB="0" distL="114300" distR="114300" simplePos="0" relativeHeight="251759616" behindDoc="1" locked="0" layoutInCell="1" allowOverlap="1">
            <wp:simplePos x="0" y="0"/>
            <wp:positionH relativeFrom="column">
              <wp:posOffset>1578610</wp:posOffset>
            </wp:positionH>
            <wp:positionV relativeFrom="paragraph">
              <wp:posOffset>132715</wp:posOffset>
            </wp:positionV>
            <wp:extent cx="3575050" cy="1209040"/>
            <wp:effectExtent l="0" t="0" r="0" b="0"/>
            <wp:wrapTight wrapText="bothSides">
              <wp:wrapPolygon>
                <wp:start x="0" y="0"/>
                <wp:lineTo x="0" y="21101"/>
                <wp:lineTo x="21523" y="21101"/>
                <wp:lineTo x="21523"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575050" cy="1209040"/>
                    </a:xfrm>
                    <a:prstGeom prst="rect">
                      <a:avLst/>
                    </a:prstGeom>
                    <a:noFill/>
                    <a:ln>
                      <a:noFill/>
                    </a:ln>
                  </pic:spPr>
                </pic:pic>
              </a:graphicData>
            </a:graphic>
          </wp:anchor>
        </w:drawing>
      </w:r>
      <w:r>
        <w:rPr>
          <w:rFonts w:hint="eastAsia" w:ascii="宋体" w:hAnsi="宋体" w:cs="宋体"/>
          <w:b/>
          <w:bCs/>
          <w:kern w:val="1"/>
          <w:szCs w:val="21"/>
        </w:rPr>
        <w:t>三、课程实施</w:t>
      </w:r>
    </w:p>
    <w:p>
      <w:pPr>
        <w:spacing w:line="360" w:lineRule="exact"/>
        <w:ind w:firstLine="480"/>
        <w:jc w:val="left"/>
        <w:rPr>
          <w:rFonts w:ascii="宋体" w:hAnsi="宋体" w:cs="宋体"/>
          <w:kern w:val="1"/>
          <w:szCs w:val="21"/>
        </w:rPr>
      </w:pPr>
      <w:r>
        <w:rPr>
          <w:rFonts w:hint="eastAsia" w:ascii="宋体" w:hAnsi="宋体" w:cs="宋体"/>
          <w:kern w:val="1"/>
          <w:szCs w:val="21"/>
        </w:rPr>
        <w:t>本课程将按照学校《课程建设纲要》提出的要求认真组织实施。根据学生认知基础，联系现实生活，精心选择学习内容，使教学过程富有思想性和现实性。突出学生主体地位，坚持教学合一，把知识学习、技法训练、自由创作等有机结合起来，引领学生在听说读写的各种活动中习得英语的基础知识和基本技能，并激发学习兴趣，提高英语素质，培养创新精神。</w:t>
      </w:r>
    </w:p>
    <w:p>
      <w:pPr>
        <w:spacing w:line="360" w:lineRule="exact"/>
        <w:ind w:firstLine="480"/>
        <w:jc w:val="left"/>
        <w:rPr>
          <w:rFonts w:ascii="宋体" w:hAnsi="宋体" w:cs="宋体"/>
          <w:b/>
          <w:bCs/>
          <w:kern w:val="1"/>
          <w:szCs w:val="21"/>
        </w:rPr>
      </w:pPr>
      <w:r>
        <w:rPr>
          <w:rFonts w:hint="eastAsia" w:ascii="宋体" w:hAnsi="宋体" w:cs="宋体"/>
          <w:b/>
          <w:bCs/>
          <w:kern w:val="1"/>
          <w:szCs w:val="21"/>
        </w:rPr>
        <w:t>四、学习评价</w:t>
      </w:r>
    </w:p>
    <w:p>
      <w:pPr>
        <w:spacing w:line="360" w:lineRule="exact"/>
        <w:ind w:firstLine="480"/>
        <w:jc w:val="left"/>
        <w:rPr>
          <w:rFonts w:ascii="宋体" w:hAnsi="宋体" w:cs="宋体"/>
          <w:kern w:val="1"/>
          <w:szCs w:val="21"/>
        </w:rPr>
      </w:pPr>
      <w:r>
        <w:rPr>
          <w:rFonts w:hint="eastAsia" w:ascii="宋体" w:hAnsi="宋体" w:cs="宋体"/>
          <w:kern w:val="1"/>
          <w:szCs w:val="21"/>
        </w:rPr>
        <w:t>将按照学校《课程建设纲要》提出的要求认真对学生学习的过程和成效进行总结评价。将根据英语学习的基本要素和技巧，制定测试评价表，在课程开始时进行一次调研检测，在课程结束时进行一次考核检测，以比较分析和评价学生的学习成效。</w:t>
      </w:r>
    </w:p>
    <w:p>
      <w:pPr>
        <w:spacing w:line="320" w:lineRule="exact"/>
        <w:ind w:firstLine="1446" w:firstLineChars="686"/>
        <w:jc w:val="left"/>
        <w:rPr>
          <w:rFonts w:hint="eastAsia" w:ascii="宋体" w:hAnsi="宋体" w:cs="宋体"/>
          <w:b/>
          <w:bCs/>
          <w:kern w:val="1"/>
          <w:szCs w:val="21"/>
        </w:rPr>
      </w:pPr>
    </w:p>
    <w:p>
      <w:pPr>
        <w:spacing w:line="320" w:lineRule="exact"/>
        <w:ind w:left="1050" w:leftChars="500" w:firstLine="1868" w:firstLineChars="886"/>
        <w:jc w:val="left"/>
        <w:rPr>
          <w:rFonts w:hint="eastAsia" w:ascii="宋体" w:hAnsi="宋体" w:cs="宋体"/>
          <w:b/>
          <w:bCs/>
          <w:kern w:val="1"/>
          <w:szCs w:val="21"/>
        </w:rPr>
      </w:pPr>
      <w:r>
        <w:rPr>
          <w:rFonts w:hint="eastAsia" w:ascii="宋体" w:hAnsi="宋体" w:cs="宋体"/>
          <w:b/>
          <w:bCs/>
          <w:kern w:val="1"/>
          <w:szCs w:val="21"/>
        </w:rPr>
        <w:t xml:space="preserve">学习要有三心，一信心，二决心，三恒心。 </w:t>
      </w:r>
    </w:p>
    <w:p>
      <w:pPr>
        <w:spacing w:line="320" w:lineRule="exact"/>
        <w:ind w:left="1050" w:leftChars="500" w:firstLine="392" w:firstLineChars="186"/>
        <w:jc w:val="right"/>
        <w:rPr>
          <w:rFonts w:ascii="宋体" w:hAnsi="宋体" w:cs="宋体"/>
          <w:b/>
          <w:bCs/>
          <w:kern w:val="1"/>
          <w:szCs w:val="21"/>
        </w:rPr>
      </w:pPr>
      <w:r>
        <w:rPr>
          <w:rFonts w:hint="eastAsia" w:ascii="宋体" w:hAnsi="宋体" w:cs="宋体"/>
          <w:b/>
          <w:bCs/>
          <w:kern w:val="1"/>
          <w:szCs w:val="21"/>
        </w:rPr>
        <w:t>—— 陈景润</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英语思维方法</w:t>
      </w:r>
    </w:p>
    <w:p>
      <w:pPr>
        <w:adjustRightInd w:val="0"/>
        <w:snapToGrid w:val="0"/>
        <w:jc w:val="center"/>
        <w:rPr>
          <w:rFonts w:ascii="黑体" w:hAnsi="黑体" w:eastAsia="黑体" w:cs="黑体"/>
          <w:szCs w:val="21"/>
        </w:rPr>
      </w:pPr>
    </w:p>
    <w:p>
      <w:pPr>
        <w:adjustRightInd w:val="0"/>
        <w:snapToGrid w:val="0"/>
        <w:spacing w:line="360" w:lineRule="exact"/>
        <w:ind w:firstLine="420" w:firstLineChars="200"/>
        <w:jc w:val="left"/>
        <w:rPr>
          <w:rFonts w:ascii="宋体" w:hAnsi="宋体"/>
          <w:bCs/>
        </w:rPr>
      </w:pPr>
      <w:r>
        <w:rPr>
          <w:rFonts w:ascii="宋体" w:hAnsi="宋体"/>
          <w:bCs/>
        </w:rPr>
        <w:t>本课程由</w:t>
      </w:r>
      <w:r>
        <w:rPr>
          <w:rFonts w:hint="eastAsia" w:ascii="宋体" w:hAnsi="宋体"/>
          <w:bCs/>
        </w:rPr>
        <w:t>英语学科部</w:t>
      </w:r>
      <w:r>
        <w:rPr>
          <w:rFonts w:ascii="宋体" w:hAnsi="宋体"/>
          <w:bCs/>
        </w:rPr>
        <w:t>虞笑笑等老师负责开发与实施，可供初一年级学生选修。</w:t>
      </w:r>
    </w:p>
    <w:p>
      <w:pPr>
        <w:adjustRightInd w:val="0"/>
        <w:snapToGrid w:val="0"/>
        <w:spacing w:line="360" w:lineRule="exact"/>
        <w:ind w:firstLine="422" w:firstLineChars="200"/>
        <w:rPr>
          <w:rFonts w:ascii="宋体" w:hAnsi="宋体"/>
          <w:b/>
        </w:rPr>
      </w:pPr>
      <w:r>
        <w:rPr>
          <w:rFonts w:ascii="宋体" w:hAnsi="宋体"/>
          <w:b/>
        </w:rPr>
        <w:t>一、课程目标</w:t>
      </w:r>
    </w:p>
    <w:p>
      <w:pPr>
        <w:adjustRightInd w:val="0"/>
        <w:snapToGrid w:val="0"/>
        <w:spacing w:line="360" w:lineRule="exact"/>
        <w:ind w:firstLine="420" w:firstLineChars="200"/>
        <w:rPr>
          <w:rFonts w:ascii="宋体" w:hAnsi="宋体"/>
        </w:rPr>
      </w:pPr>
      <w:r>
        <w:rPr>
          <w:rFonts w:ascii="宋体" w:hAnsi="宋体"/>
        </w:rPr>
        <w:t>1.</w:t>
      </w:r>
      <w:r>
        <w:rPr>
          <w:rFonts w:hint="eastAsia" w:ascii="宋体" w:hAnsi="宋体"/>
        </w:rPr>
        <w:t>帮助学生排除外语教学和跨文化交际中不同思维的干扰，培养学生英语的语感。</w:t>
      </w:r>
    </w:p>
    <w:p>
      <w:pPr>
        <w:adjustRightInd w:val="0"/>
        <w:snapToGrid w:val="0"/>
        <w:spacing w:line="360" w:lineRule="exact"/>
        <w:ind w:firstLine="420" w:firstLineChars="200"/>
        <w:rPr>
          <w:rFonts w:ascii="宋体" w:hAnsi="宋体"/>
        </w:rPr>
      </w:pPr>
      <w:r>
        <w:rPr>
          <w:rFonts w:hint="eastAsia" w:ascii="宋体" w:hAnsi="宋体"/>
        </w:rPr>
        <w:t>2. 帮助学生随时用正确的语法进行语言的输出以及熟练成无意识的正确英语思维。</w:t>
      </w:r>
    </w:p>
    <w:p>
      <w:pPr>
        <w:adjustRightInd w:val="0"/>
        <w:snapToGrid w:val="0"/>
        <w:spacing w:line="360" w:lineRule="exact"/>
        <w:ind w:firstLine="420" w:firstLineChars="200"/>
        <w:rPr>
          <w:rFonts w:ascii="宋体" w:hAnsi="宋体"/>
        </w:rPr>
      </w:pPr>
      <w:r>
        <w:rPr>
          <w:rFonts w:hint="eastAsia" w:ascii="宋体" w:hAnsi="宋体"/>
        </w:rPr>
        <w:t>3. 帮助学生了解大众的西方文化以及典故，让学生理解中西方语言文化和思维的差异，学会欣赏和包容，学会共同生活，促进情感和态度的发展，塑造完善的人格，促进学生个性的充分发展。</w:t>
      </w:r>
    </w:p>
    <w:p>
      <w:pPr>
        <w:adjustRightInd w:val="0"/>
        <w:snapToGrid w:val="0"/>
        <w:spacing w:line="360" w:lineRule="exact"/>
        <w:ind w:firstLine="422" w:firstLineChars="200"/>
        <w:rPr>
          <w:rFonts w:ascii="宋体" w:hAnsi="宋体"/>
          <w:b/>
        </w:rPr>
      </w:pPr>
      <w:r>
        <w:rPr>
          <w:rFonts w:hint="eastAsia" w:ascii="宋体" w:hAnsi="宋体"/>
          <w:b/>
        </w:rPr>
        <w:t>二</w:t>
      </w:r>
      <w:r>
        <w:rPr>
          <w:rFonts w:ascii="宋体" w:hAnsi="宋体"/>
          <w:b/>
        </w:rPr>
        <w:t>、课程内容</w:t>
      </w:r>
    </w:p>
    <w:p>
      <w:pPr>
        <w:adjustRightInd w:val="0"/>
        <w:snapToGrid w:val="0"/>
        <w:spacing w:line="360" w:lineRule="exact"/>
        <w:ind w:firstLine="420" w:firstLineChars="200"/>
        <w:rPr>
          <w:rFonts w:ascii="宋体" w:hAnsi="宋体"/>
        </w:rPr>
      </w:pPr>
      <w:r>
        <w:rPr>
          <w:rFonts w:ascii="宋体" w:hAnsi="宋体"/>
        </w:rPr>
        <w:t>本课程安排</w:t>
      </w:r>
      <w:r>
        <w:rPr>
          <w:rFonts w:hint="eastAsia" w:ascii="宋体" w:hAnsi="宋体"/>
        </w:rPr>
        <w:t>18</w:t>
      </w:r>
      <w:r>
        <w:rPr>
          <w:rFonts w:ascii="宋体" w:hAnsi="宋体"/>
        </w:rPr>
        <w:t>课时的教学内容</w:t>
      </w:r>
      <w:r>
        <w:rPr>
          <w:rFonts w:hint="eastAsia" w:ascii="宋体" w:hAnsi="宋体"/>
        </w:rPr>
        <w:t>：</w:t>
      </w:r>
    </w:p>
    <w:p>
      <w:pPr>
        <w:spacing w:line="360" w:lineRule="exact"/>
        <w:ind w:firstLine="420" w:firstLineChars="200"/>
        <w:jc w:val="left"/>
        <w:rPr>
          <w:rFonts w:ascii="宋体" w:hAnsi="宋体"/>
        </w:rPr>
      </w:pPr>
      <w:r>
        <w:rPr>
          <w:rFonts w:hint="eastAsia" w:ascii="宋体" w:hAnsi="宋体"/>
        </w:rPr>
        <w:t>1. 英语的起源和发展。介绍英语的背景、古英语时期、中古英语时期、近现代英语时期；了解人们对语言认识的一般观点、现代英语的语音系统以及英文字母发展简史。（2课时）</w:t>
      </w:r>
    </w:p>
    <w:p>
      <w:pPr>
        <w:spacing w:line="360" w:lineRule="exact"/>
        <w:ind w:firstLine="420" w:firstLineChars="200"/>
        <w:jc w:val="left"/>
        <w:rPr>
          <w:rFonts w:ascii="宋体" w:hAnsi="宋体"/>
        </w:rPr>
      </w:pPr>
      <w:r>
        <w:rPr>
          <w:rFonts w:hint="eastAsia" w:ascii="宋体" w:hAnsi="宋体"/>
        </w:rPr>
        <w:t>2. 英语的语言特点。了解其特点：简单性、标准性、逻辑性、歌唱性以及不可盲目模仿性；熟记英语教学“三大基石”理论的语言学基础。（2课时）</w:t>
      </w:r>
    </w:p>
    <w:p>
      <w:pPr>
        <w:spacing w:line="360" w:lineRule="exact"/>
        <w:ind w:firstLine="420" w:firstLineChars="200"/>
        <w:jc w:val="left"/>
        <w:rPr>
          <w:rFonts w:ascii="宋体" w:hAnsi="宋体"/>
        </w:rPr>
      </w:pPr>
      <w:r>
        <w:rPr>
          <w:rFonts w:hint="eastAsia" w:ascii="宋体" w:hAnsi="宋体"/>
        </w:rPr>
        <w:t>3. 英语的思维特点。了解其特点：一般特殊型、问题解决型、比较对比型；掌握这些特点为语言学习服务。（3课时）</w:t>
      </w:r>
    </w:p>
    <w:p>
      <w:pPr>
        <w:spacing w:line="360" w:lineRule="exact"/>
        <w:ind w:firstLine="420" w:firstLineChars="200"/>
        <w:jc w:val="left"/>
        <w:rPr>
          <w:rFonts w:ascii="宋体" w:hAnsi="宋体"/>
        </w:rPr>
      </w:pPr>
      <w:r>
        <w:rPr>
          <w:rFonts w:hint="eastAsia" w:ascii="宋体" w:hAnsi="宋体"/>
        </w:rPr>
        <w:t>4. 英语思维与汉语思维的异同。了解汉语思维的特点；找出并认识两种思维的差异以及共通之处。（3课时）</w:t>
      </w:r>
    </w:p>
    <w:p>
      <w:pPr>
        <w:spacing w:line="360" w:lineRule="exact"/>
        <w:ind w:firstLine="420" w:firstLineChars="200"/>
        <w:jc w:val="left"/>
        <w:rPr>
          <w:rFonts w:ascii="宋体" w:hAnsi="宋体"/>
        </w:rPr>
      </w:pPr>
      <w:r>
        <w:rPr>
          <w:rFonts w:hint="eastAsia" w:ascii="宋体" w:hAnsi="宋体"/>
        </w:rPr>
        <w:t>5. 英语的基本思维方式。熟知集中基本思维方式，在不同语境中灵活运用。（4课时）</w:t>
      </w:r>
    </w:p>
    <w:p>
      <w:pPr>
        <w:spacing w:line="360" w:lineRule="exact"/>
        <w:ind w:firstLine="420" w:firstLineChars="200"/>
        <w:jc w:val="left"/>
        <w:rPr>
          <w:rFonts w:ascii="宋体" w:hAnsi="宋体"/>
        </w:rPr>
      </w:pPr>
      <w:r>
        <w:rPr>
          <w:rFonts w:hint="eastAsia" w:ascii="宋体" w:hAnsi="宋体"/>
        </w:rPr>
        <w:t>6. 英语思维训练。教授背单词的技巧、进行一定量听力练习以及读与课文难度相当的英语文章。（6课时）</w:t>
      </w:r>
    </w:p>
    <w:p>
      <w:pPr>
        <w:spacing w:line="360" w:lineRule="exact"/>
        <w:ind w:firstLine="422" w:firstLineChars="200"/>
        <w:jc w:val="left"/>
        <w:rPr>
          <w:rFonts w:ascii="宋体" w:hAnsi="宋体"/>
          <w:b/>
        </w:rPr>
      </w:pPr>
      <w:r>
        <w:rPr>
          <w:rFonts w:ascii="宋体" w:hAnsi="宋体"/>
          <w:b/>
        </w:rPr>
        <w:t>三、课程实施</w:t>
      </w:r>
    </w:p>
    <w:p>
      <w:pPr>
        <w:spacing w:line="360" w:lineRule="exact"/>
        <w:ind w:firstLine="420" w:firstLineChars="200"/>
        <w:jc w:val="left"/>
        <w:rPr>
          <w:rFonts w:ascii="宋体" w:hAnsi="宋体"/>
        </w:rPr>
      </w:pPr>
      <w:r>
        <w:rPr>
          <w:rFonts w:ascii="宋体" w:hAnsi="宋体"/>
          <w:bCs/>
        </w:rPr>
        <w:t>本课程将按照学校《课程建设纲要》提出的要求认真组织实施</w:t>
      </w:r>
      <w:r>
        <w:rPr>
          <w:rFonts w:hint="eastAsia" w:ascii="宋体" w:hAnsi="宋体"/>
          <w:bCs/>
        </w:rPr>
        <w:t>。</w:t>
      </w:r>
      <w:r>
        <w:rPr>
          <w:rFonts w:ascii="宋体" w:hAnsi="宋体"/>
          <w:bCs/>
        </w:rPr>
        <w:t>根据本课程内容和学生实际，将坚持文化学习</w:t>
      </w:r>
      <w:r>
        <w:rPr>
          <w:rFonts w:hint="eastAsia" w:ascii="宋体" w:hAnsi="宋体"/>
          <w:bCs/>
        </w:rPr>
        <w:t>、</w:t>
      </w:r>
      <w:r>
        <w:rPr>
          <w:rFonts w:ascii="宋体" w:hAnsi="宋体"/>
          <w:bCs/>
        </w:rPr>
        <w:t>练习训练和学生展示相结合</w:t>
      </w:r>
      <w:r>
        <w:rPr>
          <w:rFonts w:hint="eastAsia" w:ascii="宋体" w:hAnsi="宋体"/>
          <w:bCs/>
        </w:rPr>
        <w:t>，</w:t>
      </w:r>
      <w:r>
        <w:rPr>
          <w:rFonts w:ascii="宋体" w:hAnsi="宋体"/>
          <w:bCs/>
        </w:rPr>
        <w:t>遵循语言规律</w:t>
      </w:r>
      <w:r>
        <w:rPr>
          <w:rFonts w:hint="eastAsia" w:ascii="宋体" w:hAnsi="宋体"/>
          <w:bCs/>
        </w:rPr>
        <w:t>，</w:t>
      </w:r>
      <w:r>
        <w:rPr>
          <w:rFonts w:ascii="宋体" w:hAnsi="宋体"/>
          <w:bCs/>
        </w:rPr>
        <w:t>按照</w:t>
      </w:r>
      <w:r>
        <w:rPr>
          <w:rFonts w:hint="eastAsia" w:ascii="宋体" w:hAnsi="宋体"/>
          <w:bCs/>
        </w:rPr>
        <w:t xml:space="preserve"> “学科教育”的模式，帮孩子逐步形成“英语思维”。</w:t>
      </w:r>
    </w:p>
    <w:p>
      <w:pPr>
        <w:spacing w:line="360" w:lineRule="exact"/>
        <w:ind w:firstLine="422" w:firstLineChars="200"/>
        <w:rPr>
          <w:rFonts w:ascii="宋体" w:hAnsi="宋体"/>
          <w:b/>
        </w:rPr>
      </w:pPr>
      <w:r>
        <w:rPr>
          <w:rFonts w:ascii="宋体" w:hAnsi="宋体"/>
          <w:b/>
        </w:rPr>
        <w:t>四、学习评价</w:t>
      </w:r>
    </w:p>
    <w:p>
      <w:pPr>
        <w:spacing w:line="360" w:lineRule="exact"/>
        <w:rPr>
          <w:rFonts w:ascii="宋体" w:hAnsi="宋体"/>
        </w:rPr>
      </w:pPr>
      <w:r>
        <w:rPr>
          <w:rFonts w:ascii="宋体" w:hAnsi="宋体"/>
        </w:rPr>
        <w:t>本课程将按照学校《课程建设纲要》提出的要求认真对学生学习过程和成效进行总结性评价。根据本课程内容和学生实际，制定英语思维方法测试评价表</w:t>
      </w:r>
      <w:r>
        <w:rPr>
          <w:rFonts w:hint="eastAsia" w:ascii="宋体" w:hAnsi="宋体"/>
        </w:rPr>
        <w:t>，</w:t>
      </w:r>
      <w:r>
        <w:rPr>
          <w:rFonts w:ascii="宋体" w:hAnsi="宋体"/>
        </w:rPr>
        <w:t>在课程开始时进行一次调研测试</w:t>
      </w:r>
      <w:r>
        <w:rPr>
          <w:rFonts w:hint="eastAsia" w:ascii="宋体" w:hAnsi="宋体"/>
        </w:rPr>
        <w:t>，</w:t>
      </w:r>
      <w:r>
        <w:rPr>
          <w:rFonts w:ascii="宋体" w:hAnsi="宋体"/>
        </w:rPr>
        <w:t>在课程结束时进行一次考核测验</w:t>
      </w:r>
      <w:r>
        <w:rPr>
          <w:rFonts w:hint="eastAsia" w:ascii="宋体" w:hAnsi="宋体"/>
        </w:rPr>
        <w:t>，</w:t>
      </w:r>
      <w:r>
        <w:rPr>
          <w:rFonts w:ascii="宋体" w:hAnsi="宋体"/>
        </w:rPr>
        <w:t>以比较分析和评价学生的学习成效</w:t>
      </w:r>
      <w:r>
        <w:rPr>
          <w:rFonts w:hint="eastAsia" w:ascii="宋体" w:hAnsi="宋体"/>
        </w:rPr>
        <w:t>。</w:t>
      </w:r>
    </w:p>
    <w:p>
      <w:pPr>
        <w:spacing w:line="240" w:lineRule="exact"/>
        <w:rPr>
          <w:rFonts w:ascii="宋体" w:hAnsi="宋体"/>
        </w:rPr>
      </w:pPr>
    </w:p>
    <w:p>
      <w:pPr>
        <w:spacing w:line="360" w:lineRule="exact"/>
        <w:ind w:firstLine="1857" w:firstLineChars="881"/>
        <w:jc w:val="left"/>
        <w:rPr>
          <w:rFonts w:ascii="宋体" w:hAnsi="宋体"/>
          <w:b/>
          <w:bCs/>
        </w:rPr>
      </w:pPr>
      <w:r>
        <w:rPr>
          <w:rFonts w:ascii="宋体" w:hAnsi="宋体"/>
          <w:b/>
          <w:bCs/>
        </w:rPr>
        <w:t>Timeandtide wait for no man.</w:t>
      </w:r>
      <w:r>
        <w:rPr>
          <w:rFonts w:hint="eastAsia" w:ascii="宋体" w:hAnsi="宋体"/>
          <w:b/>
          <w:bCs/>
        </w:rPr>
        <w:t>时间不等人。</w:t>
      </w:r>
    </w:p>
    <w:p>
      <w:pPr>
        <w:spacing w:line="360" w:lineRule="exact"/>
        <w:ind w:firstLine="6101" w:firstLineChars="2894"/>
        <w:jc w:val="left"/>
        <w:rPr>
          <w:rFonts w:ascii="宋体" w:hAnsi="宋体"/>
          <w:b/>
          <w:bCs/>
        </w:rPr>
      </w:pPr>
      <w:r>
        <w:rPr>
          <w:rFonts w:hint="eastAsia" w:ascii="宋体" w:hAnsi="宋体"/>
          <w:b/>
          <w:bCs/>
        </w:rPr>
        <w:t>—— Scott 斯科特</w:t>
      </w:r>
    </w:p>
    <w:p>
      <w:pPr>
        <w:keepNext w:val="0"/>
        <w:keepLines w:val="0"/>
        <w:pageBreakBefore w:val="0"/>
        <w:widowControl w:val="0"/>
        <w:tabs>
          <w:tab w:val="left" w:pos="612"/>
        </w:tabs>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eastAsia="黑体" w:cs="黑体" w:hAnsiTheme="minorEastAsia"/>
          <w:b/>
          <w:sz w:val="36"/>
          <w:szCs w:val="36"/>
        </w:rPr>
      </w:pPr>
      <w:r>
        <w:rPr>
          <w:rFonts w:hint="eastAsia" w:ascii="黑体" w:eastAsia="黑体" w:cs="黑体" w:hAnsiTheme="minorEastAsia"/>
          <w:b/>
          <w:sz w:val="36"/>
          <w:szCs w:val="36"/>
        </w:rPr>
        <w:t>英语口语交际</w:t>
      </w:r>
    </w:p>
    <w:p>
      <w:pPr>
        <w:spacing w:line="340" w:lineRule="exact"/>
        <w:ind w:firstLine="420" w:firstLineChars="200"/>
        <w:jc w:val="left"/>
        <w:rPr>
          <w:rFonts w:asciiTheme="minorEastAsia" w:hAnsiTheme="minorEastAsia"/>
          <w:szCs w:val="21"/>
        </w:rPr>
      </w:pP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525" w:firstLineChars="250"/>
        <w:jc w:val="left"/>
        <w:textAlignment w:val="auto"/>
        <w:outlineLvl w:val="9"/>
        <w:rPr>
          <w:rFonts w:cs="宋体" w:asciiTheme="minorEastAsia" w:hAnsiTheme="minorEastAsia"/>
          <w:szCs w:val="21"/>
        </w:rPr>
      </w:pPr>
      <w:r>
        <w:rPr>
          <w:rFonts w:hint="eastAsia" w:cs="宋体" w:asciiTheme="minorEastAsia" w:hAnsiTheme="minorEastAsia"/>
          <w:szCs w:val="21"/>
        </w:rPr>
        <w:t>本课程由陈珊等老师负责开发与实施，可供初一年级学生选修。</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527" w:firstLineChars="250"/>
        <w:textAlignment w:val="auto"/>
        <w:outlineLvl w:val="9"/>
        <w:rPr>
          <w:rFonts w:cs="宋体" w:asciiTheme="minorEastAsia" w:hAnsiTheme="minorEastAsia"/>
          <w:b/>
          <w:bCs/>
          <w:kern w:val="1"/>
          <w:szCs w:val="21"/>
        </w:rPr>
      </w:pPr>
      <w:r>
        <w:rPr>
          <w:rFonts w:hint="eastAsia" w:cs="宋体" w:asciiTheme="minorEastAsia" w:hAnsiTheme="minorEastAsia"/>
          <w:b/>
          <w:bCs/>
          <w:kern w:val="1"/>
          <w:szCs w:val="21"/>
        </w:rPr>
        <w:t>一、课程目标</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480"/>
        <w:textAlignment w:val="auto"/>
        <w:outlineLvl w:val="9"/>
        <w:rPr>
          <w:rFonts w:cs="宋体" w:asciiTheme="minorEastAsia" w:hAnsiTheme="minorEastAsia"/>
          <w:kern w:val="1"/>
          <w:szCs w:val="21"/>
        </w:rPr>
      </w:pPr>
      <w:r>
        <w:rPr>
          <w:rFonts w:hint="eastAsia" w:cs="宋体" w:asciiTheme="minorEastAsia" w:hAnsiTheme="minorEastAsia"/>
          <w:kern w:val="1"/>
          <w:szCs w:val="21"/>
        </w:rPr>
        <w:t>1.帮助学生了解中西方口语表达差异，增加语言、词汇、语法等知识储备量。</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480"/>
        <w:textAlignment w:val="auto"/>
        <w:outlineLvl w:val="9"/>
        <w:rPr>
          <w:rFonts w:cs="宋体" w:asciiTheme="minorEastAsia" w:hAnsiTheme="minorEastAsia"/>
          <w:kern w:val="1"/>
          <w:szCs w:val="21"/>
        </w:rPr>
      </w:pPr>
      <w:r>
        <w:rPr>
          <w:rFonts w:hint="eastAsia" w:cs="宋体" w:asciiTheme="minorEastAsia" w:hAnsiTheme="minorEastAsia"/>
          <w:kern w:val="1"/>
          <w:szCs w:val="21"/>
        </w:rPr>
        <w:t>2.帮助学生养成良好的英语听力和口语习惯，培养学生听力能力，能流利自如地表达自我，提升英语的口头表达能力。</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480"/>
        <w:textAlignment w:val="auto"/>
        <w:outlineLvl w:val="9"/>
        <w:rPr>
          <w:rFonts w:cs="宋体" w:asciiTheme="minorEastAsia" w:hAnsiTheme="minorEastAsia"/>
          <w:kern w:val="1"/>
          <w:szCs w:val="21"/>
        </w:rPr>
      </w:pPr>
      <w:r>
        <w:rPr>
          <w:rFonts w:hint="eastAsia" w:cs="宋体" w:asciiTheme="minorEastAsia" w:hAnsiTheme="minorEastAsia"/>
          <w:kern w:val="1"/>
          <w:szCs w:val="21"/>
        </w:rPr>
        <w:t>3.在交际活动中，培养学生对英语的学习兴趣。</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527" w:firstLineChars="250"/>
        <w:textAlignment w:val="auto"/>
        <w:outlineLvl w:val="9"/>
        <w:rPr>
          <w:rFonts w:cs="宋体" w:asciiTheme="minorEastAsia" w:hAnsiTheme="minorEastAsia"/>
          <w:b/>
          <w:bCs/>
          <w:kern w:val="1"/>
          <w:szCs w:val="21"/>
        </w:rPr>
      </w:pPr>
      <w:r>
        <w:rPr>
          <w:rFonts w:hint="eastAsia" w:cs="宋体" w:asciiTheme="minorEastAsia" w:hAnsiTheme="minorEastAsia"/>
          <w:b/>
          <w:bCs/>
          <w:kern w:val="1"/>
          <w:szCs w:val="21"/>
        </w:rPr>
        <w:t>二、课程内容</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textAlignment w:val="auto"/>
        <w:outlineLvl w:val="9"/>
        <w:rPr>
          <w:rFonts w:cs="宋体" w:asciiTheme="minorEastAsia" w:hAnsiTheme="minorEastAsia"/>
          <w:b/>
          <w:bCs/>
          <w:kern w:val="1"/>
          <w:szCs w:val="21"/>
        </w:rPr>
      </w:pPr>
      <w:r>
        <w:rPr>
          <w:rFonts w:hint="eastAsia" w:cs="宋体" w:asciiTheme="minorEastAsia" w:hAnsiTheme="minorEastAsia"/>
          <w:kern w:val="1"/>
          <w:szCs w:val="21"/>
        </w:rPr>
        <w:t xml:space="preserve">     本课程安排18课时教学内容</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 xml:space="preserve">     1.了解学生口语方面的困惑并确立主攻方向。（1课时）</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 xml:space="preserve">     2.英美文化背景知识介绍和英语语言特点的介绍。使学生进一步了解英美国家的一些礼俗和对话表演的一些技巧。（2课时）</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 xml:space="preserve">     3.英语口语听的技能。</w:t>
      </w:r>
      <w:r>
        <w:rPr>
          <w:rFonts w:cs="宋体" w:asciiTheme="minorEastAsia" w:hAnsiTheme="minorEastAsia"/>
          <w:kern w:val="1"/>
          <w:szCs w:val="21"/>
        </w:rPr>
        <w:t>加强听力训练，增加语言输入与储备</w:t>
      </w:r>
      <w:r>
        <w:rPr>
          <w:rFonts w:hint="eastAsia" w:cs="宋体" w:asciiTheme="minorEastAsia" w:hAnsiTheme="minorEastAsia"/>
          <w:kern w:val="1"/>
          <w:szCs w:val="21"/>
        </w:rPr>
        <w:t>，培养学生良好的听力习惯，学习地道的语音语调。（5课时）</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 xml:space="preserve">     4.情景化口语训练。</w:t>
      </w:r>
      <w:r>
        <w:rPr>
          <w:rFonts w:cs="宋体" w:asciiTheme="minorEastAsia" w:hAnsiTheme="minorEastAsia"/>
          <w:kern w:val="1"/>
          <w:szCs w:val="21"/>
        </w:rPr>
        <w:t>熟练掌握日常口语会话，掌握范围广阔的、基本得当的日常用语</w:t>
      </w:r>
      <w:r>
        <w:rPr>
          <w:rFonts w:hint="eastAsia" w:cs="宋体" w:asciiTheme="minorEastAsia" w:hAnsiTheme="minorEastAsia"/>
          <w:kern w:val="1"/>
          <w:szCs w:val="21"/>
        </w:rPr>
        <w:t>，</w:t>
      </w:r>
      <w:r>
        <w:rPr>
          <w:rFonts w:cs="宋体" w:asciiTheme="minorEastAsia" w:hAnsiTheme="minorEastAsia"/>
          <w:kern w:val="1"/>
          <w:szCs w:val="21"/>
        </w:rPr>
        <w:t>广泛地对日常生活中的各类题材</w:t>
      </w:r>
      <w:r>
        <w:rPr>
          <w:rFonts w:hint="eastAsia" w:cs="宋体" w:asciiTheme="minorEastAsia" w:hAnsiTheme="minorEastAsia"/>
          <w:kern w:val="1"/>
          <w:szCs w:val="21"/>
        </w:rPr>
        <w:t>创设情境</w:t>
      </w:r>
      <w:r>
        <w:rPr>
          <w:rFonts w:cs="宋体" w:asciiTheme="minorEastAsia" w:hAnsiTheme="minorEastAsia"/>
          <w:kern w:val="1"/>
          <w:szCs w:val="21"/>
        </w:rPr>
        <w:t>相互间进行会话</w:t>
      </w:r>
      <w:r>
        <w:rPr>
          <w:rFonts w:hint="eastAsia" w:cs="宋体" w:asciiTheme="minorEastAsia" w:hAnsiTheme="minorEastAsia"/>
          <w:kern w:val="1"/>
          <w:szCs w:val="21"/>
        </w:rPr>
        <w:t>，提高口语表达能力。（5课时）</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 xml:space="preserve">     5.分层合作法口语训练。把基础性训练和培养学生创造性结合，培优辅差，优差互补。（5课时）</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525" w:firstLineChars="250"/>
        <w:jc w:val="left"/>
        <w:textAlignment w:val="auto"/>
        <w:outlineLvl w:val="9"/>
        <w:rPr>
          <w:rFonts w:cs="宋体" w:asciiTheme="minorEastAsia" w:hAnsiTheme="minorEastAsia"/>
          <w:b/>
          <w:bCs/>
          <w:kern w:val="1"/>
          <w:szCs w:val="21"/>
        </w:rPr>
      </w:pPr>
      <w:r>
        <w:rPr>
          <w:rFonts w:hint="eastAsia" w:cs="宋体" w:asciiTheme="minorEastAsia" w:hAnsiTheme="minorEastAsia"/>
          <w:kern w:val="1"/>
          <w:szCs w:val="21"/>
        </w:rPr>
        <w:t>三</w:t>
      </w:r>
      <w:r>
        <w:rPr>
          <w:rFonts w:hint="eastAsia" w:cs="宋体" w:asciiTheme="minorEastAsia" w:hAnsiTheme="minorEastAsia"/>
          <w:b/>
          <w:bCs/>
          <w:kern w:val="1"/>
          <w:szCs w:val="21"/>
        </w:rPr>
        <w:t>、课程实施</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48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本课程将按照学校《课程建设纲要》提出的要求认真组织实施。根据本课程内容和学生实际，将根据学生认知基础，创设接近实际生活的情景，精心选择贴近生活的话题，突出学生主体地位和合作能力的培养，坚持学教合一，把知识学习、技法训练、自由创作等有机结合起来，在形式多样的学习形式中训练听说读写基本技能，提高口语交际能力。</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527" w:firstLineChars="250"/>
        <w:jc w:val="left"/>
        <w:textAlignment w:val="auto"/>
        <w:outlineLvl w:val="9"/>
        <w:rPr>
          <w:rFonts w:cs="宋体" w:asciiTheme="minorEastAsia" w:hAnsiTheme="minorEastAsia"/>
          <w:b/>
          <w:bCs/>
          <w:kern w:val="1"/>
          <w:szCs w:val="21"/>
        </w:rPr>
      </w:pPr>
      <w:r>
        <w:rPr>
          <w:rFonts w:hint="eastAsia" w:cs="宋体" w:asciiTheme="minorEastAsia" w:hAnsiTheme="minorEastAsia"/>
          <w:b/>
          <w:bCs/>
          <w:kern w:val="1"/>
          <w:szCs w:val="21"/>
        </w:rPr>
        <w:t>四、学习评价</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firstLine="48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drawing>
          <wp:anchor distT="0" distB="0" distL="114300" distR="114300" simplePos="0" relativeHeight="251739136" behindDoc="1" locked="0" layoutInCell="1" allowOverlap="1">
            <wp:simplePos x="0" y="0"/>
            <wp:positionH relativeFrom="column">
              <wp:posOffset>2804160</wp:posOffset>
            </wp:positionH>
            <wp:positionV relativeFrom="paragraph">
              <wp:posOffset>73660</wp:posOffset>
            </wp:positionV>
            <wp:extent cx="2371725" cy="1581150"/>
            <wp:effectExtent l="19050" t="0" r="9525" b="0"/>
            <wp:wrapTight wrapText="bothSides">
              <wp:wrapPolygon>
                <wp:start x="-173" y="0"/>
                <wp:lineTo x="-173" y="21340"/>
                <wp:lineTo x="21687" y="21340"/>
                <wp:lineTo x="21687" y="0"/>
                <wp:lineTo x="-173" y="0"/>
              </wp:wrapPolygon>
            </wp:wrapTight>
            <wp:docPr id="8" name="图片 5" descr="https://timgsa.baidu.com/timg?image&amp;quality=80&amp;size=b9999_10000&amp;sec=1505893705745&amp;di=45b7c6e0d27d5d5f57161cb1668a3fad&amp;imgtype=0&amp;src=http%3A%2F%2Fwww.eol.cn%2Fpeixun%2Fupimages%2FBD%2F0A%2F11%2FE6%2F4BAF2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https://timgsa.baidu.com/timg?image&amp;quality=80&amp;size=b9999_10000&amp;sec=1505893705745&amp;di=45b7c6e0d27d5d5f57161cb1668a3fad&amp;imgtype=0&amp;src=http%3A%2F%2Fwww.eol.cn%2Fpeixun%2Fupimages%2FBD%2F0A%2F11%2FE6%2F4BAF279F.jpg"/>
                    <pic:cNvPicPr>
                      <a:picLocks noChangeAspect="1" noChangeArrowheads="1"/>
                    </pic:cNvPicPr>
                  </pic:nvPicPr>
                  <pic:blipFill>
                    <a:blip r:embed="rId26"/>
                    <a:srcRect/>
                    <a:stretch>
                      <a:fillRect/>
                    </a:stretch>
                  </pic:blipFill>
                  <pic:spPr>
                    <a:xfrm>
                      <a:off x="0" y="0"/>
                      <a:ext cx="2371725" cy="1581150"/>
                    </a:xfrm>
                    <a:prstGeom prst="rect">
                      <a:avLst/>
                    </a:prstGeom>
                    <a:noFill/>
                    <a:ln w="9525">
                      <a:noFill/>
                      <a:miter lim="800000"/>
                      <a:headEnd/>
                      <a:tailEnd/>
                    </a:ln>
                  </pic:spPr>
                </pic:pic>
              </a:graphicData>
            </a:graphic>
          </wp:anchor>
        </w:drawing>
      </w:r>
      <w:r>
        <w:rPr>
          <w:rFonts w:hint="eastAsia" w:cs="宋体" w:asciiTheme="minorEastAsia" w:hAnsiTheme="minorEastAsia"/>
          <w:kern w:val="1"/>
          <w:szCs w:val="21"/>
        </w:rPr>
        <w:t>本课程将按照学校《课程建设纲要》提出的要求认真对学生的学习过程和成效进行</w:t>
      </w:r>
    </w:p>
    <w:p>
      <w:pPr>
        <w:keepNext w:val="0"/>
        <w:keepLines w:val="0"/>
        <w:pageBreakBefore w:val="0"/>
        <w:widowControl w:val="0"/>
        <w:kinsoku/>
        <w:wordWrap/>
        <w:overflowPunct/>
        <w:topLinePunct w:val="0"/>
        <w:autoSpaceDE/>
        <w:autoSpaceDN/>
        <w:bidi w:val="0"/>
        <w:adjustRightInd/>
        <w:snapToGrid/>
        <w:spacing w:line="350" w:lineRule="exact"/>
        <w:ind w:left="0" w:leftChars="0" w:right="0" w:rightChars="0"/>
        <w:jc w:val="left"/>
        <w:textAlignment w:val="auto"/>
        <w:outlineLvl w:val="9"/>
        <w:rPr>
          <w:rFonts w:cs="宋体" w:asciiTheme="minorEastAsia" w:hAnsiTheme="minorEastAsia"/>
          <w:kern w:val="1"/>
          <w:szCs w:val="21"/>
        </w:rPr>
      </w:pPr>
      <w:r>
        <w:rPr>
          <w:rFonts w:hint="eastAsia" w:cs="宋体" w:asciiTheme="minorEastAsia" w:hAnsiTheme="minorEastAsia"/>
          <w:kern w:val="1"/>
          <w:szCs w:val="21"/>
        </w:rPr>
        <w:t>总结评价。根据本课程内容和学生实际，将将通过课堂观察、查阅学习笔记等，对学生的学习态度、学习方式进行过程性观察评价；通过学生交流展示等活动，对学生的学习水平进行考核评价。每学期期末对全体参与学生进行一次总结性考核评价。</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宋体" w:hAnsi="宋体"/>
          <w:szCs w:val="21"/>
        </w:rPr>
      </w:pPr>
      <w:r>
        <w:rPr>
          <w:rFonts w:hint="eastAsia" w:ascii="宋体" w:hAnsi="宋体"/>
          <w:szCs w:val="21"/>
        </w:rPr>
        <w:br w:type="page"/>
      </w:r>
      <w:r>
        <w:rPr>
          <w:rFonts w:hint="eastAsia" w:ascii="黑体" w:hAnsi="宋体" w:eastAsia="黑体" w:cs="宋体"/>
          <w:b/>
          <w:bCs/>
          <w:sz w:val="36"/>
          <w:szCs w:val="36"/>
        </w:rPr>
        <w:t>英语演讲与表演</w:t>
      </w:r>
    </w:p>
    <w:p>
      <w:pPr>
        <w:spacing w:line="360" w:lineRule="exact"/>
        <w:ind w:firstLine="482"/>
        <w:jc w:val="center"/>
        <w:rPr>
          <w:rFonts w:ascii="宋体" w:hAnsi="宋体" w:cs="宋体"/>
          <w:b/>
          <w:bCs/>
          <w:szCs w:val="21"/>
        </w:rPr>
      </w:pP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2"/>
        <w:textAlignment w:val="auto"/>
        <w:outlineLvl w:val="9"/>
        <w:rPr>
          <w:rFonts w:ascii="宋体" w:hAnsi="宋体" w:cs="宋体"/>
          <w:kern w:val="1"/>
          <w:szCs w:val="21"/>
        </w:rPr>
      </w:pPr>
      <w:r>
        <w:rPr>
          <w:rFonts w:hint="eastAsia" w:ascii="宋体" w:hAnsi="宋体" w:cs="宋体"/>
          <w:kern w:val="1"/>
          <w:szCs w:val="21"/>
        </w:rPr>
        <w:t>本课程由英语学科部陆燕等老师负责开发和实施。可供初二年级同学选修。</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20"/>
        <w:textAlignment w:val="auto"/>
        <w:outlineLvl w:val="9"/>
        <w:rPr>
          <w:rFonts w:ascii="宋体" w:hAnsi="宋体" w:cs="宋体"/>
          <w:b/>
          <w:bCs/>
          <w:kern w:val="1"/>
          <w:szCs w:val="21"/>
        </w:rPr>
      </w:pPr>
      <w:r>
        <w:rPr>
          <w:rFonts w:hint="eastAsia" w:ascii="宋体" w:hAnsi="宋体" w:cs="宋体"/>
          <w:b/>
          <w:bCs/>
          <w:kern w:val="1"/>
          <w:szCs w:val="21"/>
        </w:rPr>
        <w:t>一、课程目标</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textAlignment w:val="auto"/>
        <w:outlineLvl w:val="9"/>
        <w:rPr>
          <w:rFonts w:ascii="宋体" w:hAnsi="宋体" w:cs="宋体"/>
          <w:kern w:val="1"/>
          <w:szCs w:val="21"/>
        </w:rPr>
      </w:pPr>
      <w:r>
        <w:rPr>
          <w:rFonts w:hint="eastAsia" w:ascii="宋体" w:hAnsi="宋体" w:cs="宋体"/>
          <w:kern w:val="1"/>
          <w:szCs w:val="21"/>
        </w:rPr>
        <w:t>1.了解英语演讲与表演的基本要领，掌握英语演讲与表演的多种技能。</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textAlignment w:val="auto"/>
        <w:outlineLvl w:val="9"/>
        <w:rPr>
          <w:rFonts w:ascii="宋体" w:hAnsi="宋体" w:cs="宋体"/>
          <w:kern w:val="1"/>
          <w:szCs w:val="21"/>
        </w:rPr>
      </w:pPr>
      <w:r>
        <w:rPr>
          <w:rFonts w:hint="eastAsia" w:ascii="宋体" w:hAnsi="宋体" w:cs="宋体"/>
          <w:kern w:val="1"/>
          <w:szCs w:val="21"/>
        </w:rPr>
        <w:t>2.帮助学生养成良好的英语口语习惯，掌握科学的英语学习方法，提高阅读能力、口语交际能力和英语学习能力。</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textAlignment w:val="auto"/>
        <w:outlineLvl w:val="9"/>
        <w:rPr>
          <w:rFonts w:ascii="宋体" w:hAnsi="宋体" w:cs="宋体"/>
          <w:kern w:val="1"/>
          <w:szCs w:val="21"/>
        </w:rPr>
      </w:pPr>
      <w:r>
        <w:rPr>
          <w:rFonts w:hint="eastAsia" w:ascii="宋体" w:hAnsi="宋体" w:cs="宋体"/>
          <w:kern w:val="1"/>
          <w:szCs w:val="21"/>
        </w:rPr>
        <w:t>3.通过专业演讲课程的学习和戏剧表演、即兴表演的形式，培养学生对英语的学习兴趣，培养学生自信心、创造力、领导力和团队合作精神，激发自身潜能，培养良好的心理素质。</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textAlignment w:val="auto"/>
        <w:outlineLvl w:val="9"/>
        <w:rPr>
          <w:rFonts w:ascii="宋体" w:hAnsi="宋体" w:cs="宋体"/>
          <w:b/>
          <w:bCs/>
          <w:kern w:val="1"/>
          <w:szCs w:val="21"/>
        </w:rPr>
      </w:pPr>
      <w:r>
        <w:rPr>
          <w:rFonts w:hint="eastAsia" w:ascii="宋体" w:hAnsi="宋体" w:cs="宋体"/>
          <w:b/>
          <w:bCs/>
          <w:kern w:val="1"/>
          <w:szCs w:val="21"/>
        </w:rPr>
        <w:t>二、课程内容</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本课程安排18课时的内容。内容涉及以下方面：</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英语演讲技巧策略。演讲的语音语调、连读停顿。（2课时）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欣赏《希望之星英语大赛》经典演讲视频，向优秀作品学习。(2课时)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自命题演讲—自我介绍。（2课时）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自命题演讲—My dream。（2课时）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英语表演技巧策略—表情与身姿。（2课时）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英语表演技巧策略—场景与配乐。（2课时）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rPr>
          <w:rFonts w:hint="eastAsia" w:ascii="宋体" w:hAnsi="宋体" w:cs="宋体"/>
          <w:kern w:val="1"/>
          <w:szCs w:val="21"/>
        </w:rPr>
        <w:t>欣赏《疯狂动物城》和《狮子王》，模仿经典对白。（2课时）</w:t>
      </w:r>
    </w:p>
    <w:p>
      <w:pPr>
        <w:keepNext w:val="0"/>
        <w:keepLines w:val="0"/>
        <w:pageBreakBefore w:val="0"/>
        <w:widowControl w:val="0"/>
        <w:numPr>
          <w:ilvl w:val="0"/>
          <w:numId w:val="7"/>
        </w:numPr>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szCs w:val="21"/>
        </w:rPr>
      </w:pPr>
      <w:r>
        <w:rPr>
          <w:rFonts w:hint="eastAsia" w:ascii="宋体" w:hAnsi="宋体" w:cs="宋体"/>
          <w:kern w:val="1"/>
          <w:szCs w:val="21"/>
        </w:rPr>
        <w:t>欣赏短剧《</w:t>
      </w:r>
      <w:r>
        <w:rPr>
          <w:rFonts w:hint="eastAsia" w:ascii="宋体" w:hAnsi="宋体" w:cs="宋体"/>
          <w:szCs w:val="21"/>
        </w:rPr>
        <w:t>The Emperor’s New Clothes》，小组分角色排练。（4课时）</w:t>
      </w:r>
    </w:p>
    <w:p>
      <w:pPr>
        <w:keepNext w:val="0"/>
        <w:keepLines w:val="0"/>
        <w:pageBreakBefore w:val="0"/>
        <w:widowControl w:val="0"/>
        <w:kinsoku/>
        <w:wordWrap/>
        <w:overflowPunct/>
        <w:topLinePunct w:val="0"/>
        <w:autoSpaceDE/>
        <w:autoSpaceDN/>
        <w:bidi w:val="0"/>
        <w:adjustRightInd/>
        <w:snapToGrid/>
        <w:spacing w:line="350" w:lineRule="exact"/>
        <w:ind w:left="480" w:right="0" w:rightChars="0"/>
        <w:jc w:val="left"/>
        <w:textAlignment w:val="auto"/>
        <w:outlineLvl w:val="9"/>
        <w:rPr>
          <w:rFonts w:ascii="宋体" w:hAnsi="宋体" w:cs="宋体"/>
          <w:b/>
          <w:bCs/>
          <w:kern w:val="1"/>
          <w:szCs w:val="21"/>
        </w:rPr>
      </w:pPr>
      <w:r>
        <w:rPr>
          <w:rFonts w:hint="eastAsia" w:ascii="宋体" w:hAnsi="宋体" w:cs="宋体"/>
          <w:b/>
          <w:bCs/>
          <w:kern w:val="1"/>
          <w:szCs w:val="21"/>
        </w:rPr>
        <w:t>三、课程实施</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kern w:val="1"/>
          <w:szCs w:val="21"/>
        </w:rPr>
      </w:pPr>
      <w:r>
        <w:drawing>
          <wp:anchor distT="0" distB="0" distL="114300" distR="114300" simplePos="0" relativeHeight="251760640" behindDoc="1" locked="0" layoutInCell="1" allowOverlap="1">
            <wp:simplePos x="0" y="0"/>
            <wp:positionH relativeFrom="column">
              <wp:posOffset>2874010</wp:posOffset>
            </wp:positionH>
            <wp:positionV relativeFrom="paragraph">
              <wp:posOffset>575310</wp:posOffset>
            </wp:positionV>
            <wp:extent cx="2322195" cy="1551305"/>
            <wp:effectExtent l="0" t="0" r="0" b="0"/>
            <wp:wrapTight wrapText="bothSides">
              <wp:wrapPolygon>
                <wp:start x="0" y="0"/>
                <wp:lineTo x="0" y="21220"/>
                <wp:lineTo x="21441" y="21220"/>
                <wp:lineTo x="21441" y="0"/>
                <wp:lineTo x="0" y="0"/>
              </wp:wrapPolygon>
            </wp:wrapTight>
            <wp:docPr id="40" name="图片 40" descr="https://ss0.bdstatic.com/70cFuHSh_Q1YnxGkpoWK1HF6hhy/it/u=3305056231,1686940843&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s://ss0.bdstatic.com/70cFuHSh_Q1YnxGkpoWK1HF6hhy/it/u=3305056231,1686940843&amp;fm=27&amp;gp=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22195" cy="1551305"/>
                    </a:xfrm>
                    <a:prstGeom prst="rect">
                      <a:avLst/>
                    </a:prstGeom>
                    <a:noFill/>
                    <a:ln>
                      <a:noFill/>
                    </a:ln>
                  </pic:spPr>
                </pic:pic>
              </a:graphicData>
            </a:graphic>
          </wp:anchor>
        </w:drawing>
      </w:r>
      <w:r>
        <w:rPr>
          <w:rFonts w:hint="eastAsia" w:ascii="宋体" w:hAnsi="宋体" w:cs="宋体"/>
          <w:kern w:val="1"/>
          <w:szCs w:val="21"/>
        </w:rPr>
        <w:t>本课程将按照学校《课程建设纲要》提出的要求认真组织实施。根据本课程内容和学生实际，将坚持知识学习、技能指导、示范引领和合作展示相结合，以此提升学生的英语演讲与表演能力。</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80"/>
        <w:jc w:val="left"/>
        <w:textAlignment w:val="auto"/>
        <w:outlineLvl w:val="9"/>
        <w:rPr>
          <w:rFonts w:ascii="宋体" w:hAnsi="宋体" w:cs="宋体"/>
          <w:b/>
          <w:bCs/>
          <w:kern w:val="1"/>
          <w:szCs w:val="21"/>
        </w:rPr>
      </w:pPr>
      <w:r>
        <w:rPr>
          <w:rFonts w:ascii="宋体" w:hAnsi="宋体" w:cs="宋体"/>
          <w:b/>
          <w:bCs/>
          <w:kern w:val="1"/>
          <w:szCs w:val="21"/>
        </w:rPr>
        <w:t>四、</w:t>
      </w:r>
      <w:r>
        <w:rPr>
          <w:rFonts w:hint="eastAsia" w:ascii="宋体" w:hAnsi="宋体" w:cs="宋体"/>
          <w:b/>
          <w:bCs/>
          <w:kern w:val="1"/>
          <w:szCs w:val="21"/>
        </w:rPr>
        <w:t>学习</w:t>
      </w:r>
      <w:r>
        <w:rPr>
          <w:rFonts w:ascii="宋体" w:hAnsi="宋体" w:cs="宋体"/>
          <w:b/>
          <w:bCs/>
          <w:kern w:val="1"/>
          <w:szCs w:val="21"/>
        </w:rPr>
        <w:t>评价</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465"/>
        <w:textAlignment w:val="auto"/>
        <w:outlineLvl w:val="9"/>
        <w:rPr>
          <w:szCs w:val="21"/>
        </w:rPr>
      </w:pPr>
      <w:r>
        <w:rPr>
          <w:rFonts w:hint="eastAsia"/>
          <w:szCs w:val="21"/>
        </w:rPr>
        <w:t>将按照学校《课程建设纲要》提出的要求认真对学生学习的过程和成效进行总结评价。将根据英语演讲与表演的基本技能和策略，制定英语演讲与表演的评价标准。在课程实施中期进行一次英语演讲检测；在课程结束时进行一次综合考核。</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2810" w:firstLineChars="1333"/>
        <w:textAlignment w:val="auto"/>
        <w:outlineLvl w:val="9"/>
        <w:rPr>
          <w:b/>
          <w:bCs/>
          <w:szCs w:val="21"/>
        </w:rPr>
      </w:pPr>
      <w:r>
        <w:rPr>
          <w:rFonts w:ascii="Times New Roman" w:hAnsi="Times New Roman"/>
          <w:b/>
          <w:bCs/>
          <w:szCs w:val="21"/>
        </w:rPr>
        <w:t>Gods determine what you're going to be.</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2810" w:firstLineChars="1333"/>
        <w:textAlignment w:val="auto"/>
        <w:outlineLvl w:val="9"/>
        <w:rPr>
          <w:b/>
          <w:bCs/>
          <w:szCs w:val="21"/>
        </w:rPr>
      </w:pPr>
      <w:r>
        <w:rPr>
          <w:rFonts w:hint="eastAsia"/>
          <w:b/>
          <w:bCs/>
          <w:szCs w:val="21"/>
        </w:rPr>
        <w:t>（人生的奋斗目标决定你将成为怎样的人。）</w:t>
      </w:r>
    </w:p>
    <w:p>
      <w:pPr>
        <w:keepNext w:val="0"/>
        <w:keepLines w:val="0"/>
        <w:pageBreakBefore w:val="0"/>
        <w:widowControl w:val="0"/>
        <w:kinsoku/>
        <w:wordWrap/>
        <w:overflowPunct/>
        <w:topLinePunct w:val="0"/>
        <w:autoSpaceDE/>
        <w:autoSpaceDN/>
        <w:bidi w:val="0"/>
        <w:adjustRightInd/>
        <w:snapToGrid/>
        <w:spacing w:line="350" w:lineRule="exact"/>
        <w:ind w:right="0" w:rightChars="0" w:firstLine="3584" w:firstLineChars="1700"/>
        <w:jc w:val="right"/>
        <w:textAlignment w:val="auto"/>
        <w:outlineLvl w:val="9"/>
        <w:rPr>
          <w:b/>
          <w:bCs/>
          <w:szCs w:val="21"/>
        </w:rPr>
      </w:pPr>
      <w:r>
        <w:rPr>
          <w:rFonts w:hint="eastAsia"/>
          <w:b/>
          <w:bCs/>
          <w:szCs w:val="21"/>
        </w:rPr>
        <w:t>——欧文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物理科技前沿</w:t>
      </w:r>
    </w:p>
    <w:p>
      <w:pPr>
        <w:adjustRightInd w:val="0"/>
        <w:snapToGrid w:val="0"/>
        <w:jc w:val="center"/>
        <w:rPr>
          <w:rFonts w:ascii="黑体" w:hAnsi="黑体" w:eastAsia="黑体" w:cs="黑体"/>
          <w:sz w:val="36"/>
          <w:szCs w:val="36"/>
        </w:rPr>
      </w:pP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本课程由物理学科部张丽芳、朱烨老师负责开发和实施，可供初二年级学生选修。</w:t>
      </w:r>
    </w:p>
    <w:p>
      <w:pPr>
        <w:spacing w:line="360" w:lineRule="exact"/>
        <w:ind w:firstLine="422" w:firstLineChars="200"/>
        <w:rPr>
          <w:rFonts w:ascii="宋体" w:hAnsi="宋体" w:cs="宋体"/>
          <w:b/>
          <w:szCs w:val="21"/>
        </w:rPr>
      </w:pPr>
      <w:r>
        <w:rPr>
          <w:rFonts w:hint="eastAsia" w:ascii="宋体" w:hAnsi="宋体" w:cs="宋体"/>
          <w:b/>
          <w:szCs w:val="21"/>
        </w:rPr>
        <w:t>一、 课程目标</w:t>
      </w:r>
    </w:p>
    <w:p>
      <w:pPr>
        <w:pStyle w:val="25"/>
        <w:spacing w:line="360" w:lineRule="exact"/>
        <w:rPr>
          <w:rFonts w:ascii="宋体" w:hAnsi="宋体" w:cs="宋体"/>
          <w:szCs w:val="21"/>
        </w:rPr>
      </w:pPr>
      <w:r>
        <w:rPr>
          <w:rFonts w:hint="eastAsia" w:ascii="宋体" w:hAnsi="宋体" w:cs="宋体"/>
          <w:szCs w:val="21"/>
        </w:rPr>
        <w:t>1.帮助学生了解物理科技发展动态及重大成果。</w:t>
      </w:r>
    </w:p>
    <w:p>
      <w:pPr>
        <w:pStyle w:val="25"/>
        <w:spacing w:line="360" w:lineRule="exact"/>
        <w:rPr>
          <w:rFonts w:ascii="宋体" w:hAnsi="宋体" w:cs="宋体"/>
          <w:szCs w:val="21"/>
        </w:rPr>
      </w:pPr>
      <w:r>
        <w:rPr>
          <w:rFonts w:hint="eastAsia" w:ascii="宋体" w:hAnsi="宋体" w:cs="宋体"/>
          <w:szCs w:val="21"/>
        </w:rPr>
        <w:t>2.通过科学想像与科学推理方法的结合，发展学生的想像力和分析概括能力，使学生养成良好的思维习惯，敢于质疑，勇于创新。</w:t>
      </w:r>
    </w:p>
    <w:p>
      <w:pPr>
        <w:pStyle w:val="25"/>
        <w:spacing w:line="360" w:lineRule="exact"/>
        <w:rPr>
          <w:rFonts w:ascii="宋体" w:hAnsi="宋体" w:cs="宋体"/>
          <w:szCs w:val="21"/>
        </w:rPr>
      </w:pPr>
      <w:r>
        <w:rPr>
          <w:rFonts w:hint="eastAsia" w:ascii="宋体" w:hAnsi="宋体" w:cs="宋体"/>
          <w:szCs w:val="21"/>
        </w:rPr>
        <w:t>3.通过展示物理学发展的大体历程，让学生学习科学探究方法和科学家的探索精神，提高物理学科基本素养，关注技术应用带来的社会进步和问题，树立正确的科学观。</w:t>
      </w:r>
    </w:p>
    <w:p>
      <w:pPr>
        <w:spacing w:line="360" w:lineRule="exact"/>
        <w:ind w:firstLine="422" w:firstLineChars="200"/>
        <w:rPr>
          <w:rFonts w:ascii="宋体" w:hAnsi="宋体" w:cs="宋体"/>
          <w:b/>
          <w:szCs w:val="21"/>
        </w:rPr>
      </w:pPr>
      <w:r>
        <w:rPr>
          <w:rFonts w:hint="eastAsia" w:ascii="宋体" w:hAnsi="宋体" w:cs="宋体"/>
          <w:b/>
          <w:szCs w:val="21"/>
        </w:rPr>
        <w:t>二、课程内容</w:t>
      </w:r>
    </w:p>
    <w:p>
      <w:pPr>
        <w:spacing w:line="360" w:lineRule="exact"/>
        <w:ind w:firstLine="420" w:firstLineChars="200"/>
        <w:rPr>
          <w:rFonts w:ascii="宋体" w:hAnsi="宋体" w:cs="宋体"/>
          <w:szCs w:val="21"/>
        </w:rPr>
      </w:pPr>
      <w:r>
        <w:rPr>
          <w:rFonts w:hint="eastAsia" w:ascii="宋体" w:hAnsi="宋体" w:cs="宋体"/>
          <w:szCs w:val="21"/>
        </w:rPr>
        <w:t>本课程安排18课时的教学内容，分成7个部分。</w:t>
      </w:r>
    </w:p>
    <w:p>
      <w:pPr>
        <w:spacing w:line="360" w:lineRule="exact"/>
        <w:ind w:firstLine="420" w:firstLineChars="200"/>
        <w:rPr>
          <w:rFonts w:ascii="宋体" w:hAnsi="宋体" w:cs="宋体"/>
          <w:szCs w:val="21"/>
        </w:rPr>
      </w:pPr>
      <w:r>
        <w:rPr>
          <w:rFonts w:hint="eastAsia" w:ascii="宋体" w:hAnsi="宋体" w:cs="宋体"/>
          <w:szCs w:val="21"/>
        </w:rPr>
        <w:t>1.物理学家与物理学史：介绍物理学家的探究及创新精神和在物理学中的主要贡献（2课时）。</w:t>
      </w:r>
    </w:p>
    <w:p>
      <w:pPr>
        <w:spacing w:line="360" w:lineRule="exact"/>
        <w:ind w:left="420"/>
        <w:rPr>
          <w:rFonts w:ascii="宋体" w:hAnsi="宋体" w:cs="宋体"/>
          <w:szCs w:val="21"/>
        </w:rPr>
      </w:pPr>
      <w:r>
        <w:rPr>
          <w:rFonts w:hint="eastAsia" w:ascii="宋体" w:hAnsi="宋体" w:cs="宋体"/>
          <w:szCs w:val="21"/>
        </w:rPr>
        <w:t>2.声学物理前沿：声学知识拓展及声学的科技发展动态及最新成果（2课时）。</w:t>
      </w:r>
    </w:p>
    <w:p>
      <w:pPr>
        <w:spacing w:line="360" w:lineRule="exact"/>
        <w:ind w:firstLine="420" w:firstLineChars="200"/>
        <w:rPr>
          <w:rFonts w:ascii="宋体" w:hAnsi="宋体" w:cs="宋体"/>
          <w:szCs w:val="21"/>
        </w:rPr>
      </w:pPr>
      <w:r>
        <w:rPr>
          <w:rFonts w:hint="eastAsia" w:ascii="宋体" w:hAnsi="宋体" w:cs="宋体"/>
          <w:szCs w:val="21"/>
        </w:rPr>
        <w:t>3.热学物理前沿：热学知识拓展及热学的科技发展动态及最新成果（3课时）。</w:t>
      </w:r>
    </w:p>
    <w:p>
      <w:pPr>
        <w:spacing w:line="360" w:lineRule="exact"/>
        <w:ind w:firstLine="420" w:firstLineChars="200"/>
        <w:rPr>
          <w:rFonts w:ascii="宋体" w:hAnsi="宋体" w:cs="宋体"/>
          <w:szCs w:val="21"/>
        </w:rPr>
      </w:pPr>
      <w:r>
        <w:rPr>
          <w:rFonts w:hint="eastAsia" w:ascii="宋体" w:hAnsi="宋体" w:cs="宋体"/>
          <w:szCs w:val="21"/>
        </w:rPr>
        <w:t>4.光学物理前沿：光学知识拓展及光学的科技发展动态及最新成果（2课时）。</w:t>
      </w:r>
    </w:p>
    <w:p>
      <w:pPr>
        <w:spacing w:line="360" w:lineRule="exact"/>
        <w:ind w:firstLine="420" w:firstLineChars="200"/>
        <w:rPr>
          <w:rFonts w:ascii="宋体" w:hAnsi="宋体" w:cs="宋体"/>
          <w:szCs w:val="21"/>
        </w:rPr>
      </w:pPr>
      <w:r>
        <w:rPr>
          <w:rFonts w:hint="eastAsia" w:ascii="宋体" w:hAnsi="宋体" w:cs="宋体"/>
          <w:szCs w:val="21"/>
        </w:rPr>
        <w:t>5.微观世界物理前沿：微观粒子知识拓展及微观世界的科技发展动态及最新成果（3课时）。</w:t>
      </w:r>
    </w:p>
    <w:p>
      <w:pPr>
        <w:spacing w:line="360" w:lineRule="exact"/>
        <w:ind w:firstLine="420" w:firstLineChars="200"/>
        <w:rPr>
          <w:rFonts w:ascii="宋体" w:hAnsi="宋体" w:cs="宋体"/>
          <w:szCs w:val="21"/>
        </w:rPr>
      </w:pPr>
      <w:r>
        <w:rPr>
          <w:rFonts w:hint="eastAsia" w:ascii="宋体" w:hAnsi="宋体" w:cs="宋体"/>
          <w:szCs w:val="21"/>
        </w:rPr>
        <w:t>6.新材料物理前沿：新材料知识拓展及新材料的科技发展动态及最新成果（3课时）。</w:t>
      </w:r>
    </w:p>
    <w:p>
      <w:pPr>
        <w:spacing w:line="360" w:lineRule="exact"/>
        <w:ind w:left="420"/>
        <w:rPr>
          <w:rFonts w:ascii="宋体" w:hAnsi="宋体" w:cs="宋体"/>
          <w:szCs w:val="21"/>
        </w:rPr>
      </w:pPr>
      <w:r>
        <w:rPr>
          <w:rFonts w:hint="eastAsia" w:ascii="宋体" w:hAnsi="宋体" w:cs="宋体"/>
          <w:szCs w:val="21"/>
        </w:rPr>
        <w:t>7.力学物理前沿：力学知识拓展及力学的科技发展动态及最新成果（3课时）。</w:t>
      </w:r>
    </w:p>
    <w:p>
      <w:pPr>
        <w:spacing w:line="360" w:lineRule="exact"/>
        <w:ind w:firstLine="413" w:firstLineChars="196"/>
        <w:rPr>
          <w:rFonts w:ascii="宋体" w:hAnsi="宋体" w:cs="宋体"/>
          <w:b/>
          <w:szCs w:val="21"/>
        </w:rPr>
      </w:pPr>
      <w:r>
        <w:rPr>
          <w:rFonts w:hint="eastAsia" w:ascii="宋体" w:hAnsi="宋体" w:cs="宋体"/>
          <w:b/>
          <w:szCs w:val="21"/>
        </w:rPr>
        <w:t>三、课程实施</w:t>
      </w:r>
    </w:p>
    <w:p>
      <w:pPr>
        <w:spacing w:line="360" w:lineRule="exact"/>
        <w:ind w:firstLine="420" w:firstLineChars="200"/>
        <w:jc w:val="left"/>
        <w:rPr>
          <w:rFonts w:ascii="宋体" w:hAnsi="宋体" w:cs="宋体"/>
          <w:szCs w:val="21"/>
        </w:rPr>
      </w:pPr>
      <w:r>
        <w:rPr>
          <w:rFonts w:hint="eastAsia" w:ascii="宋体" w:hAnsi="宋体" w:cs="宋体"/>
          <w:szCs w:val="21"/>
        </w:rPr>
        <w:t>本课程将按照学校《课程建设纲要》提出的要求认真组织实施。根据本课程内容和学生实际，将课程</w:t>
      </w:r>
      <w:r>
        <w:rPr>
          <w:rFonts w:hint="eastAsia" w:ascii="宋体" w:hAnsi="宋体" w:cs="宋体"/>
          <w:kern w:val="0"/>
          <w:szCs w:val="21"/>
        </w:rPr>
        <w:t>内容与活动、课堂、课外相结合，与学生的生活相联系，紧密结合科技发展的动态，培养学生科学思维能力，创新精神</w:t>
      </w:r>
      <w:r>
        <w:rPr>
          <w:rFonts w:hint="eastAsia" w:ascii="宋体" w:hAnsi="宋体" w:cs="宋体"/>
          <w:szCs w:val="21"/>
        </w:rPr>
        <w:t>。</w:t>
      </w:r>
    </w:p>
    <w:p>
      <w:pPr>
        <w:spacing w:line="360" w:lineRule="exact"/>
        <w:ind w:firstLine="411" w:firstLineChars="196"/>
        <w:rPr>
          <w:rFonts w:ascii="宋体" w:hAnsi="宋体" w:cs="宋体"/>
          <w:b/>
          <w:szCs w:val="21"/>
        </w:rPr>
      </w:pPr>
      <w:r>
        <w:drawing>
          <wp:anchor distT="0" distB="0" distL="114300" distR="114300" simplePos="0" relativeHeight="251756544" behindDoc="1" locked="0" layoutInCell="1" allowOverlap="1">
            <wp:simplePos x="0" y="0"/>
            <wp:positionH relativeFrom="column">
              <wp:posOffset>2734310</wp:posOffset>
            </wp:positionH>
            <wp:positionV relativeFrom="paragraph">
              <wp:posOffset>6350</wp:posOffset>
            </wp:positionV>
            <wp:extent cx="2470150" cy="1586865"/>
            <wp:effectExtent l="0" t="0" r="0" b="0"/>
            <wp:wrapTight wrapText="bothSides">
              <wp:wrapPolygon>
                <wp:start x="0" y="0"/>
                <wp:lineTo x="0" y="21263"/>
                <wp:lineTo x="21489" y="21263"/>
                <wp:lineTo x="21489" y="0"/>
                <wp:lineTo x="0" y="0"/>
              </wp:wrapPolygon>
            </wp:wrapTight>
            <wp:docPr id="12" name="图片 12" descr="https://ss0.bdstatic.com/70cFvHSh_Q1YnxGkpoWK1HF6hhy/it/u=1109359489,2326958369&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ss0.bdstatic.com/70cFvHSh_Q1YnxGkpoWK1HF6hhy/it/u=1109359489,2326958369&amp;fm=27&amp;gp=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70150" cy="1586865"/>
                    </a:xfrm>
                    <a:prstGeom prst="rect">
                      <a:avLst/>
                    </a:prstGeom>
                    <a:noFill/>
                    <a:ln>
                      <a:noFill/>
                    </a:ln>
                  </pic:spPr>
                </pic:pic>
              </a:graphicData>
            </a:graphic>
          </wp:anchor>
        </w:drawing>
      </w:r>
      <w:r>
        <w:rPr>
          <w:rFonts w:hint="eastAsia" w:ascii="宋体" w:hAnsi="宋体" w:cs="宋体"/>
          <w:b/>
          <w:szCs w:val="21"/>
        </w:rPr>
        <w:t>四、学习评价</w:t>
      </w:r>
    </w:p>
    <w:p>
      <w:pPr>
        <w:spacing w:line="360" w:lineRule="exact"/>
        <w:ind w:firstLine="420" w:firstLineChars="200"/>
        <w:rPr>
          <w:rFonts w:ascii="宋体" w:hAnsi="宋体" w:cs="宋体"/>
          <w:szCs w:val="21"/>
        </w:rPr>
      </w:pPr>
      <w:r>
        <w:rPr>
          <w:rFonts w:hint="eastAsia" w:ascii="宋体" w:hAnsi="宋体" w:cs="宋体"/>
          <w:szCs w:val="21"/>
        </w:rPr>
        <w:t>本课程将按照学校《课程建设纲要》提出的要求认真对学生的学习过程和成效进行总结评价。过程性评价：平时对学生的学习态度、学习方式进行观察评价。学习水平评价：本课程结束时开展一次本课程所学内容的书面检测评价。</w:t>
      </w:r>
    </w:p>
    <w:p>
      <w:pPr>
        <w:adjustRightInd w:val="0"/>
        <w:snapToGrid w:val="0"/>
        <w:spacing w:line="220" w:lineRule="exact"/>
        <w:ind w:firstLine="420" w:firstLineChars="200"/>
        <w:rPr>
          <w:rFonts w:ascii="宋体" w:hAnsi="宋体" w:cs="宋体"/>
          <w:szCs w:val="21"/>
        </w:rPr>
      </w:pPr>
    </w:p>
    <w:p>
      <w:pPr>
        <w:spacing w:line="360" w:lineRule="exact"/>
        <w:ind w:firstLine="1765" w:firstLineChars="837"/>
        <w:rPr>
          <w:rFonts w:cs="宋体" w:asciiTheme="minorEastAsia" w:hAnsiTheme="minorEastAsia" w:eastAsiaTheme="minorEastAsia"/>
          <w:b/>
          <w:bCs/>
          <w:szCs w:val="21"/>
        </w:rPr>
      </w:pPr>
      <w:r>
        <w:rPr>
          <w:rFonts w:hint="eastAsia" w:cs="宋体" w:asciiTheme="minorEastAsia" w:hAnsiTheme="minorEastAsia" w:eastAsiaTheme="minorEastAsia"/>
          <w:b/>
          <w:bCs/>
          <w:szCs w:val="21"/>
        </w:rPr>
        <w:t>所有科技的努力，总以造福人类，关切人类的命运为主要目的。</w:t>
      </w:r>
    </w:p>
    <w:p>
      <w:pPr>
        <w:spacing w:line="360" w:lineRule="exact"/>
        <w:ind w:firstLine="6746" w:firstLineChars="3200"/>
        <w:rPr>
          <w:rFonts w:cs="宋体" w:asciiTheme="minorEastAsia" w:hAnsiTheme="minorEastAsia" w:eastAsiaTheme="minorEastAsia"/>
          <w:sz w:val="24"/>
          <w:szCs w:val="24"/>
        </w:rPr>
      </w:pPr>
      <w:r>
        <w:rPr>
          <w:rFonts w:hint="eastAsia" w:cs="宋体" w:asciiTheme="minorEastAsia" w:hAnsiTheme="minorEastAsia" w:eastAsiaTheme="minorEastAsia"/>
          <w:b/>
          <w:bCs/>
          <w:szCs w:val="21"/>
        </w:rPr>
        <w:t>-----居里夫人</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物理趣味实验</w:t>
      </w:r>
    </w:p>
    <w:p>
      <w:pPr>
        <w:spacing w:line="360" w:lineRule="exact"/>
        <w:jc w:val="center"/>
        <w:rPr>
          <w:rFonts w:cs="宋体" w:asciiTheme="minorEastAsia" w:hAnsiTheme="minorEastAsia" w:eastAsiaTheme="minorEastAsia"/>
          <w:b/>
          <w:sz w:val="36"/>
          <w:szCs w:val="36"/>
        </w:rPr>
      </w:pP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本课程由物理学科部张丽芳、许琰老师负责开发和实施，可供初二年级学生选修。</w:t>
      </w:r>
    </w:p>
    <w:p>
      <w:pPr>
        <w:numPr>
          <w:ilvl w:val="0"/>
          <w:numId w:val="8"/>
        </w:numPr>
        <w:spacing w:line="360" w:lineRule="exact"/>
        <w:ind w:left="420" w:leftChars="200"/>
        <w:rPr>
          <w:rFonts w:cs="宋体" w:asciiTheme="minorEastAsia" w:hAnsiTheme="minorEastAsia" w:eastAsiaTheme="minorEastAsia"/>
          <w:b/>
          <w:szCs w:val="21"/>
        </w:rPr>
      </w:pPr>
      <w:r>
        <w:rPr>
          <w:rFonts w:hint="eastAsia" w:cs="宋体" w:asciiTheme="minorEastAsia" w:hAnsiTheme="minorEastAsia" w:eastAsiaTheme="minorEastAsia"/>
          <w:b/>
          <w:szCs w:val="21"/>
        </w:rPr>
        <w:t>课程目标：</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1.帮助学生掌握物理实验的基本方法与基本技能，并拓展为物理学科知识。</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2.通过拆、看、装、画、改进、创新，培养学生的动手能力、实验探究和设计创新的能力。</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3.积极营造探究学习的氛围，培养学生学习物理的兴趣，展示物理知识的魅力，激发学生的科学兴趣和探索求知欲望。</w:t>
      </w:r>
    </w:p>
    <w:p>
      <w:pPr>
        <w:spacing w:line="360" w:lineRule="exact"/>
        <w:ind w:firstLine="422" w:firstLineChars="200"/>
        <w:rPr>
          <w:rFonts w:cs="Hiragino Sans GB W3" w:asciiTheme="minorEastAsia" w:hAnsiTheme="minorEastAsia" w:eastAsiaTheme="minorEastAsia"/>
          <w:b/>
          <w:bCs/>
          <w:color w:val="000000" w:themeColor="text1"/>
          <w:szCs w:val="21"/>
          <w:shd w:val="clear" w:color="auto" w:fill="FFFFFF"/>
        </w:rPr>
      </w:pPr>
      <w:r>
        <w:rPr>
          <w:rFonts w:hint="eastAsia" w:cs="Hiragino Sans GB W3" w:asciiTheme="minorEastAsia" w:hAnsiTheme="minorEastAsia" w:eastAsiaTheme="minorEastAsia"/>
          <w:b/>
          <w:bCs/>
          <w:color w:val="000000" w:themeColor="text1"/>
          <w:szCs w:val="21"/>
          <w:shd w:val="clear" w:color="auto" w:fill="FFFFFF"/>
        </w:rPr>
        <w:t>二、课程内容</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本课程安排18课时的教学内容，分成6个部分。</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cs="宋体" w:asciiTheme="minorEastAsia" w:hAnsiTheme="minorEastAsia" w:eastAsiaTheme="minorEastAsia"/>
          <w:szCs w:val="21"/>
        </w:rPr>
        <w:t xml:space="preserve"> 声学实验</w:t>
      </w:r>
      <w:r>
        <w:rPr>
          <w:rFonts w:hint="eastAsia" w:asciiTheme="minorEastAsia" w:hAnsiTheme="minorEastAsia" w:eastAsiaTheme="minorEastAsia"/>
          <w:szCs w:val="21"/>
        </w:rPr>
        <w:t>。</w:t>
      </w:r>
      <w:r>
        <w:rPr>
          <w:rFonts w:hint="eastAsia" w:cs="宋体" w:asciiTheme="minorEastAsia" w:hAnsiTheme="minorEastAsia" w:eastAsiaTheme="minorEastAsia"/>
          <w:szCs w:val="21"/>
        </w:rPr>
        <w:t>主要制作声学的器材及开展声学小实验活动。（2课时）</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w:t>
      </w:r>
      <w:r>
        <w:rPr>
          <w:rFonts w:hint="eastAsia" w:cs="宋体" w:asciiTheme="minorEastAsia" w:hAnsiTheme="minorEastAsia" w:eastAsiaTheme="minorEastAsia"/>
          <w:szCs w:val="21"/>
        </w:rPr>
        <w:t xml:space="preserve"> 热学实验。主要制作热学的器材及开展热学小实验活动。（3课时）</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w:t>
      </w:r>
      <w:r>
        <w:rPr>
          <w:rFonts w:hint="eastAsia" w:cs="宋体" w:asciiTheme="minorEastAsia" w:hAnsiTheme="minorEastAsia" w:eastAsiaTheme="minorEastAsia"/>
          <w:szCs w:val="21"/>
        </w:rPr>
        <w:t xml:space="preserve"> 光学实验。主要制作光学的器材及开展光学小实验活动。（3课时）</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w:t>
      </w:r>
      <w:r>
        <w:rPr>
          <w:rFonts w:hint="eastAsia" w:cs="宋体" w:asciiTheme="minorEastAsia" w:hAnsiTheme="minorEastAsia" w:eastAsiaTheme="minorEastAsia"/>
          <w:szCs w:val="21"/>
        </w:rPr>
        <w:t xml:space="preserve"> 运动学实验。主要制作运动学的器材及开展运动学实验活动。（3课时）</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w:t>
      </w:r>
      <w:r>
        <w:rPr>
          <w:rFonts w:hint="eastAsia" w:cs="宋体" w:asciiTheme="minorEastAsia" w:hAnsiTheme="minorEastAsia" w:eastAsiaTheme="minorEastAsia"/>
          <w:szCs w:val="21"/>
        </w:rPr>
        <w:t xml:space="preserve"> 物质属性实验。主要进行物质属性及开展物质构成实验活动。（3课时）</w:t>
      </w:r>
    </w:p>
    <w:p>
      <w:pPr>
        <w:spacing w:line="36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6.</w:t>
      </w:r>
      <w:r>
        <w:rPr>
          <w:rFonts w:hint="eastAsia" w:cs="宋体" w:asciiTheme="minorEastAsia" w:hAnsiTheme="minorEastAsia" w:eastAsiaTheme="minorEastAsia"/>
          <w:szCs w:val="21"/>
        </w:rPr>
        <w:t xml:space="preserve"> 力学实验。主要制作力学的器材及开展力学实验活动。（4课时）</w:t>
      </w:r>
    </w:p>
    <w:p>
      <w:pPr>
        <w:numPr>
          <w:ilvl w:val="0"/>
          <w:numId w:val="9"/>
        </w:num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课程实施</w:t>
      </w:r>
    </w:p>
    <w:p>
      <w:pPr>
        <w:widowControl/>
        <w:spacing w:line="360" w:lineRule="exact"/>
        <w:ind w:firstLine="420" w:firstLineChars="20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drawing>
          <wp:anchor distT="0" distB="0" distL="114300" distR="114300" simplePos="0" relativeHeight="251740160" behindDoc="1" locked="0" layoutInCell="1" allowOverlap="1">
            <wp:simplePos x="0" y="0"/>
            <wp:positionH relativeFrom="column">
              <wp:posOffset>1778635</wp:posOffset>
            </wp:positionH>
            <wp:positionV relativeFrom="paragraph">
              <wp:posOffset>46990</wp:posOffset>
            </wp:positionV>
            <wp:extent cx="3381375" cy="1562100"/>
            <wp:effectExtent l="19050" t="0" r="9525" b="0"/>
            <wp:wrapTight wrapText="bothSides">
              <wp:wrapPolygon>
                <wp:start x="-122" y="0"/>
                <wp:lineTo x="-122" y="21337"/>
                <wp:lineTo x="21661" y="21337"/>
                <wp:lineTo x="21661" y="0"/>
                <wp:lineTo x="-122" y="0"/>
              </wp:wrapPolygon>
            </wp:wrapTight>
            <wp:docPr id="9" name="图片 8" descr="https://ss3.bdstatic.com/70cFv8Sh_Q1YnxGkpoWK1HF6hhy/it/u=2947424612,1055970313&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https://ss3.bdstatic.com/70cFv8Sh_Q1YnxGkpoWK1HF6hhy/it/u=2947424612,1055970313&amp;fm=27&amp;gp=0.jpg"/>
                    <pic:cNvPicPr>
                      <a:picLocks noChangeAspect="1" noChangeArrowheads="1"/>
                    </pic:cNvPicPr>
                  </pic:nvPicPr>
                  <pic:blipFill>
                    <a:blip r:embed="rId29"/>
                    <a:srcRect/>
                    <a:stretch>
                      <a:fillRect/>
                    </a:stretch>
                  </pic:blipFill>
                  <pic:spPr>
                    <a:xfrm>
                      <a:off x="0" y="0"/>
                      <a:ext cx="3381375" cy="1562100"/>
                    </a:xfrm>
                    <a:prstGeom prst="rect">
                      <a:avLst/>
                    </a:prstGeom>
                    <a:noFill/>
                    <a:ln w="9525">
                      <a:noFill/>
                      <a:miter lim="800000"/>
                      <a:headEnd/>
                      <a:tailEnd/>
                    </a:ln>
                  </pic:spPr>
                </pic:pic>
              </a:graphicData>
            </a:graphic>
          </wp:anchor>
        </w:drawing>
      </w:r>
      <w:r>
        <w:rPr>
          <w:rFonts w:hint="eastAsia" w:cs="宋体" w:asciiTheme="minorEastAsia" w:hAnsiTheme="minorEastAsia" w:eastAsiaTheme="minorEastAsia"/>
          <w:kern w:val="0"/>
          <w:szCs w:val="21"/>
        </w:rPr>
        <w:t>本课程将按照学校《课程建设纲要》提出的要求认真组织实施。根据本课程内容和学生实际，将在课本知识的基础上，结合课本实验，开发趣味实验。课堂上组织学生小组</w:t>
      </w:r>
      <w:r>
        <w:rPr>
          <w:rFonts w:hint="eastAsia" w:cs="宋体" w:asciiTheme="minorEastAsia" w:hAnsiTheme="minorEastAsia" w:eastAsiaTheme="minorEastAsia"/>
          <w:szCs w:val="21"/>
        </w:rPr>
        <w:t>合作、探究，培养学生的实验能力。</w:t>
      </w:r>
    </w:p>
    <w:p>
      <w:pPr>
        <w:pStyle w:val="8"/>
        <w:spacing w:before="0" w:beforeAutospacing="0" w:after="0" w:afterAutospacing="0" w:line="360" w:lineRule="exact"/>
        <w:ind w:firstLine="422" w:firstLineChars="200"/>
        <w:rPr>
          <w:rFonts w:asciiTheme="minorEastAsia" w:hAnsiTheme="minorEastAsia" w:eastAsiaTheme="minorEastAsia"/>
          <w:b/>
          <w:sz w:val="21"/>
          <w:szCs w:val="21"/>
        </w:rPr>
      </w:pPr>
      <w:r>
        <w:rPr>
          <w:rFonts w:hint="eastAsia" w:asciiTheme="minorEastAsia" w:hAnsiTheme="minorEastAsia" w:eastAsiaTheme="minorEastAsia"/>
          <w:b/>
          <w:sz w:val="21"/>
          <w:szCs w:val="21"/>
        </w:rPr>
        <w:t>四、学习评价</w:t>
      </w:r>
    </w:p>
    <w:p>
      <w:pPr>
        <w:spacing w:line="360" w:lineRule="exact"/>
        <w:ind w:firstLine="420"/>
        <w:rPr>
          <w:rFonts w:ascii="宋体" w:hAnsi="宋体"/>
          <w:szCs w:val="21"/>
        </w:rPr>
      </w:pPr>
      <w:r>
        <w:rPr>
          <w:rFonts w:hint="eastAsia" w:cs="宋体" w:asciiTheme="minorEastAsia" w:hAnsiTheme="minorEastAsia" w:eastAsiaTheme="minorEastAsia"/>
          <w:szCs w:val="21"/>
        </w:rPr>
        <w:t>本课程将按照学校《课程建设纲要》提出的要求认真对学生的学习过程和成效进行总结评价。平时在教学中注意对学生学习情感态度和方式方法的观察评价，本课程结束时开展一次物理实验检测活动，并结合物理学科期中、期末考试，开展书面检测评价。</w:t>
      </w:r>
    </w:p>
    <w:p>
      <w:pPr>
        <w:pStyle w:val="8"/>
        <w:spacing w:beforeAutospacing="0" w:after="75" w:afterAutospacing="0" w:line="360" w:lineRule="exact"/>
        <w:rPr>
          <w:rFonts w:ascii="黑体" w:hAnsi="黑体" w:eastAsia="黑体"/>
          <w:sz w:val="21"/>
          <w:szCs w:val="21"/>
        </w:rPr>
      </w:pPr>
    </w:p>
    <w:p>
      <w:pPr>
        <w:pStyle w:val="8"/>
        <w:spacing w:beforeAutospacing="0" w:after="75" w:afterAutospacing="0" w:line="320" w:lineRule="exact"/>
        <w:ind w:firstLine="2490" w:firstLineChars="1181"/>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我的一切发明都是经过深思熟虑和严格试验的结果。</w:t>
      </w:r>
    </w:p>
    <w:p>
      <w:pPr>
        <w:pStyle w:val="8"/>
        <w:spacing w:beforeAutospacing="0" w:after="75" w:afterAutospacing="0" w:line="320" w:lineRule="exact"/>
        <w:ind w:firstLine="6957" w:firstLineChars="330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——爱迪生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宋体" w:eastAsia="黑体" w:cs="宋体"/>
          <w:b/>
          <w:bCs/>
          <w:sz w:val="32"/>
          <w:szCs w:val="32"/>
        </w:rPr>
      </w:pPr>
      <w:r>
        <w:rPr>
          <w:rFonts w:hint="eastAsia" w:ascii="黑体" w:hAnsi="宋体" w:eastAsia="黑体" w:cs="宋体"/>
          <w:b/>
          <w:bCs/>
          <w:sz w:val="32"/>
          <w:szCs w:val="32"/>
        </w:rPr>
        <w:t>生活·化学·社会</w:t>
      </w:r>
    </w:p>
    <w:p>
      <w:pPr>
        <w:spacing w:line="360" w:lineRule="exact"/>
        <w:jc w:val="center"/>
        <w:rPr>
          <w:rFonts w:ascii="宋体" w:hAnsi="宋体" w:cs="宋体"/>
          <w:b/>
          <w:bCs/>
          <w:sz w:val="32"/>
          <w:szCs w:val="32"/>
        </w:rPr>
      </w:pPr>
    </w:p>
    <w:p>
      <w:pPr>
        <w:spacing w:line="360" w:lineRule="exact"/>
        <w:ind w:firstLine="420" w:firstLineChars="200"/>
        <w:jc w:val="left"/>
        <w:rPr>
          <w:rFonts w:ascii="楷体" w:hAnsi="楷体" w:eastAsia="楷体" w:cs="楷体"/>
          <w:szCs w:val="21"/>
        </w:rPr>
      </w:pPr>
      <w:r>
        <w:rPr>
          <w:rFonts w:hint="eastAsia" w:asciiTheme="minorEastAsia" w:hAnsiTheme="minorEastAsia" w:eastAsiaTheme="minorEastAsia" w:cstheme="minorEastAsia"/>
          <w:szCs w:val="21"/>
        </w:rPr>
        <w:t>本课程由化学学科部全体教师编写，可供初二年级选修。</w:t>
      </w:r>
    </w:p>
    <w:p>
      <w:pPr>
        <w:spacing w:line="360" w:lineRule="exact"/>
        <w:ind w:firstLine="422" w:firstLineChars="200"/>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一、课程目标</w:t>
      </w:r>
    </w:p>
    <w:p>
      <w:pPr>
        <w:spacing w:line="360" w:lineRule="exact"/>
        <w:ind w:firstLine="420" w:firstLineChars="200"/>
        <w:jc w:val="left"/>
        <w:rPr>
          <w:szCs w:val="21"/>
        </w:rPr>
      </w:pPr>
      <w:r>
        <w:rPr>
          <w:rFonts w:hint="eastAsia"/>
          <w:szCs w:val="21"/>
        </w:rPr>
        <w:t>1．帮助学生了解一些化学基本知识，引领学生观察生活中的化学现象，体验化学对人们生活、工农业生产和经济社会发展的重要价值。</w:t>
      </w:r>
    </w:p>
    <w:p>
      <w:pPr>
        <w:spacing w:line="360" w:lineRule="exact"/>
        <w:ind w:firstLine="420" w:firstLineChars="200"/>
        <w:jc w:val="left"/>
        <w:rPr>
          <w:szCs w:val="21"/>
        </w:rPr>
      </w:pPr>
      <w:r>
        <w:rPr>
          <w:rFonts w:hint="eastAsia" w:asciiTheme="minorEastAsia" w:hAnsiTheme="minorEastAsia" w:eastAsiaTheme="minorEastAsia"/>
          <w:szCs w:val="21"/>
        </w:rPr>
        <w:t>2．</w:t>
      </w:r>
      <w:r>
        <w:rPr>
          <w:rFonts w:hint="eastAsia"/>
          <w:szCs w:val="21"/>
        </w:rPr>
        <w:t>提高学生分析问题、解决问题的能力，培养学生的科学意识和科学精神。</w:t>
      </w:r>
    </w:p>
    <w:p>
      <w:pPr>
        <w:spacing w:line="360" w:lineRule="exact"/>
        <w:ind w:firstLine="420" w:firstLineChars="200"/>
        <w:jc w:val="left"/>
        <w:rPr>
          <w:szCs w:val="21"/>
        </w:rPr>
      </w:pPr>
      <w:r>
        <w:rPr>
          <w:rFonts w:hint="eastAsia" w:asciiTheme="minorEastAsia" w:hAnsiTheme="minorEastAsia" w:eastAsiaTheme="minorEastAsia"/>
          <w:szCs w:val="21"/>
        </w:rPr>
        <w:t>3．</w:t>
      </w:r>
      <w:r>
        <w:rPr>
          <w:rFonts w:hint="eastAsia"/>
          <w:szCs w:val="21"/>
        </w:rPr>
        <w:t>激发学生对化学学科的学习兴趣，增强学生爱科学、讲科学的思想情感。</w:t>
      </w:r>
    </w:p>
    <w:p>
      <w:pPr>
        <w:spacing w:line="360" w:lineRule="exact"/>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二、课程内容</w:t>
      </w:r>
    </w:p>
    <w:p>
      <w:pPr>
        <w:spacing w:line="360" w:lineRule="exact"/>
        <w:ind w:firstLine="411" w:firstLineChars="196"/>
        <w:jc w:val="left"/>
        <w:rPr>
          <w:szCs w:val="21"/>
        </w:rPr>
      </w:pPr>
      <w:r>
        <w:rPr>
          <w:rFonts w:hint="eastAsia"/>
          <w:szCs w:val="21"/>
        </w:rPr>
        <w:t>内容的选择是把趣味性、生活性和知识性融为一体，兼顾学生将来的发展，教学内容体现明显的时代性，不断将动态的科学成果引入校本课程。</w:t>
      </w:r>
    </w:p>
    <w:p>
      <w:pPr>
        <w:spacing w:line="360" w:lineRule="exact"/>
        <w:ind w:firstLine="411" w:firstLineChars="196"/>
        <w:jc w:val="left"/>
        <w:rPr>
          <w:szCs w:val="21"/>
        </w:rPr>
      </w:pPr>
      <w:r>
        <w:rPr>
          <w:rFonts w:hint="eastAsia"/>
          <w:szCs w:val="21"/>
        </w:rPr>
        <w:t>1．化学与生活。包括日常生活中的化学现象、空气中的氧气、空气中的二氧化碳、自然界的水、溶液世界等内容。</w:t>
      </w:r>
    </w:p>
    <w:p>
      <w:pPr>
        <w:spacing w:line="360" w:lineRule="exact"/>
        <w:ind w:firstLine="411" w:firstLineChars="196"/>
        <w:jc w:val="left"/>
        <w:rPr>
          <w:szCs w:val="21"/>
        </w:rPr>
      </w:pPr>
      <w:r>
        <w:rPr>
          <w:rFonts w:hint="eastAsia" w:asciiTheme="minorEastAsia" w:hAnsiTheme="minorEastAsia" w:eastAsiaTheme="minorEastAsia"/>
          <w:szCs w:val="21"/>
        </w:rPr>
        <w:t>2．</w:t>
      </w:r>
      <w:r>
        <w:rPr>
          <w:rFonts w:hint="eastAsia"/>
          <w:szCs w:val="21"/>
        </w:rPr>
        <w:t>化学与工具。包括化学实验室、化学语言等基本知识。</w:t>
      </w:r>
    </w:p>
    <w:p>
      <w:pPr>
        <w:spacing w:line="360" w:lineRule="exact"/>
        <w:ind w:firstLine="411" w:firstLineChars="196"/>
        <w:jc w:val="left"/>
        <w:rPr>
          <w:b/>
          <w:bCs/>
          <w:szCs w:val="21"/>
        </w:rPr>
      </w:pPr>
      <w:r>
        <w:rPr>
          <w:rFonts w:hint="eastAsia"/>
          <w:szCs w:val="21"/>
        </w:rPr>
        <w:t>3．化学与社会。包括化学与工农业生产、化学与社会发展，元素的故事、燃烧与灭火、捕捉空气中的“害群之气”、钢铁的生锈和防锈、实验探究方法、怎样研究用肉眼看不见的物质等内容。</w:t>
      </w:r>
    </w:p>
    <w:p>
      <w:pPr>
        <w:spacing w:line="360" w:lineRule="exact"/>
        <w:ind w:firstLine="413" w:firstLineChars="196"/>
        <w:jc w:val="left"/>
        <w:rPr>
          <w:rFonts w:ascii="黑体" w:hAnsi="黑体" w:eastAsia="黑体"/>
          <w:b/>
          <w:bCs/>
          <w:szCs w:val="21"/>
        </w:rPr>
      </w:pPr>
      <w:r>
        <w:rPr>
          <w:rFonts w:hint="eastAsia" w:asciiTheme="majorEastAsia" w:hAnsiTheme="majorEastAsia" w:eastAsiaTheme="majorEastAsia" w:cstheme="majorEastAsia"/>
          <w:b/>
          <w:bCs/>
          <w:szCs w:val="21"/>
        </w:rPr>
        <w:drawing>
          <wp:anchor distT="0" distB="0" distL="114300" distR="114300" simplePos="0" relativeHeight="251741184" behindDoc="1" locked="0" layoutInCell="1" allowOverlap="1">
            <wp:simplePos x="0" y="0"/>
            <wp:positionH relativeFrom="column">
              <wp:posOffset>2775585</wp:posOffset>
            </wp:positionH>
            <wp:positionV relativeFrom="paragraph">
              <wp:posOffset>114935</wp:posOffset>
            </wp:positionV>
            <wp:extent cx="2438400" cy="1828800"/>
            <wp:effectExtent l="19050" t="0" r="0" b="0"/>
            <wp:wrapTight wrapText="bothSides">
              <wp:wrapPolygon>
                <wp:start x="-169" y="0"/>
                <wp:lineTo x="-169" y="21375"/>
                <wp:lineTo x="21600" y="21375"/>
                <wp:lineTo x="21600" y="0"/>
                <wp:lineTo x="-169" y="0"/>
              </wp:wrapPolygon>
            </wp:wrapTight>
            <wp:docPr id="11" name="图片 11" descr="https://timgsa.baidu.com/timg?image&amp;quality=80&amp;size=b9999_10000&amp;sec=1505895195468&amp;di=316eb18717dc3facf0c4078bc7aae91d&amp;imgtype=0&amp;src=http%3A%2F%2Fwww.jrmgls.com%2Fuploads%2Fallimg%2F161219%2F2-161219150002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timgsa.baidu.com/timg?image&amp;quality=80&amp;size=b9999_10000&amp;sec=1505895195468&amp;di=316eb18717dc3facf0c4078bc7aae91d&amp;imgtype=0&amp;src=http%3A%2F%2Fwww.jrmgls.com%2Fuploads%2Fallimg%2F161219%2F2-1612191500021J.jpg"/>
                    <pic:cNvPicPr>
                      <a:picLocks noChangeAspect="1" noChangeArrowheads="1"/>
                    </pic:cNvPicPr>
                  </pic:nvPicPr>
                  <pic:blipFill>
                    <a:blip r:embed="rId30"/>
                    <a:srcRect/>
                    <a:stretch>
                      <a:fillRect/>
                    </a:stretch>
                  </pic:blipFill>
                  <pic:spPr>
                    <a:xfrm>
                      <a:off x="0" y="0"/>
                      <a:ext cx="2438400" cy="1828800"/>
                    </a:xfrm>
                    <a:prstGeom prst="rect">
                      <a:avLst/>
                    </a:prstGeom>
                    <a:noFill/>
                    <a:ln w="9525">
                      <a:noFill/>
                      <a:miter lim="800000"/>
                      <a:headEnd/>
                      <a:tailEnd/>
                    </a:ln>
                  </pic:spPr>
                </pic:pic>
              </a:graphicData>
            </a:graphic>
          </wp:anchor>
        </w:drawing>
      </w:r>
      <w:r>
        <w:rPr>
          <w:rFonts w:hint="eastAsia" w:asciiTheme="majorEastAsia" w:hAnsiTheme="majorEastAsia" w:eastAsiaTheme="majorEastAsia" w:cstheme="majorEastAsia"/>
          <w:b/>
          <w:bCs/>
          <w:szCs w:val="21"/>
        </w:rPr>
        <w:t>三、课程实施</w:t>
      </w:r>
    </w:p>
    <w:p>
      <w:pPr>
        <w:spacing w:line="360" w:lineRule="exact"/>
        <w:ind w:firstLine="411" w:firstLineChars="196"/>
        <w:rPr>
          <w:szCs w:val="21"/>
        </w:rPr>
      </w:pPr>
      <w:r>
        <w:rPr>
          <w:rFonts w:hint="eastAsia"/>
          <w:szCs w:val="21"/>
        </w:rPr>
        <w:t>作为八年级开设的一门校本课程，希望有较多的学生参与进来；学科部也尽力满足学生的需要，使更多的学生得益。提高课程实施的有效性和研究性。提高课程实施的有效性。课堂形式以学生自学、讨论与教师点拨相结合。结合我校自主学习型课堂的基本方针及基本特征，严格按照“359”形式落实。强化课程实施的研究性</w:t>
      </w:r>
    </w:p>
    <w:p>
      <w:pPr>
        <w:spacing w:line="360" w:lineRule="exact"/>
        <w:ind w:firstLine="417" w:firstLineChars="198"/>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四、学习评价</w:t>
      </w:r>
    </w:p>
    <w:p>
      <w:pPr>
        <w:autoSpaceDE w:val="0"/>
        <w:autoSpaceDN w:val="0"/>
        <w:spacing w:line="360" w:lineRule="exact"/>
        <w:ind w:firstLine="420" w:firstLineChars="200"/>
        <w:rPr>
          <w:kern w:val="0"/>
          <w:szCs w:val="21"/>
        </w:rPr>
      </w:pPr>
      <w:r>
        <w:rPr>
          <w:kern w:val="0"/>
          <w:szCs w:val="21"/>
        </w:rPr>
        <w:t>注重过程评价与</w:t>
      </w:r>
      <w:r>
        <w:rPr>
          <w:rFonts w:hint="eastAsia"/>
          <w:kern w:val="0"/>
          <w:szCs w:val="21"/>
        </w:rPr>
        <w:t>水平</w:t>
      </w:r>
      <w:r>
        <w:rPr>
          <w:kern w:val="0"/>
          <w:szCs w:val="21"/>
        </w:rPr>
        <w:t>评价结合，</w:t>
      </w:r>
      <w:r>
        <w:rPr>
          <w:rFonts w:hint="eastAsia"/>
          <w:kern w:val="0"/>
          <w:szCs w:val="21"/>
        </w:rPr>
        <w:t>一方面在平时教学中加强对学生学习情感态度和方式方法的观察评价，激励学生积极参与、认真学习。另一方面依据学生在学习和实践中产生的观察报告、科研小论文等，对学生的学习成效进行考核评价。</w:t>
      </w:r>
    </w:p>
    <w:p>
      <w:pPr>
        <w:autoSpaceDE w:val="0"/>
        <w:autoSpaceDN w:val="0"/>
        <w:spacing w:line="360" w:lineRule="exact"/>
        <w:ind w:firstLine="422" w:firstLineChars="200"/>
        <w:rPr>
          <w:rFonts w:ascii="黑体" w:hAnsi="黑体" w:eastAsia="黑体"/>
          <w:b/>
          <w:bCs/>
          <w:szCs w:val="21"/>
        </w:rPr>
      </w:pPr>
    </w:p>
    <w:p>
      <w:pPr>
        <w:autoSpaceDE w:val="0"/>
        <w:autoSpaceDN w:val="0"/>
        <w:spacing w:line="300" w:lineRule="exact"/>
        <w:ind w:firstLine="422" w:firstLineChars="200"/>
        <w:rPr>
          <w:rFonts w:ascii="黑体" w:hAnsi="黑体" w:eastAsia="黑体"/>
          <w:b/>
          <w:bCs/>
          <w:szCs w:val="21"/>
        </w:rPr>
      </w:pPr>
    </w:p>
    <w:p>
      <w:pPr>
        <w:autoSpaceDE w:val="0"/>
        <w:autoSpaceDN w:val="0"/>
        <w:spacing w:line="360" w:lineRule="exact"/>
        <w:ind w:firstLine="2509" w:firstLineChars="1190"/>
        <w:rPr>
          <w:rFonts w:asciiTheme="minorEastAsia" w:hAnsiTheme="minorEastAsia" w:eastAsiaTheme="minorEastAsia"/>
          <w:b/>
          <w:bCs/>
          <w:szCs w:val="21"/>
        </w:rPr>
      </w:pPr>
      <w:r>
        <w:rPr>
          <w:rFonts w:hint="eastAsia" w:asciiTheme="minorEastAsia" w:hAnsiTheme="minorEastAsia" w:eastAsiaTheme="minorEastAsia"/>
          <w:b/>
          <w:bCs/>
          <w:szCs w:val="21"/>
        </w:rPr>
        <w:t>化学给人以知识,化学史给人以智慧。</w:t>
      </w:r>
    </w:p>
    <w:p>
      <w:pPr>
        <w:autoSpaceDE w:val="0"/>
        <w:autoSpaceDN w:val="0"/>
        <w:spacing w:line="360" w:lineRule="exact"/>
        <w:ind w:firstLine="422" w:firstLineChars="200"/>
        <w:jc w:val="right"/>
        <w:rPr>
          <w:rFonts w:asciiTheme="minorEastAsia" w:hAnsiTheme="minorEastAsia" w:eastAsiaTheme="minorEastAsia"/>
          <w:b/>
          <w:bCs/>
          <w:szCs w:val="21"/>
        </w:rPr>
      </w:pPr>
      <w:r>
        <w:rPr>
          <w:rFonts w:hint="eastAsia" w:asciiTheme="minorEastAsia" w:hAnsiTheme="minorEastAsia" w:eastAsiaTheme="minorEastAsia"/>
          <w:b/>
          <w:bCs/>
          <w:szCs w:val="21"/>
        </w:rPr>
        <w:t>——我国著名化学家 傅鹰</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宋体" w:hAnsi="宋体" w:cs="宋体"/>
          <w:b/>
          <w:bCs/>
          <w:sz w:val="36"/>
          <w:szCs w:val="36"/>
        </w:rPr>
      </w:pPr>
      <w:r>
        <w:rPr>
          <w:rFonts w:hint="eastAsia" w:ascii="黑体" w:hAnsi="黑体" w:eastAsia="黑体" w:cs="黑体"/>
          <w:b/>
          <w:sz w:val="32"/>
          <w:szCs w:val="32"/>
        </w:rPr>
        <w:t>趣味生物</w:t>
      </w:r>
    </w:p>
    <w:p>
      <w:pPr>
        <w:adjustRightInd w:val="0"/>
        <w:snapToGrid w:val="0"/>
        <w:spacing w:line="360" w:lineRule="exact"/>
        <w:rPr>
          <w:rFonts w:ascii="宋体" w:hAnsi="宋体"/>
          <w:szCs w:val="21"/>
        </w:rPr>
      </w:pPr>
    </w:p>
    <w:p>
      <w:pPr>
        <w:adjustRightInd w:val="0"/>
        <w:snapToGrid w:val="0"/>
        <w:spacing w:line="360" w:lineRule="exact"/>
        <w:ind w:firstLine="420" w:firstLineChars="200"/>
        <w:rPr>
          <w:rFonts w:ascii="宋体" w:hAnsi="宋体"/>
          <w:szCs w:val="21"/>
        </w:rPr>
      </w:pPr>
      <w:r>
        <w:rPr>
          <w:rFonts w:hint="eastAsia" w:ascii="宋体" w:hAnsi="宋体"/>
          <w:szCs w:val="21"/>
        </w:rPr>
        <w:t>本课程由生物学科部宋微和赵雅老师负责</w:t>
      </w:r>
      <w:r>
        <w:rPr>
          <w:rFonts w:hint="eastAsia" w:ascii="宋体" w:hAnsi="宋体"/>
          <w:color w:val="000000"/>
          <w:szCs w:val="21"/>
        </w:rPr>
        <w:t>开发与</w:t>
      </w:r>
      <w:r>
        <w:rPr>
          <w:rFonts w:hint="eastAsia" w:ascii="宋体" w:hAnsi="宋体"/>
          <w:szCs w:val="21"/>
        </w:rPr>
        <w:t>实施，可供初一年级学生选修。</w:t>
      </w:r>
    </w:p>
    <w:p>
      <w:pPr>
        <w:adjustRightInd w:val="0"/>
        <w:snapToGrid w:val="0"/>
        <w:spacing w:line="360" w:lineRule="exact"/>
        <w:ind w:firstLine="420" w:firstLineChars="200"/>
        <w:rPr>
          <w:rFonts w:ascii="宋体" w:hAnsi="宋体"/>
          <w:szCs w:val="21"/>
        </w:rPr>
      </w:pPr>
      <w:r>
        <w:rPr>
          <w:rFonts w:hint="eastAsia" w:ascii="宋体" w:hAnsi="宋体"/>
          <w:szCs w:val="21"/>
        </w:rPr>
        <w:t>一、</w:t>
      </w:r>
      <w:r>
        <w:rPr>
          <w:rFonts w:hint="eastAsia" w:ascii="宋体" w:hAnsi="宋体"/>
          <w:b/>
          <w:szCs w:val="21"/>
        </w:rPr>
        <w:t>课程目标</w:t>
      </w:r>
    </w:p>
    <w:p>
      <w:pPr>
        <w:adjustRightInd w:val="0"/>
        <w:snapToGrid w:val="0"/>
        <w:spacing w:line="360" w:lineRule="exact"/>
        <w:ind w:firstLine="420" w:firstLineChars="200"/>
        <w:rPr>
          <w:rFonts w:ascii="宋体" w:hAnsi="宋体"/>
          <w:szCs w:val="21"/>
        </w:rPr>
      </w:pPr>
      <w:r>
        <w:rPr>
          <w:rFonts w:hint="eastAsia" w:ascii="宋体" w:hAnsi="宋体"/>
          <w:szCs w:val="21"/>
        </w:rPr>
        <w:t>1.知识方面：了解自然界中各种奇特动植物的生理形态结构以及它们与自然环境的关系。了解微生物的分类，形态结构及研究发展历史。了解人体自身的奥秘。</w:t>
      </w:r>
    </w:p>
    <w:p>
      <w:pPr>
        <w:adjustRightInd w:val="0"/>
        <w:snapToGrid w:val="0"/>
        <w:spacing w:line="360" w:lineRule="exact"/>
        <w:ind w:firstLine="420" w:firstLineChars="200"/>
        <w:rPr>
          <w:rFonts w:ascii="宋体" w:hAnsi="宋体"/>
          <w:szCs w:val="21"/>
        </w:rPr>
      </w:pPr>
      <w:r>
        <w:rPr>
          <w:rFonts w:hint="eastAsia" w:ascii="宋体" w:hAnsi="宋体"/>
          <w:szCs w:val="21"/>
        </w:rPr>
        <w:t>2.能力方面：帮助学生学会探究，关注生活，提高分析问题，解决问题以及实验探究能力。</w:t>
      </w:r>
    </w:p>
    <w:p>
      <w:pPr>
        <w:adjustRightInd w:val="0"/>
        <w:snapToGrid w:val="0"/>
        <w:spacing w:line="360" w:lineRule="exact"/>
        <w:ind w:firstLine="420" w:firstLineChars="200"/>
        <w:rPr>
          <w:rFonts w:ascii="宋体" w:hAnsi="宋体"/>
          <w:szCs w:val="21"/>
        </w:rPr>
      </w:pPr>
      <w:r>
        <w:rPr>
          <w:rFonts w:hint="eastAsia" w:ascii="宋体" w:hAnsi="宋体"/>
          <w:szCs w:val="21"/>
        </w:rPr>
        <w:t>3.情感态度价值观方面：</w:t>
      </w:r>
      <w:r>
        <w:rPr>
          <w:rFonts w:hint="eastAsia"/>
        </w:rPr>
        <w:t>帮助学生亲近生活，了解生活，培养浓厚的生物学学习兴趣；增强不断探索、不断发现的科学精神和科学意识。</w:t>
      </w:r>
    </w:p>
    <w:p>
      <w:pPr>
        <w:widowControl/>
        <w:adjustRightInd w:val="0"/>
        <w:snapToGrid w:val="0"/>
        <w:spacing w:line="360" w:lineRule="exact"/>
        <w:ind w:firstLine="422" w:firstLineChars="200"/>
        <w:jc w:val="left"/>
        <w:rPr>
          <w:rFonts w:ascii="宋体" w:hAnsi="宋体"/>
          <w:b/>
          <w:szCs w:val="21"/>
        </w:rPr>
      </w:pPr>
      <w:r>
        <w:rPr>
          <w:rFonts w:hint="eastAsia" w:ascii="宋体" w:hAnsi="宋体"/>
          <w:b/>
          <w:szCs w:val="21"/>
        </w:rPr>
        <w:t>二、课程内容</w:t>
      </w:r>
    </w:p>
    <w:p>
      <w:pPr>
        <w:adjustRightInd w:val="0"/>
        <w:snapToGrid w:val="0"/>
        <w:spacing w:line="360" w:lineRule="exact"/>
        <w:ind w:firstLine="420" w:firstLineChars="200"/>
        <w:rPr>
          <w:rFonts w:ascii="宋体" w:hAnsi="宋体"/>
          <w:color w:val="000000"/>
          <w:szCs w:val="21"/>
        </w:rPr>
      </w:pPr>
      <w:r>
        <w:drawing>
          <wp:anchor distT="0" distB="0" distL="114300" distR="114300" simplePos="0" relativeHeight="251663360" behindDoc="1" locked="0" layoutInCell="1" allowOverlap="1">
            <wp:simplePos x="0" y="0"/>
            <wp:positionH relativeFrom="column">
              <wp:posOffset>3041650</wp:posOffset>
            </wp:positionH>
            <wp:positionV relativeFrom="paragraph">
              <wp:posOffset>137795</wp:posOffset>
            </wp:positionV>
            <wp:extent cx="2115185" cy="1352550"/>
            <wp:effectExtent l="0" t="0" r="18415" b="0"/>
            <wp:wrapTight wrapText="bothSides">
              <wp:wrapPolygon>
                <wp:start x="0" y="0"/>
                <wp:lineTo x="0" y="21296"/>
                <wp:lineTo x="21399" y="21296"/>
                <wp:lineTo x="21399" y="0"/>
                <wp:lineTo x="0" y="0"/>
              </wp:wrapPolygon>
            </wp:wrapTight>
            <wp:docPr id="23" name="图片 2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timg"/>
                    <pic:cNvPicPr>
                      <a:picLocks noChangeAspect="1"/>
                    </pic:cNvPicPr>
                  </pic:nvPicPr>
                  <pic:blipFill>
                    <a:blip r:embed="rId31"/>
                    <a:stretch>
                      <a:fillRect/>
                    </a:stretch>
                  </pic:blipFill>
                  <pic:spPr>
                    <a:xfrm>
                      <a:off x="0" y="0"/>
                      <a:ext cx="2115185" cy="1352550"/>
                    </a:xfrm>
                    <a:prstGeom prst="rect">
                      <a:avLst/>
                    </a:prstGeom>
                    <a:noFill/>
                    <a:ln w="9525">
                      <a:noFill/>
                    </a:ln>
                  </pic:spPr>
                </pic:pic>
              </a:graphicData>
            </a:graphic>
          </wp:anchor>
        </w:drawing>
      </w:r>
      <w:r>
        <w:rPr>
          <w:rFonts w:hint="eastAsia" w:ascii="宋体" w:hAnsi="宋体"/>
          <w:color w:val="000000"/>
          <w:szCs w:val="21"/>
        </w:rPr>
        <w:t>本课程安排18课时的内容：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1.</w:t>
      </w:r>
      <w:r>
        <w:t>奇特的植物</w:t>
      </w:r>
      <w:r>
        <w:rPr>
          <w:rFonts w:hint="eastAsia"/>
        </w:rPr>
        <w:t>。</w:t>
      </w:r>
      <w:r>
        <w:t>漫长的进化历程中</w:t>
      </w:r>
      <w:r>
        <w:rPr>
          <w:rFonts w:hint="eastAsia"/>
        </w:rPr>
        <w:t>，</w:t>
      </w:r>
      <w:r>
        <w:t>大自然创造了一些令人匪夷所思的植物</w:t>
      </w:r>
      <w:r>
        <w:rPr>
          <w:rFonts w:hint="eastAsia"/>
        </w:rPr>
        <w:t>，本单元主要介绍</w:t>
      </w:r>
      <w:r>
        <w:t>有关它们的趣闻</w:t>
      </w:r>
      <w:r>
        <w:rPr>
          <w:rFonts w:hint="eastAsia"/>
        </w:rPr>
        <w:t>、</w:t>
      </w:r>
      <w:r>
        <w:t>奇谈</w:t>
      </w:r>
      <w:r>
        <w:rPr>
          <w:rFonts w:hint="eastAsia"/>
        </w:rPr>
        <w:t>。（4课时）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2.</w:t>
      </w:r>
      <w:r>
        <w:t>新奇的动物</w:t>
      </w:r>
      <w:r>
        <w:rPr>
          <w:rFonts w:hint="eastAsia"/>
        </w:rPr>
        <w:t>。</w:t>
      </w:r>
      <w:r>
        <w:t>本单元我们将放眼整个自然界</w:t>
      </w:r>
      <w:r>
        <w:rPr>
          <w:rFonts w:hint="eastAsia"/>
        </w:rPr>
        <w:t>，</w:t>
      </w:r>
      <w:r>
        <w:t>找寻生活在这个地球上的新奇动物</w:t>
      </w:r>
      <w:r>
        <w:rPr>
          <w:rFonts w:hint="eastAsia"/>
        </w:rPr>
        <w:t>，</w:t>
      </w:r>
      <w:r>
        <w:t>一起揭开它们的神秘面纱</w:t>
      </w:r>
      <w:r>
        <w:rPr>
          <w:rFonts w:hint="eastAsia"/>
        </w:rPr>
        <w:t>，</w:t>
      </w:r>
      <w:r>
        <w:t>探寻其中的奥秘</w:t>
      </w:r>
      <w:r>
        <w:rPr>
          <w:rFonts w:hint="eastAsia"/>
        </w:rPr>
        <w:t>。（4课时）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3.</w:t>
      </w:r>
      <w:r>
        <w:t>神秘的微生物</w:t>
      </w:r>
      <w:r>
        <w:rPr>
          <w:rFonts w:hint="eastAsia"/>
        </w:rPr>
        <w:t>。微生物跟我们人类有着千丝万缕的关系，</w:t>
      </w:r>
      <w:r>
        <w:t>本单元带你走进奇妙的微生物王国</w:t>
      </w:r>
      <w:r>
        <w:rPr>
          <w:rFonts w:hint="eastAsia"/>
        </w:rPr>
        <w:t>，</w:t>
      </w:r>
      <w:r>
        <w:t>感受它们别样的精彩</w:t>
      </w:r>
      <w:r>
        <w:rPr>
          <w:rFonts w:hint="eastAsia"/>
        </w:rPr>
        <w:t>。（4课时）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4.</w:t>
      </w:r>
      <w:r>
        <w:t>人类自身的奥秘</w:t>
      </w:r>
      <w:r>
        <w:rPr>
          <w:rFonts w:hint="eastAsia"/>
        </w:rPr>
        <w:t>。人作为最高等的动物，其身上还有很多未解之谜等着我们去探索、研究。本单元我们将一起来</w:t>
      </w:r>
      <w:r>
        <w:t>探寻人类自身奥秘</w:t>
      </w:r>
      <w:r>
        <w:rPr>
          <w:rFonts w:hint="eastAsia"/>
        </w:rPr>
        <w:t>，</w:t>
      </w:r>
      <w:r>
        <w:t>让我们更了解自己</w:t>
      </w:r>
      <w:r>
        <w:rPr>
          <w:rFonts w:hint="eastAsia"/>
        </w:rPr>
        <w:t>，</w:t>
      </w:r>
      <w:r>
        <w:t>关爱自己</w:t>
      </w:r>
      <w:r>
        <w:rPr>
          <w:rFonts w:hint="eastAsia"/>
        </w:rPr>
        <w:t>。（6课时）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各个单元内容均会安排相关视频或开展一定的小实验，以进一步增强学生的生物学学习兴趣。</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三、课程实施</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本课程将按照学校《课程建设纲要》提出的要求认真组织实施。带领学生认识自然界中生物的奥秘，</w:t>
      </w:r>
      <w:r>
        <w:rPr>
          <w:rFonts w:hint="eastAsia"/>
        </w:rPr>
        <w:t>激发学生的学习热情和兴趣，进一步培养学生探究、合作的学习态度。</w:t>
      </w:r>
      <w:r>
        <w:rPr>
          <w:rFonts w:hint="eastAsia" w:ascii="宋体" w:hAnsi="宋体"/>
          <w:color w:val="000000"/>
          <w:szCs w:val="21"/>
        </w:rPr>
        <w:t>同时联系生活实际，注重观察与发现，</w:t>
      </w:r>
      <w:r>
        <w:rPr>
          <w:rFonts w:hint="eastAsia"/>
        </w:rPr>
        <w:t>引导学生用所学知识解释生活中的生物现象。</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四、学习评价</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将按照学校《课程建设纲要》提出的要求认真对学生学习的过程和成效进行总结评价。教师对学生平时的学习态度、活动参与程度等做好记录，课程结束时组织一次书面小测试，以便更好地了解学生的学习情况，督促学生更积极的参与学习。</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jc w:val="center"/>
        <w:textAlignment w:val="auto"/>
        <w:outlineLvl w:val="9"/>
      </w:pPr>
      <w:r>
        <w:rPr>
          <w:rFonts w:hint="eastAsia" w:ascii="宋体" w:hAnsi="宋体"/>
          <w:szCs w:val="21"/>
        </w:rPr>
        <w:br w:type="page"/>
      </w:r>
      <w:r>
        <w:rPr>
          <w:rFonts w:hint="eastAsia" w:ascii="黑体" w:hAnsi="黑体" w:eastAsia="黑体" w:cs="黑体"/>
          <w:b/>
          <w:sz w:val="36"/>
          <w:szCs w:val="36"/>
        </w:rPr>
        <w:t>校园植物</w:t>
      </w:r>
    </w:p>
    <w:p>
      <w:pPr>
        <w:adjustRightInd w:val="0"/>
        <w:snapToGrid w:val="0"/>
        <w:jc w:val="center"/>
      </w:pPr>
    </w:p>
    <w:p>
      <w:pPr>
        <w:adjustRightInd w:val="0"/>
        <w:snapToGrid w:val="0"/>
        <w:spacing w:line="360" w:lineRule="exact"/>
        <w:ind w:firstLine="482"/>
        <w:rPr>
          <w:rFonts w:ascii="宋体" w:hAnsi="宋体"/>
          <w:szCs w:val="21"/>
        </w:rPr>
      </w:pPr>
      <w:r>
        <w:rPr>
          <w:rFonts w:hint="eastAsia" w:ascii="宋体" w:hAnsi="宋体"/>
          <w:szCs w:val="21"/>
        </w:rPr>
        <w:t>本课程由生物学科部裴赟娥和黄杨老师具体负责开发和实施。可供初一年级学生选修。</w:t>
      </w:r>
    </w:p>
    <w:p>
      <w:pPr>
        <w:adjustRightInd w:val="0"/>
        <w:snapToGrid w:val="0"/>
        <w:spacing w:line="360" w:lineRule="exact"/>
        <w:ind w:firstLine="422" w:firstLineChars="200"/>
        <w:rPr>
          <w:rFonts w:ascii="宋体" w:hAnsi="宋体"/>
          <w:b/>
          <w:bCs/>
          <w:szCs w:val="21"/>
        </w:rPr>
      </w:pPr>
      <w:r>
        <w:rPr>
          <w:rFonts w:hint="eastAsia" w:ascii="宋体" w:hAnsi="宋体"/>
          <w:b/>
          <w:bCs/>
          <w:szCs w:val="21"/>
        </w:rPr>
        <w:t>一、课程目标</w:t>
      </w:r>
    </w:p>
    <w:p>
      <w:pPr>
        <w:spacing w:line="360" w:lineRule="exact"/>
        <w:ind w:firstLine="420"/>
        <w:rPr>
          <w:rFonts w:ascii="宋体" w:hAnsi="宋体"/>
          <w:szCs w:val="21"/>
        </w:rPr>
      </w:pPr>
      <w:r>
        <w:rPr>
          <w:rFonts w:hint="eastAsia"/>
          <w:szCs w:val="21"/>
        </w:rPr>
        <w:t>1.引导学生留意身边的生物，研究身边的生物，</w:t>
      </w:r>
      <w:r>
        <w:rPr>
          <w:rFonts w:hint="eastAsia" w:ascii="宋体" w:hAnsi="宋体"/>
          <w:szCs w:val="21"/>
        </w:rPr>
        <w:t>帮助学生获得有关校园植物的种类及形态结构，进一步学习植物的生活习性、生物与环境相互关系等方面的基础知识。</w:t>
      </w:r>
    </w:p>
    <w:p>
      <w:pPr>
        <w:spacing w:line="360" w:lineRule="exact"/>
        <w:ind w:firstLine="420"/>
        <w:rPr>
          <w:rFonts w:ascii="宋体" w:hAnsi="宋体"/>
          <w:szCs w:val="21"/>
        </w:rPr>
      </w:pPr>
      <w:r>
        <w:rPr>
          <w:rFonts w:hint="eastAsia" w:ascii="宋体" w:hAnsi="宋体"/>
          <w:szCs w:val="21"/>
        </w:rPr>
        <w:t>2.指导学生在学习和实践活动中练习使用一般的科学方法：观察、调查、分析、探究、实验等，提高实践能力和创新思维能力，培养自主、合作学习的能力。</w:t>
      </w:r>
    </w:p>
    <w:p>
      <w:pPr>
        <w:spacing w:line="360" w:lineRule="exact"/>
        <w:ind w:firstLine="420"/>
        <w:rPr>
          <w:rFonts w:ascii="宋体" w:hAnsi="宋体"/>
          <w:szCs w:val="21"/>
        </w:rPr>
      </w:pPr>
      <w:r>
        <w:rPr>
          <w:rFonts w:hint="eastAsia" w:ascii="宋体" w:hAnsi="宋体"/>
          <w:szCs w:val="21"/>
        </w:rPr>
        <w:t>3.感受校园植物种类的丰富和环境的整洁优美，增强对学校的亲近感和自豪感；提高爱护植物、爱护地球、保护环境的意识。</w:t>
      </w:r>
    </w:p>
    <w:p>
      <w:pPr>
        <w:adjustRightInd w:val="0"/>
        <w:snapToGrid w:val="0"/>
        <w:spacing w:line="360" w:lineRule="exact"/>
        <w:ind w:firstLine="422" w:firstLineChars="200"/>
        <w:rPr>
          <w:rFonts w:ascii="宋体" w:hAnsi="宋体"/>
          <w:b/>
          <w:bCs/>
          <w:szCs w:val="21"/>
        </w:rPr>
      </w:pPr>
      <w:r>
        <w:rPr>
          <w:rFonts w:hint="eastAsia" w:ascii="宋体" w:hAnsi="宋体"/>
          <w:b/>
          <w:bCs/>
          <w:szCs w:val="21"/>
        </w:rPr>
        <w:t>二、课程内容</w:t>
      </w:r>
    </w:p>
    <w:p>
      <w:pPr>
        <w:adjustRightInd w:val="0"/>
        <w:snapToGrid w:val="0"/>
        <w:spacing w:line="360" w:lineRule="exact"/>
        <w:ind w:firstLine="420" w:firstLineChars="200"/>
        <w:jc w:val="left"/>
        <w:rPr>
          <w:rFonts w:ascii="宋体" w:hAnsi="宋体"/>
          <w:szCs w:val="21"/>
        </w:rPr>
      </w:pPr>
      <w:r>
        <w:rPr>
          <w:rFonts w:hint="eastAsia" w:ascii="宋体" w:hAnsi="宋体"/>
          <w:szCs w:val="21"/>
        </w:rPr>
        <w:t>本课程安排18课时的内容：</w:t>
      </w:r>
    </w:p>
    <w:p>
      <w:pPr>
        <w:numPr>
          <w:ilvl w:val="0"/>
          <w:numId w:val="10"/>
        </w:numPr>
        <w:adjustRightInd w:val="0"/>
        <w:snapToGrid w:val="0"/>
        <w:spacing w:line="360" w:lineRule="exact"/>
        <w:ind w:firstLine="420" w:firstLineChars="200"/>
        <w:jc w:val="left"/>
        <w:rPr>
          <w:rFonts w:ascii="宋体" w:hAnsi="宋体" w:cs="宋体"/>
          <w:szCs w:val="21"/>
        </w:rPr>
      </w:pPr>
      <w:r>
        <w:rPr>
          <w:rFonts w:hint="eastAsia" w:ascii="宋体" w:hAnsi="宋体"/>
          <w:szCs w:val="21"/>
        </w:rPr>
        <w:t>认识校园植物：</w:t>
      </w:r>
      <w:r>
        <w:rPr>
          <w:rFonts w:hint="eastAsia" w:ascii="宋体" w:hAnsi="宋体" w:cs="宋体"/>
          <w:szCs w:val="21"/>
        </w:rPr>
        <w:t>校园植物形态观察；了解校园植物特点并熟悉其分布，感受校园植物种类的丰富多样。（6课时）</w:t>
      </w:r>
    </w:p>
    <w:p>
      <w:pPr>
        <w:numPr>
          <w:ilvl w:val="0"/>
          <w:numId w:val="10"/>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让植物“开口说话”：描述一种校园植物的生物学分类、形态结构特点和生活习性，结合照片、图画等图文并茂设计制作自己最爱植物的“身份证”。（3课时）</w:t>
      </w:r>
    </w:p>
    <w:p>
      <w:pPr>
        <w:numPr>
          <w:ilvl w:val="0"/>
          <w:numId w:val="10"/>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制作树叶贴画和种子贴画：采集、收集校园植物的叶片或种子，制作树叶贴画和种子贴画。（2课时）</w:t>
      </w:r>
    </w:p>
    <w:p>
      <w:pPr>
        <w:numPr>
          <w:ilvl w:val="0"/>
          <w:numId w:val="10"/>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校园植物标本制作：并学习植物标本制作方法，采集并制作植物标本。（2课时）</w:t>
      </w:r>
    </w:p>
    <w:p>
      <w:pPr>
        <w:numPr>
          <w:ilvl w:val="0"/>
          <w:numId w:val="10"/>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校园植物价值：探究植物的环保价值、植物与健康生活的关系。（3课时）</w:t>
      </w:r>
    </w:p>
    <w:p>
      <w:pPr>
        <w:numPr>
          <w:ilvl w:val="0"/>
          <w:numId w:val="10"/>
        </w:num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爱护校园我先行：设计并制作“爱护校园植物、爱校护校”的宣传标语，展示评比。（2课时）</w:t>
      </w:r>
    </w:p>
    <w:p>
      <w:pPr>
        <w:numPr>
          <w:ilvl w:val="0"/>
          <w:numId w:val="11"/>
        </w:numPr>
        <w:adjustRightInd w:val="0"/>
        <w:snapToGrid w:val="0"/>
        <w:spacing w:line="360" w:lineRule="exact"/>
        <w:ind w:firstLine="422" w:firstLineChars="200"/>
        <w:jc w:val="left"/>
        <w:rPr>
          <w:rFonts w:ascii="宋体" w:hAnsi="宋体"/>
          <w:b/>
          <w:bCs/>
          <w:szCs w:val="21"/>
        </w:rPr>
      </w:pPr>
      <w:r>
        <w:rPr>
          <w:rFonts w:hint="eastAsia" w:ascii="宋体" w:hAnsi="宋体"/>
          <w:b/>
          <w:bCs/>
          <w:szCs w:val="21"/>
        </w:rPr>
        <w:t>课程实施</w:t>
      </w:r>
    </w:p>
    <w:p>
      <w:pPr>
        <w:spacing w:line="360" w:lineRule="exact"/>
        <w:ind w:firstLine="420" w:firstLineChars="200"/>
        <w:rPr>
          <w:rFonts w:ascii="宋体" w:hAnsi="宋体"/>
          <w:szCs w:val="21"/>
        </w:rPr>
      </w:pPr>
      <w:r>
        <w:rPr>
          <w:rFonts w:hint="eastAsia" w:ascii="宋体" w:hAnsi="宋体"/>
          <w:szCs w:val="21"/>
        </w:rPr>
        <w:t>本课程将按照学校《课程建设纲要》提出的要求认真组织实施。根据学生认知基础，联系校园植物现状，开展观察、调查、分析、探究、实验等相关活动。</w:t>
      </w:r>
    </w:p>
    <w:p>
      <w:pPr>
        <w:numPr>
          <w:ilvl w:val="0"/>
          <w:numId w:val="11"/>
        </w:numPr>
        <w:spacing w:line="360" w:lineRule="exact"/>
        <w:ind w:firstLine="422" w:firstLineChars="200"/>
        <w:rPr>
          <w:rFonts w:ascii="宋体" w:hAnsi="宋体"/>
          <w:b/>
          <w:bCs/>
          <w:szCs w:val="21"/>
        </w:rPr>
      </w:pPr>
      <w:r>
        <w:rPr>
          <w:rFonts w:hint="eastAsia" w:ascii="宋体" w:hAnsi="宋体"/>
          <w:b/>
          <w:bCs/>
          <w:szCs w:val="21"/>
        </w:rPr>
        <w:t>学习评价</w:t>
      </w:r>
    </w:p>
    <w:p>
      <w:pPr>
        <w:spacing w:line="360" w:lineRule="exact"/>
        <w:ind w:firstLine="480"/>
        <w:rPr>
          <w:rFonts w:ascii="宋体" w:hAnsi="宋体"/>
          <w:szCs w:val="21"/>
        </w:rPr>
      </w:pPr>
      <w:r>
        <w:rPr>
          <w:rFonts w:hint="eastAsia" w:ascii="宋体" w:hAnsi="宋体"/>
          <w:szCs w:val="21"/>
        </w:rPr>
        <w:t>本课程将按照学校《课程建设纲要》提出的要求认真对学生的学习过程和成效进行总结评价。根据本课程内容和学生实际，学期结束时，结合学生平时的相关作品，每位学生撰写一篇《校园植物考察记》，作为学习评价的依据，以考察学生在课程中的参与程度、学习态度、实践体验、方法和技能的掌握，督促学生的学习。</w:t>
      </w:r>
    </w:p>
    <w:p>
      <w:pPr>
        <w:spacing w:line="360" w:lineRule="exact"/>
        <w:ind w:firstLine="480"/>
        <w:rPr>
          <w:rFonts w:ascii="宋体" w:hAnsi="宋体"/>
          <w:szCs w:val="21"/>
        </w:rPr>
      </w:pPr>
    </w:p>
    <w:p>
      <w:pPr>
        <w:spacing w:line="360" w:lineRule="exact"/>
        <w:ind w:firstLine="480"/>
        <w:rPr>
          <w:rFonts w:ascii="宋体" w:hAnsi="宋体"/>
          <w:szCs w:val="21"/>
        </w:rPr>
      </w:pPr>
    </w:p>
    <w:p>
      <w:pPr>
        <w:spacing w:line="360" w:lineRule="exact"/>
        <w:ind w:firstLine="843" w:firstLineChars="400"/>
        <w:rPr>
          <w:rFonts w:ascii="宋体" w:hAnsi="宋体" w:cs="宋体"/>
          <w:b/>
          <w:bCs/>
          <w:szCs w:val="21"/>
        </w:rPr>
      </w:pPr>
      <w:r>
        <w:rPr>
          <w:rFonts w:ascii="宋体" w:hAnsi="宋体" w:cs="宋体"/>
          <w:b/>
          <w:bCs/>
          <w:szCs w:val="21"/>
        </w:rPr>
        <w:t>我之所以能在科学上成功，最重要的一点就是对科学的热爱，</w:t>
      </w:r>
      <w:r>
        <w:rPr>
          <w:rFonts w:hint="eastAsia" w:ascii="宋体" w:hAnsi="宋体" w:cs="宋体"/>
          <w:b/>
          <w:bCs/>
          <w:szCs w:val="21"/>
        </w:rPr>
        <w:t>并</w:t>
      </w:r>
      <w:r>
        <w:rPr>
          <w:rFonts w:ascii="宋体" w:hAnsi="宋体" w:cs="宋体"/>
          <w:b/>
          <w:bCs/>
          <w:szCs w:val="21"/>
        </w:rPr>
        <w:t>坚持长期探索。</w:t>
      </w:r>
    </w:p>
    <w:p>
      <w:pPr>
        <w:spacing w:line="360" w:lineRule="exact"/>
        <w:ind w:firstLine="6957" w:firstLineChars="3300"/>
        <w:rPr>
          <w:rFonts w:ascii="宋体" w:hAnsi="宋体" w:cs="宋体"/>
          <w:b/>
          <w:bCs/>
          <w:szCs w:val="21"/>
        </w:rPr>
      </w:pPr>
      <w:r>
        <w:rPr>
          <w:rFonts w:ascii="宋体" w:hAnsi="宋体" w:cs="宋体"/>
          <w:b/>
          <w:bCs/>
          <w:szCs w:val="21"/>
        </w:rPr>
        <w:t>——达尔文</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宋体" w:hAnsi="宋体" w:cs="宋体"/>
          <w:szCs w:val="21"/>
        </w:rPr>
      </w:pPr>
      <w:r>
        <w:rPr>
          <w:rFonts w:ascii="宋体" w:hAnsi="宋体" w:cs="宋体"/>
          <w:szCs w:val="21"/>
        </w:rPr>
        <w:br w:type="page"/>
      </w:r>
      <w:r>
        <w:rPr>
          <w:rFonts w:hint="eastAsia" w:ascii="黑体" w:hAnsi="宋体" w:eastAsia="黑体" w:cs="宋体"/>
          <w:b/>
          <w:bCs/>
          <w:color w:val="000000"/>
          <w:kern w:val="0"/>
          <w:sz w:val="36"/>
          <w:szCs w:val="36"/>
        </w:rPr>
        <w:t>生物科技前沿</w:t>
      </w:r>
    </w:p>
    <w:p>
      <w:pPr>
        <w:adjustRightInd w:val="0"/>
        <w:snapToGrid w:val="0"/>
        <w:spacing w:line="260" w:lineRule="exact"/>
        <w:ind w:firstLine="482"/>
        <w:rPr>
          <w:rFonts w:ascii="宋体" w:hAnsi="宋体"/>
          <w:sz w:val="24"/>
        </w:rPr>
      </w:pPr>
    </w:p>
    <w:p>
      <w:pPr>
        <w:adjustRightInd w:val="0"/>
        <w:snapToGrid w:val="0"/>
        <w:spacing w:line="360" w:lineRule="exact"/>
        <w:ind w:firstLine="420" w:firstLineChars="200"/>
        <w:rPr>
          <w:rFonts w:ascii="宋体" w:hAnsi="宋体"/>
          <w:szCs w:val="21"/>
        </w:rPr>
      </w:pPr>
      <w:r>
        <w:rPr>
          <w:rFonts w:hint="eastAsia" w:ascii="宋体" w:hAnsi="宋体"/>
          <w:szCs w:val="21"/>
        </w:rPr>
        <w:t>本课程由生物学科部刘雯、尹燕</w:t>
      </w:r>
      <w:r>
        <w:rPr>
          <w:rFonts w:hint="eastAsia" w:ascii="宋体" w:hAnsi="宋体" w:cs="宋体"/>
          <w:color w:val="000000"/>
          <w:kern w:val="0"/>
          <w:szCs w:val="21"/>
        </w:rPr>
        <w:t>等</w:t>
      </w:r>
      <w:r>
        <w:rPr>
          <w:rFonts w:hint="eastAsia" w:ascii="宋体" w:hAnsi="宋体"/>
          <w:szCs w:val="21"/>
        </w:rPr>
        <w:t>老师负责</w:t>
      </w:r>
      <w:r>
        <w:rPr>
          <w:rFonts w:hint="eastAsia" w:ascii="宋体" w:hAnsi="宋体"/>
          <w:color w:val="000000"/>
          <w:szCs w:val="21"/>
        </w:rPr>
        <w:t>开发与</w:t>
      </w:r>
      <w:r>
        <w:rPr>
          <w:rFonts w:hint="eastAsia" w:ascii="宋体" w:hAnsi="宋体"/>
          <w:szCs w:val="21"/>
        </w:rPr>
        <w:t>实施，可供初二年级学生选修。</w:t>
      </w:r>
    </w:p>
    <w:p>
      <w:pPr>
        <w:adjustRightInd w:val="0"/>
        <w:snapToGrid w:val="0"/>
        <w:spacing w:line="360" w:lineRule="exact"/>
        <w:ind w:firstLine="420" w:firstLineChars="200"/>
        <w:rPr>
          <w:rFonts w:ascii="宋体" w:hAnsi="宋体"/>
          <w:szCs w:val="21"/>
        </w:rPr>
      </w:pPr>
      <w:r>
        <w:rPr>
          <w:rFonts w:hint="eastAsia" w:ascii="宋体" w:hAnsi="宋体"/>
          <w:szCs w:val="21"/>
        </w:rPr>
        <w:t>一、</w:t>
      </w:r>
      <w:r>
        <w:rPr>
          <w:rFonts w:hint="eastAsia" w:ascii="宋体" w:hAnsi="宋体"/>
          <w:b/>
          <w:szCs w:val="21"/>
        </w:rPr>
        <w:t>课程目标</w:t>
      </w:r>
    </w:p>
    <w:p>
      <w:pPr>
        <w:adjustRightInd w:val="0"/>
        <w:snapToGrid w:val="0"/>
        <w:spacing w:line="360" w:lineRule="exact"/>
        <w:ind w:firstLine="420" w:firstLineChars="200"/>
        <w:rPr>
          <w:rFonts w:ascii="宋体" w:hAnsi="宋体"/>
          <w:szCs w:val="21"/>
        </w:rPr>
      </w:pPr>
      <w:r>
        <w:rPr>
          <w:rFonts w:hint="eastAsia" w:ascii="宋体" w:hAnsi="宋体"/>
          <w:szCs w:val="21"/>
        </w:rPr>
        <w:t>1.了解当代生物科技发展动态与重大成果，掌握常见生物技术的原理，能解释一些常见的生命现象。</w:t>
      </w:r>
    </w:p>
    <w:p>
      <w:pPr>
        <w:adjustRightInd w:val="0"/>
        <w:snapToGrid w:val="0"/>
        <w:spacing w:line="360" w:lineRule="exact"/>
        <w:ind w:firstLine="420" w:firstLineChars="200"/>
        <w:rPr>
          <w:rFonts w:ascii="宋体" w:hAnsi="宋体"/>
          <w:szCs w:val="21"/>
        </w:rPr>
      </w:pPr>
      <w:r>
        <w:rPr>
          <w:rFonts w:hint="eastAsia" w:ascii="宋体" w:hAnsi="宋体"/>
          <w:szCs w:val="21"/>
        </w:rPr>
        <w:t>2.帮助学生提高阅读理解能力、知识运用能力和实验探究能力。</w:t>
      </w:r>
    </w:p>
    <w:p>
      <w:pPr>
        <w:adjustRightInd w:val="0"/>
        <w:snapToGrid w:val="0"/>
        <w:spacing w:line="360" w:lineRule="exact"/>
        <w:ind w:firstLine="420" w:firstLineChars="200"/>
        <w:rPr>
          <w:rFonts w:ascii="宋体" w:hAnsi="宋体"/>
          <w:szCs w:val="21"/>
        </w:rPr>
      </w:pPr>
      <w:r>
        <w:rPr>
          <w:rFonts w:hint="eastAsia" w:ascii="宋体" w:hAnsi="宋体"/>
          <w:szCs w:val="21"/>
        </w:rPr>
        <w:t>3.通过学习生物科技前沿知识，引领学生感受生物科技的发展前景，领略生物科技的实用价值，培养学生对生物学科的学习兴趣，激发学生探索生命奥秘的热情。</w:t>
      </w:r>
    </w:p>
    <w:p>
      <w:pPr>
        <w:widowControl/>
        <w:adjustRightInd w:val="0"/>
        <w:snapToGrid w:val="0"/>
        <w:spacing w:line="360" w:lineRule="exact"/>
        <w:ind w:firstLine="422" w:firstLineChars="200"/>
        <w:jc w:val="left"/>
        <w:rPr>
          <w:rFonts w:ascii="宋体" w:hAnsi="宋体"/>
          <w:b/>
          <w:szCs w:val="21"/>
        </w:rPr>
      </w:pPr>
      <w:r>
        <w:rPr>
          <w:rFonts w:hint="eastAsia" w:ascii="宋体" w:hAnsi="宋体"/>
          <w:b/>
          <w:szCs w:val="21"/>
        </w:rPr>
        <w:t>二、课程内容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本课程安排18课时的内容：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drawing>
          <wp:anchor distT="0" distB="0" distL="114300" distR="114300" simplePos="0" relativeHeight="251664384" behindDoc="0" locked="0" layoutInCell="1" allowOverlap="1">
            <wp:simplePos x="0" y="0"/>
            <wp:positionH relativeFrom="column">
              <wp:posOffset>2883535</wp:posOffset>
            </wp:positionH>
            <wp:positionV relativeFrom="paragraph">
              <wp:posOffset>159385</wp:posOffset>
            </wp:positionV>
            <wp:extent cx="2336165" cy="1631950"/>
            <wp:effectExtent l="0" t="0" r="6985" b="6350"/>
            <wp:wrapSquare wrapText="bothSides"/>
            <wp:docPr id="24"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1"/>
                    <pic:cNvPicPr>
                      <a:picLocks noChangeAspect="1"/>
                    </pic:cNvPicPr>
                  </pic:nvPicPr>
                  <pic:blipFill>
                    <a:blip r:embed="rId32"/>
                    <a:stretch>
                      <a:fillRect/>
                    </a:stretch>
                  </pic:blipFill>
                  <pic:spPr>
                    <a:xfrm>
                      <a:off x="0" y="0"/>
                      <a:ext cx="2336165" cy="1631950"/>
                    </a:xfrm>
                    <a:prstGeom prst="rect">
                      <a:avLst/>
                    </a:prstGeom>
                    <a:noFill/>
                    <a:ln w="9525">
                      <a:noFill/>
                    </a:ln>
                  </pic:spPr>
                </pic:pic>
              </a:graphicData>
            </a:graphic>
          </wp:anchor>
        </w:drawing>
      </w:r>
      <w:r>
        <w:rPr>
          <w:rFonts w:hint="eastAsia" w:ascii="宋体" w:hAnsi="宋体"/>
          <w:color w:val="000000"/>
          <w:szCs w:val="21"/>
        </w:rPr>
        <w:t>1.现代生物技术简介。现代生物科学和工程技术相结合的产物。包括基因工程与转基因技术、细胞工程和克隆技术、酶工程、发酵工程、生化工程、蛋白质工程等的发展和应用。（3课时）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2.来自生物的灵感。仿生技术在军事、建筑、航空航天和生活中的新应用。（4课时）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3.生物识别技术的发展和应用。着重介绍指纹识别、虹膜识别、基因鉴定和声纹识别等多种生物识别技术及其在各个领域中的应用。（4课时）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4.生物的遗传密码。介绍遗传物质如何控制生物的性状及生命活动，利用DNA分子探针进行疾病诊断，利用基因治疗攻克遗传病。（3课时）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5.现代生物技术在多领域的应用。介绍生物技术在动物、植物繁殖育种中的重要作用；生物技术在食品生产中的应用；生物技术在药品生产及疾病治疗中的应用；在环境保护中的重要作用等。（4课时）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各个内容安排一定的相关拓展，组织学生课后搜集资料尝试解决。</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三、课程实施</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本课程将按照学校《课程建设纲要》提出的要求认真组织实施。根据生物学科的特点，将坚持知识学习、案例学习、合作交流和知识迁移相结合，注意发挥学生的主动性。</w:t>
      </w:r>
    </w:p>
    <w:p>
      <w:pPr>
        <w:adjustRightInd w:val="0"/>
        <w:snapToGrid w:val="0"/>
        <w:spacing w:line="360" w:lineRule="exact"/>
        <w:ind w:firstLine="422" w:firstLineChars="200"/>
        <w:rPr>
          <w:rFonts w:ascii="宋体" w:hAnsi="宋体"/>
          <w:b/>
          <w:bCs/>
          <w:color w:val="000000"/>
          <w:szCs w:val="21"/>
        </w:rPr>
      </w:pPr>
      <w:r>
        <w:rPr>
          <w:rFonts w:hint="eastAsia" w:ascii="宋体" w:hAnsi="宋体"/>
          <w:b/>
          <w:bCs/>
          <w:color w:val="000000"/>
          <w:szCs w:val="21"/>
        </w:rPr>
        <w:t>四、学习评价</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将按照学校《课程建设纲要》提出的要求认真对学生学习的过程和成效进行总结评价。将根据学生的课堂专注度、课堂参与讨论和交流情况、拓展练习的完成情况，采用学生自评、同伴互评和教师评价等多种方式对学生进行评价。期末将对学生开展一次书面小测试以进行总结性评价。</w:t>
      </w:r>
    </w:p>
    <w:p>
      <w:pPr>
        <w:spacing w:line="400" w:lineRule="exact"/>
        <w:jc w:val="center"/>
        <w:rPr>
          <w:rFonts w:ascii="黑体" w:hAnsi="宋体" w:eastAsia="黑体" w:cs="宋体"/>
          <w:b/>
          <w:bCs/>
          <w:color w:val="000000"/>
          <w:kern w:val="0"/>
          <w:sz w:val="36"/>
          <w:szCs w:val="36"/>
        </w:rPr>
      </w:pPr>
      <w:r>
        <w:rPr>
          <w:rFonts w:hint="eastAsia" w:ascii="黑体" w:hAnsi="宋体" w:eastAsia="黑体" w:cs="宋体"/>
          <w:b/>
          <w:bCs/>
          <w:color w:val="000000"/>
          <w:kern w:val="0"/>
          <w:sz w:val="36"/>
          <w:szCs w:val="36"/>
        </w:rPr>
        <w:t>智商与情商</w:t>
      </w:r>
    </w:p>
    <w:p>
      <w:pPr>
        <w:adjustRightInd w:val="0"/>
        <w:snapToGrid w:val="0"/>
        <w:spacing w:line="260" w:lineRule="exact"/>
        <w:ind w:firstLine="482"/>
        <w:rPr>
          <w:rFonts w:ascii="宋体" w:hAnsi="宋体"/>
          <w:sz w:val="24"/>
        </w:rPr>
      </w:pPr>
    </w:p>
    <w:p>
      <w:pPr>
        <w:adjustRightInd w:val="0"/>
        <w:snapToGrid w:val="0"/>
        <w:spacing w:line="360" w:lineRule="exact"/>
        <w:ind w:firstLine="420" w:firstLineChars="200"/>
        <w:rPr>
          <w:rFonts w:ascii="宋体" w:hAnsi="宋体"/>
          <w:szCs w:val="21"/>
        </w:rPr>
      </w:pPr>
      <w:r>
        <w:rPr>
          <w:rFonts w:hint="eastAsia" w:ascii="宋体" w:hAnsi="宋体"/>
          <w:szCs w:val="21"/>
        </w:rPr>
        <w:t>本课程由政治学科部</w:t>
      </w:r>
      <w:r>
        <w:rPr>
          <w:rFonts w:hint="eastAsia" w:ascii="宋体" w:hAnsi="宋体" w:cs="宋体"/>
          <w:color w:val="000000"/>
          <w:kern w:val="0"/>
          <w:szCs w:val="21"/>
        </w:rPr>
        <w:t>李春林</w:t>
      </w:r>
      <w:r>
        <w:rPr>
          <w:rFonts w:hint="eastAsia" w:ascii="宋体" w:hAnsi="宋体"/>
          <w:szCs w:val="21"/>
        </w:rPr>
        <w:t>老师负责</w:t>
      </w:r>
      <w:r>
        <w:rPr>
          <w:rFonts w:hint="eastAsia" w:ascii="宋体" w:hAnsi="宋体"/>
          <w:color w:val="000000"/>
          <w:szCs w:val="21"/>
        </w:rPr>
        <w:t>开发与</w:t>
      </w:r>
      <w:r>
        <w:rPr>
          <w:rFonts w:hint="eastAsia" w:ascii="宋体" w:hAnsi="宋体"/>
          <w:szCs w:val="21"/>
        </w:rPr>
        <w:t>实施，可供初一年级学生选修。</w:t>
      </w:r>
    </w:p>
    <w:p>
      <w:pPr>
        <w:adjustRightInd w:val="0"/>
        <w:snapToGrid w:val="0"/>
        <w:spacing w:line="360" w:lineRule="exact"/>
        <w:ind w:firstLine="420" w:firstLineChars="200"/>
        <w:rPr>
          <w:rFonts w:ascii="宋体" w:hAnsi="宋体"/>
          <w:szCs w:val="21"/>
        </w:rPr>
      </w:pPr>
      <w:r>
        <w:rPr>
          <w:rFonts w:hint="eastAsia" w:ascii="宋体" w:hAnsi="宋体"/>
          <w:szCs w:val="21"/>
        </w:rPr>
        <w:t>一、</w:t>
      </w:r>
      <w:r>
        <w:rPr>
          <w:rFonts w:hint="eastAsia" w:ascii="宋体" w:hAnsi="宋体"/>
          <w:b/>
          <w:szCs w:val="21"/>
        </w:rPr>
        <w:t>课程目标</w:t>
      </w:r>
    </w:p>
    <w:p>
      <w:pPr>
        <w:adjustRightInd w:val="0"/>
        <w:snapToGrid w:val="0"/>
        <w:spacing w:line="360" w:lineRule="exact"/>
        <w:ind w:firstLine="420" w:firstLineChars="200"/>
        <w:rPr>
          <w:rFonts w:ascii="宋体" w:hAnsi="宋体"/>
          <w:szCs w:val="21"/>
        </w:rPr>
      </w:pPr>
      <w:r>
        <w:rPr>
          <w:rFonts w:hint="eastAsia" w:ascii="宋体" w:hAnsi="宋体"/>
          <w:szCs w:val="21"/>
        </w:rPr>
        <w:t>1.帮助学生正确认识智商与情商及相互关系，理解智商与情商对一个人成人、成才和成功的重要性，初步掌握提高智商与情商的途径和方法。</w:t>
      </w:r>
    </w:p>
    <w:p>
      <w:pPr>
        <w:adjustRightInd w:val="0"/>
        <w:snapToGrid w:val="0"/>
        <w:spacing w:line="360" w:lineRule="exact"/>
        <w:ind w:firstLine="420" w:firstLineChars="200"/>
        <w:rPr>
          <w:rFonts w:ascii="宋体" w:hAnsi="宋体"/>
          <w:szCs w:val="21"/>
        </w:rPr>
      </w:pPr>
      <w:r>
        <w:rPr>
          <w:rFonts w:hint="eastAsia" w:ascii="宋体" w:hAnsi="宋体"/>
          <w:szCs w:val="21"/>
        </w:rPr>
        <w:t>2.引领学生学会自我反思、自我评价，善于运用智商与情商的有关知识对自己的日常学习、生活进行调控，提高自主发展的意识和能力。</w:t>
      </w:r>
    </w:p>
    <w:p>
      <w:pPr>
        <w:adjustRightInd w:val="0"/>
        <w:snapToGrid w:val="0"/>
        <w:spacing w:line="360" w:lineRule="exact"/>
        <w:ind w:firstLine="420" w:firstLineChars="200"/>
        <w:rPr>
          <w:rFonts w:ascii="宋体" w:hAnsi="宋体"/>
          <w:szCs w:val="21"/>
        </w:rPr>
      </w:pPr>
      <w:r>
        <w:rPr>
          <w:rFonts w:hint="eastAsia" w:ascii="宋体" w:hAnsi="宋体"/>
          <w:szCs w:val="21"/>
        </w:rPr>
        <w:t>3.引领学生培养积极向上、坚强的心理品质，增强自主自强、主动发展的意识。</w:t>
      </w:r>
    </w:p>
    <w:p>
      <w:pPr>
        <w:widowControl/>
        <w:adjustRightInd w:val="0"/>
        <w:snapToGrid w:val="0"/>
        <w:spacing w:line="360" w:lineRule="exact"/>
        <w:ind w:firstLine="420" w:firstLineChars="200"/>
        <w:jc w:val="left"/>
        <w:rPr>
          <w:rFonts w:ascii="宋体" w:hAnsi="宋体"/>
          <w:b/>
          <w:szCs w:val="21"/>
        </w:rPr>
      </w:pPr>
      <w:r>
        <w:drawing>
          <wp:anchor distT="0" distB="0" distL="114300" distR="114300" simplePos="0" relativeHeight="251665408" behindDoc="1" locked="0" layoutInCell="1" allowOverlap="1">
            <wp:simplePos x="0" y="0"/>
            <wp:positionH relativeFrom="column">
              <wp:posOffset>2980055</wp:posOffset>
            </wp:positionH>
            <wp:positionV relativeFrom="paragraph">
              <wp:posOffset>91440</wp:posOffset>
            </wp:positionV>
            <wp:extent cx="2209800" cy="1617345"/>
            <wp:effectExtent l="19050" t="19050" r="0" b="1905"/>
            <wp:wrapTight wrapText="bothSides">
              <wp:wrapPolygon>
                <wp:start x="-186" y="-254"/>
                <wp:lineTo x="-186" y="21625"/>
                <wp:lineTo x="21600" y="21625"/>
                <wp:lineTo x="21600" y="-254"/>
                <wp:lineTo x="-186" y="-254"/>
              </wp:wrapPolygon>
            </wp:wrapTight>
            <wp:docPr id="25" name="图片 2" descr="C:\Users\Administrator\Desktop\download.jpg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C:\Users\Administrator\Desktop\download.jpgdownload"/>
                    <pic:cNvPicPr>
                      <a:picLocks noChangeAspect="1"/>
                    </pic:cNvPicPr>
                  </pic:nvPicPr>
                  <pic:blipFill>
                    <a:blip r:embed="rId33"/>
                    <a:srcRect/>
                    <a:stretch>
                      <a:fillRect/>
                    </a:stretch>
                  </pic:blipFill>
                  <pic:spPr>
                    <a:xfrm>
                      <a:off x="0" y="0"/>
                      <a:ext cx="2209800" cy="1617345"/>
                    </a:xfrm>
                    <a:prstGeom prst="rect">
                      <a:avLst/>
                    </a:prstGeom>
                    <a:noFill/>
                    <a:ln w="12700" cmpd="sng">
                      <a:solidFill>
                        <a:schemeClr val="tx1"/>
                      </a:solidFill>
                      <a:prstDash val="solid"/>
                    </a:ln>
                  </pic:spPr>
                </pic:pic>
              </a:graphicData>
            </a:graphic>
          </wp:anchor>
        </w:drawing>
      </w:r>
      <w:r>
        <w:rPr>
          <w:rFonts w:hint="eastAsia" w:ascii="宋体" w:hAnsi="宋体"/>
          <w:b/>
          <w:szCs w:val="21"/>
        </w:rPr>
        <w:t>二、课程内容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本课程安排18课时的内容：</w:t>
      </w:r>
    </w:p>
    <w:p>
      <w:pPr>
        <w:numPr>
          <w:ilvl w:val="0"/>
          <w:numId w:val="12"/>
        </w:num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了解智商的含义、构成、影响因素和智商测试等，探究提高智商的有效途径。</w:t>
      </w:r>
    </w:p>
    <w:p>
      <w:pPr>
        <w:numPr>
          <w:ilvl w:val="0"/>
          <w:numId w:val="12"/>
        </w:num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认识情商的概念、表现、特点、作用和测评方法等，学习掌握提高情商的方法。</w:t>
      </w:r>
    </w:p>
    <w:p>
      <w:pPr>
        <w:numPr>
          <w:ilvl w:val="0"/>
          <w:numId w:val="12"/>
        </w:num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 xml:space="preserve">认识自我。加强自我认识、客观地评价自己，认识青春期的生理特征和心理特征。 </w:t>
      </w:r>
    </w:p>
    <w:p>
      <w:pPr>
        <w:numPr>
          <w:ilvl w:val="0"/>
          <w:numId w:val="12"/>
        </w:num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 xml:space="preserve">情绪管理。进行积极地情绪体验和表达，并对自己的情绪进行有效管理。     </w:t>
      </w:r>
    </w:p>
    <w:p>
      <w:pPr>
        <w:numPr>
          <w:ilvl w:val="0"/>
          <w:numId w:val="12"/>
        </w:num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 xml:space="preserve">人际交往。把握与异性交往的尺度，建立良好的人际关系。  </w:t>
      </w:r>
    </w:p>
    <w:p>
      <w:pPr>
        <w:adjustRightInd w:val="0"/>
        <w:snapToGrid w:val="0"/>
        <w:spacing w:line="360" w:lineRule="exact"/>
        <w:ind w:firstLine="420"/>
        <w:rPr>
          <w:rFonts w:ascii="宋体" w:hAnsi="宋体"/>
          <w:color w:val="000000"/>
          <w:szCs w:val="21"/>
        </w:rPr>
      </w:pPr>
      <w:r>
        <w:rPr>
          <w:rFonts w:hint="eastAsia" w:ascii="宋体" w:hAnsi="宋体"/>
          <w:color w:val="000000"/>
          <w:szCs w:val="21"/>
        </w:rPr>
        <w:t>6.社会适应。逐步适应生活和社会的各种变化，着重培养应对失败和挫折的能力。</w:t>
      </w:r>
    </w:p>
    <w:p>
      <w:pPr>
        <w:adjustRightInd w:val="0"/>
        <w:snapToGrid w:val="0"/>
        <w:spacing w:line="360" w:lineRule="exact"/>
        <w:rPr>
          <w:rFonts w:ascii="宋体" w:hAnsi="宋体"/>
          <w:color w:val="000000"/>
          <w:szCs w:val="21"/>
        </w:rPr>
      </w:pPr>
      <w:r>
        <w:rPr>
          <w:rFonts w:hint="eastAsia" w:ascii="宋体" w:hAnsi="宋体"/>
          <w:color w:val="000000"/>
          <w:szCs w:val="21"/>
        </w:rPr>
        <w:drawing>
          <wp:anchor distT="0" distB="0" distL="114300" distR="114300" simplePos="0" relativeHeight="251757568" behindDoc="1" locked="0" layoutInCell="1" allowOverlap="1">
            <wp:simplePos x="0" y="0"/>
            <wp:positionH relativeFrom="column">
              <wp:posOffset>2981960</wp:posOffset>
            </wp:positionH>
            <wp:positionV relativeFrom="paragraph">
              <wp:posOffset>346710</wp:posOffset>
            </wp:positionV>
            <wp:extent cx="2190750" cy="2040890"/>
            <wp:effectExtent l="0" t="0" r="0" b="0"/>
            <wp:wrapTight wrapText="bothSides">
              <wp:wrapPolygon>
                <wp:start x="0" y="0"/>
                <wp:lineTo x="0" y="21371"/>
                <wp:lineTo x="21412" y="21371"/>
                <wp:lineTo x="21412"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90750" cy="2040890"/>
                    </a:xfrm>
                    <a:prstGeom prst="rect">
                      <a:avLst/>
                    </a:prstGeom>
                    <a:noFill/>
                    <a:ln>
                      <a:noFill/>
                    </a:ln>
                  </pic:spPr>
                </pic:pic>
              </a:graphicData>
            </a:graphic>
          </wp:anchor>
        </w:drawing>
      </w:r>
      <w:r>
        <w:rPr>
          <w:rFonts w:hint="eastAsia" w:ascii="宋体" w:hAnsi="宋体"/>
          <w:color w:val="000000"/>
          <w:szCs w:val="21"/>
        </w:rPr>
        <w:t xml:space="preserve">    7.智商与情商手拉手。正确认识智商与情商的关系，智情双修，在实践活动中体验幸福感。</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三、课程实施</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本课程将按照学校《课程建设纲要》提出的要求认真组织实施。根据课程目标和具体内容，将围绕学期活动计划认真准备并精心组织好每次活动，力争达成课程目标和保障学习效果。</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四、学习评价</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将按照学校《课程建设纲要》提出的要求认真对学生学习的过程和成效进行总结评价。对学生的学习态度、学习方式进行过程性评价，同时，通过写小论文或测验的形式进行学期考核。最后，综合过程表现和考核结果对每位学生进行总结评价。</w:t>
      </w:r>
    </w:p>
    <w:p>
      <w:pPr>
        <w:adjustRightInd w:val="0"/>
        <w:snapToGrid w:val="0"/>
        <w:spacing w:line="360" w:lineRule="exact"/>
        <w:ind w:firstLine="420" w:firstLineChars="200"/>
        <w:rPr>
          <w:rFonts w:ascii="宋体" w:hAnsi="宋体"/>
          <w:color w:val="000000"/>
          <w:szCs w:val="21"/>
        </w:rPr>
      </w:pP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宋体" w:eastAsia="黑体" w:cs="宋体"/>
          <w:b/>
          <w:bCs/>
          <w:color w:val="000000"/>
          <w:kern w:val="0"/>
          <w:sz w:val="36"/>
          <w:szCs w:val="36"/>
        </w:rPr>
      </w:pPr>
      <w:r>
        <w:rPr>
          <w:rFonts w:hint="eastAsia" w:ascii="宋体" w:hAnsi="宋体"/>
          <w:szCs w:val="21"/>
        </w:rPr>
        <w:br w:type="page"/>
      </w:r>
      <w:r>
        <w:rPr>
          <w:rFonts w:hint="eastAsia" w:ascii="黑体" w:hAnsi="宋体" w:eastAsia="黑体" w:cs="宋体"/>
          <w:b/>
          <w:bCs/>
          <w:color w:val="000000"/>
          <w:kern w:val="0"/>
          <w:sz w:val="36"/>
          <w:szCs w:val="36"/>
        </w:rPr>
        <w:t>举案说法</w:t>
      </w:r>
    </w:p>
    <w:p>
      <w:pPr>
        <w:adjustRightInd w:val="0"/>
        <w:snapToGrid w:val="0"/>
        <w:spacing w:line="340" w:lineRule="exact"/>
        <w:ind w:firstLine="723" w:firstLineChars="200"/>
        <w:jc w:val="left"/>
        <w:rPr>
          <w:rFonts w:ascii="黑体" w:hAnsi="宋体" w:eastAsia="黑体" w:cs="宋体"/>
          <w:b/>
          <w:bCs/>
          <w:color w:val="000000"/>
          <w:kern w:val="0"/>
          <w:sz w:val="36"/>
          <w:szCs w:val="36"/>
        </w:rPr>
      </w:pPr>
    </w:p>
    <w:p>
      <w:pPr>
        <w:adjustRightInd w:val="0"/>
        <w:snapToGrid w:val="0"/>
        <w:spacing w:line="340" w:lineRule="exact"/>
        <w:ind w:firstLine="420" w:firstLineChars="200"/>
        <w:rPr>
          <w:rFonts w:ascii="宋体" w:hAnsi="宋体"/>
          <w:szCs w:val="21"/>
        </w:rPr>
      </w:pPr>
      <w:r>
        <w:rPr>
          <w:rFonts w:hint="eastAsia" w:ascii="宋体" w:hAnsi="宋体"/>
          <w:szCs w:val="21"/>
        </w:rPr>
        <w:t>本课程由</w:t>
      </w:r>
      <w:r>
        <w:rPr>
          <w:rFonts w:hint="eastAsia" w:ascii="宋体" w:hAnsi="宋体" w:cs="宋体"/>
          <w:color w:val="000000"/>
          <w:kern w:val="0"/>
          <w:szCs w:val="21"/>
        </w:rPr>
        <w:t>朱文进等</w:t>
      </w:r>
      <w:r>
        <w:rPr>
          <w:rFonts w:hint="eastAsia" w:ascii="宋体" w:hAnsi="宋体"/>
          <w:szCs w:val="21"/>
        </w:rPr>
        <w:t>老师负责</w:t>
      </w:r>
      <w:r>
        <w:rPr>
          <w:rFonts w:hint="eastAsia" w:ascii="宋体" w:hAnsi="宋体"/>
          <w:color w:val="000000"/>
          <w:szCs w:val="21"/>
        </w:rPr>
        <w:t>开发与</w:t>
      </w:r>
      <w:r>
        <w:rPr>
          <w:rFonts w:hint="eastAsia" w:ascii="宋体" w:hAnsi="宋体"/>
          <w:szCs w:val="21"/>
        </w:rPr>
        <w:t>实施，可供初二年级学生选修。</w:t>
      </w:r>
    </w:p>
    <w:p>
      <w:pPr>
        <w:adjustRightInd w:val="0"/>
        <w:snapToGrid w:val="0"/>
        <w:spacing w:line="340" w:lineRule="exact"/>
        <w:ind w:firstLine="420" w:firstLineChars="200"/>
        <w:rPr>
          <w:rFonts w:ascii="宋体" w:hAnsi="宋体"/>
          <w:szCs w:val="21"/>
        </w:rPr>
      </w:pPr>
      <w:r>
        <w:rPr>
          <w:rFonts w:hint="eastAsia" w:ascii="宋体" w:hAnsi="宋体"/>
          <w:szCs w:val="21"/>
        </w:rPr>
        <w:t>一、</w:t>
      </w:r>
      <w:r>
        <w:rPr>
          <w:rFonts w:hint="eastAsia" w:ascii="宋体" w:hAnsi="宋体"/>
          <w:b/>
          <w:szCs w:val="21"/>
        </w:rPr>
        <w:t>课程目标</w:t>
      </w:r>
    </w:p>
    <w:p>
      <w:pPr>
        <w:adjustRightInd w:val="0"/>
        <w:snapToGrid w:val="0"/>
        <w:spacing w:line="340" w:lineRule="exact"/>
        <w:ind w:firstLine="420" w:firstLineChars="200"/>
        <w:rPr>
          <w:rFonts w:ascii="宋体" w:hAnsi="宋体"/>
          <w:szCs w:val="21"/>
        </w:rPr>
      </w:pPr>
      <w:r>
        <w:rPr>
          <w:rFonts w:hint="eastAsia" w:ascii="宋体" w:hAnsi="宋体"/>
          <w:szCs w:val="21"/>
        </w:rPr>
        <w:t>1. 帮助学生了解我国相关法律，掌握日常生活中常用的法律常识。</w:t>
      </w:r>
    </w:p>
    <w:p>
      <w:pPr>
        <w:adjustRightInd w:val="0"/>
        <w:snapToGrid w:val="0"/>
        <w:spacing w:line="340" w:lineRule="exact"/>
        <w:ind w:firstLine="420" w:firstLineChars="200"/>
        <w:rPr>
          <w:rFonts w:ascii="宋体" w:hAnsi="宋体"/>
          <w:szCs w:val="21"/>
        </w:rPr>
      </w:pPr>
      <w:r>
        <w:rPr>
          <w:rFonts w:hint="eastAsia" w:ascii="宋体" w:hAnsi="宋体"/>
          <w:szCs w:val="21"/>
        </w:rPr>
        <w:t>2. 帮助学生提高法律素养，学会以法律角度观察、分析社会现实问题；帮助学生提高辨别是非和社会认知的能力；帮助学生学会运用法律武器打击违法犯罪，维护自身和他人、集体、社会和国家的合法权益。</w:t>
      </w:r>
    </w:p>
    <w:p>
      <w:pPr>
        <w:adjustRightInd w:val="0"/>
        <w:snapToGrid w:val="0"/>
        <w:spacing w:line="340" w:lineRule="exact"/>
        <w:ind w:firstLine="420" w:firstLineChars="200"/>
        <w:rPr>
          <w:rFonts w:ascii="宋体" w:hAnsi="宋体"/>
          <w:szCs w:val="21"/>
        </w:rPr>
      </w:pPr>
      <w:r>
        <w:rPr>
          <w:rFonts w:hint="eastAsia" w:ascii="宋体" w:hAnsi="宋体"/>
          <w:szCs w:val="21"/>
        </w:rPr>
        <w:t>3. 帮助学生树立宪法意识和法治观念，提高法治修养。</w:t>
      </w:r>
    </w:p>
    <w:p>
      <w:pPr>
        <w:widowControl/>
        <w:adjustRightInd w:val="0"/>
        <w:snapToGrid w:val="0"/>
        <w:spacing w:line="340" w:lineRule="exact"/>
        <w:ind w:firstLine="351" w:firstLineChars="97"/>
        <w:jc w:val="left"/>
        <w:rPr>
          <w:rFonts w:ascii="宋体" w:hAnsi="宋体"/>
          <w:b/>
          <w:szCs w:val="21"/>
        </w:rPr>
      </w:pPr>
      <w:r>
        <w:rPr>
          <w:rFonts w:hint="eastAsia" w:ascii="黑体" w:hAnsi="宋体" w:eastAsia="黑体" w:cs="宋体"/>
          <w:b/>
          <w:bCs/>
          <w:color w:val="000000"/>
          <w:kern w:val="0"/>
          <w:sz w:val="36"/>
          <w:szCs w:val="36"/>
        </w:rPr>
        <w:drawing>
          <wp:anchor distT="0" distB="0" distL="114300" distR="114300" simplePos="0" relativeHeight="251666432" behindDoc="0" locked="0" layoutInCell="1" allowOverlap="1">
            <wp:simplePos x="0" y="0"/>
            <wp:positionH relativeFrom="column">
              <wp:posOffset>3631565</wp:posOffset>
            </wp:positionH>
            <wp:positionV relativeFrom="paragraph">
              <wp:posOffset>130810</wp:posOffset>
            </wp:positionV>
            <wp:extent cx="1557020" cy="2147570"/>
            <wp:effectExtent l="19050" t="19050" r="24130" b="24130"/>
            <wp:wrapSquare wrapText="bothSides"/>
            <wp:docPr id="26" name="图片 22" descr="网络安全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网络安全法"/>
                    <pic:cNvPicPr>
                      <a:picLocks noChangeAspect="1"/>
                    </pic:cNvPicPr>
                  </pic:nvPicPr>
                  <pic:blipFill>
                    <a:blip r:embed="rId35"/>
                    <a:srcRect l="18095" t="4733" r="13641" b="1114"/>
                    <a:stretch>
                      <a:fillRect/>
                    </a:stretch>
                  </pic:blipFill>
                  <pic:spPr>
                    <a:xfrm>
                      <a:off x="0" y="0"/>
                      <a:ext cx="1557020" cy="2147570"/>
                    </a:xfrm>
                    <a:prstGeom prst="rect">
                      <a:avLst/>
                    </a:prstGeom>
                    <a:noFill/>
                    <a:ln w="9525" cap="flat" cmpd="sng">
                      <a:solidFill>
                        <a:srgbClr val="C00000"/>
                      </a:solidFill>
                      <a:prstDash val="solid"/>
                      <a:miter/>
                      <a:headEnd type="none" w="med" len="med"/>
                      <a:tailEnd type="none" w="med" len="med"/>
                    </a:ln>
                  </pic:spPr>
                </pic:pic>
              </a:graphicData>
            </a:graphic>
          </wp:anchor>
        </w:drawing>
      </w:r>
      <w:r>
        <w:rPr>
          <w:rFonts w:hint="eastAsia" w:ascii="宋体" w:hAnsi="宋体"/>
          <w:b/>
          <w:szCs w:val="21"/>
        </w:rPr>
        <w:t>二、课程内容</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本课程安排18课时的内容：</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1. 分析未成年人被侵权和犯罪案例了解《中华人民共和国未成年人保护法》、《中华人民共和国预防未成年人犯罪法》和《中华人民共和国刑法》。（3课时）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2. 分析未成年在校学生相关案例了解《中华人民共和国教育法》、《中华人民共和国义务教育法》。（2课时）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3. 分析网络违法犯罪案例了解《中华人民共和国网络安全法法》。（2课时）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4. 分析治安违法案例了解《中华人民共和国治安管理处罚法》和《中华人民共和国刑法》。（2课时）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5. 分析交通违法案例案例了解《中华人民共和国道路交通安全法》。（2课时）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6. 分析消费纠纷案例案例了解《中华人民共和国消费者权益保护法》。（3课时）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7. 分析遗产纠纷案例了解《中华人民共和国遗产继承法》和《民法总则》。（2课时）</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8. 分析环境和野生动物案例了解《中华人民共和国环境保护法》和《野生动物保护法》。（2课时）</w:t>
      </w:r>
    </w:p>
    <w:p>
      <w:pPr>
        <w:adjustRightInd w:val="0"/>
        <w:snapToGrid w:val="0"/>
        <w:spacing w:line="340" w:lineRule="exact"/>
        <w:ind w:firstLine="422" w:firstLineChars="200"/>
        <w:rPr>
          <w:rFonts w:ascii="宋体" w:hAnsi="宋体"/>
          <w:b/>
          <w:color w:val="000000"/>
          <w:szCs w:val="21"/>
        </w:rPr>
      </w:pPr>
      <w:r>
        <w:rPr>
          <w:rFonts w:hint="eastAsia" w:ascii="宋体" w:hAnsi="宋体"/>
          <w:b/>
          <w:color w:val="000000"/>
          <w:szCs w:val="21"/>
        </w:rPr>
        <w:t>三、课程实施</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本课程将按照学校《课程建设纲要》提出的要求认真组织实施。根据政治学科的特点，将坚持知识学习与实例分析相结合，注意培养学生的信息搜集、分析问题、解决问题和语言表达的能力。各个内容安排学生发言环节，组织学生开展独立主讲、主题辩论或者模拟课堂活动。</w:t>
      </w:r>
    </w:p>
    <w:p>
      <w:pPr>
        <w:adjustRightInd w:val="0"/>
        <w:snapToGrid w:val="0"/>
        <w:spacing w:line="340" w:lineRule="exact"/>
        <w:ind w:firstLine="422" w:firstLineChars="200"/>
        <w:rPr>
          <w:rFonts w:ascii="宋体" w:hAnsi="宋体"/>
          <w:b/>
          <w:color w:val="000000"/>
          <w:szCs w:val="21"/>
        </w:rPr>
      </w:pPr>
      <w:r>
        <w:rPr>
          <w:rFonts w:hint="eastAsia" w:ascii="宋体" w:hAnsi="宋体"/>
          <w:b/>
          <w:color w:val="000000"/>
          <w:szCs w:val="21"/>
        </w:rPr>
        <w:t>四、学习评价</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将按照学校《课程建设纲要》提出的要求认真对学生学习的过程和成效进行总结评价。</w:t>
      </w:r>
    </w:p>
    <w:p>
      <w:pPr>
        <w:adjustRightInd w:val="0"/>
        <w:snapToGrid w:val="0"/>
        <w:spacing w:line="340" w:lineRule="exact"/>
        <w:ind w:firstLine="420" w:firstLineChars="200"/>
      </w:pPr>
      <w:r>
        <w:rPr>
          <w:rFonts w:hint="eastAsia"/>
        </w:rPr>
        <w:t>一方面对学生的学习态度、学习方式进行过程性评价，另一方面通过每学期期末对每位学生进行一次书面小测验或要求学生完成一篇法律专题的小论文，并对其进行评价的方式对学生的学习水平进行考核评价。</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Cs/>
          <w:sz w:val="36"/>
          <w:szCs w:val="36"/>
        </w:rPr>
      </w:pPr>
      <w:r>
        <w:rPr>
          <w:rFonts w:hint="eastAsia"/>
        </w:rPr>
        <w:br w:type="page"/>
      </w:r>
      <w:r>
        <w:rPr>
          <w:rFonts w:hint="eastAsia" w:ascii="黑体" w:hAnsi="宋体" w:eastAsia="黑体" w:cs="宋体"/>
          <w:b/>
          <w:bCs/>
          <w:color w:val="000000"/>
          <w:kern w:val="0"/>
          <w:sz w:val="36"/>
          <w:szCs w:val="36"/>
        </w:rPr>
        <w:t>窗外晓声—社会热点</w:t>
      </w:r>
    </w:p>
    <w:p>
      <w:pPr>
        <w:spacing w:line="360" w:lineRule="exact"/>
        <w:ind w:firstLine="422" w:firstLineChars="200"/>
        <w:jc w:val="center"/>
        <w:rPr>
          <w:b/>
        </w:rPr>
      </w:pPr>
    </w:p>
    <w:p>
      <w:pPr>
        <w:spacing w:line="360" w:lineRule="exact"/>
        <w:ind w:firstLine="420" w:firstLineChars="200"/>
      </w:pPr>
      <w:r>
        <w:rPr>
          <w:rFonts w:hint="eastAsia"/>
        </w:rPr>
        <w:t>本课程由政治学科部徐能学、张李老师负责开发与实施，供初一、初二年级学生选修。</w:t>
      </w:r>
    </w:p>
    <w:p>
      <w:pPr>
        <w:spacing w:line="360" w:lineRule="exact"/>
        <w:ind w:firstLine="422" w:firstLineChars="200"/>
        <w:rPr>
          <w:b/>
        </w:rPr>
      </w:pPr>
      <w:r>
        <w:rPr>
          <w:rFonts w:hint="eastAsia"/>
          <w:b/>
        </w:rPr>
        <w:t>一、课程目标</w:t>
      </w:r>
    </w:p>
    <w:p>
      <w:pPr>
        <w:spacing w:line="360" w:lineRule="exact"/>
        <w:ind w:firstLine="420" w:firstLineChars="200"/>
        <w:rPr>
          <w:rFonts w:ascii="宋体" w:hAnsi="宋体" w:cs="宋体"/>
        </w:rPr>
      </w:pPr>
      <w:r>
        <w:rPr>
          <w:rFonts w:hint="eastAsia" w:ascii="宋体" w:hAnsi="宋体" w:cs="宋体"/>
        </w:rPr>
        <w:t>1.帮助学生学习社会时事，了解党和国家在改革和发展方面的新政策。</w:t>
      </w:r>
    </w:p>
    <w:p>
      <w:pPr>
        <w:spacing w:line="360" w:lineRule="exact"/>
        <w:ind w:firstLine="420" w:firstLineChars="200"/>
        <w:rPr>
          <w:rFonts w:ascii="宋体" w:hAnsi="宋体" w:cs="宋体"/>
        </w:rPr>
      </w:pPr>
      <w:r>
        <w:rPr>
          <w:rFonts w:hint="eastAsia" w:ascii="宋体" w:hAnsi="宋体" w:cs="宋体"/>
        </w:rPr>
        <w:t>2.帮助学生学会用辩证的思想方法看问题，提高观察问题和思考问题的能力，提高学生社会认知能力。</w:t>
      </w:r>
    </w:p>
    <w:p>
      <w:pPr>
        <w:spacing w:line="360" w:lineRule="exact"/>
        <w:ind w:firstLine="420" w:firstLineChars="200"/>
      </w:pPr>
      <w:r>
        <w:rPr>
          <w:rFonts w:hint="eastAsia" w:ascii="宋体" w:hAnsi="宋体" w:cs="宋体"/>
        </w:rPr>
        <w:t>3.引导学生增强政治认同和社会责任感，树立建设中国特色社会主义的理想信念。</w:t>
      </w:r>
    </w:p>
    <w:p>
      <w:pPr>
        <w:numPr>
          <w:ilvl w:val="0"/>
          <w:numId w:val="13"/>
        </w:numPr>
        <w:spacing w:line="360" w:lineRule="exact"/>
        <w:ind w:firstLine="422" w:firstLineChars="200"/>
        <w:rPr>
          <w:b/>
        </w:rPr>
      </w:pPr>
      <w:r>
        <w:rPr>
          <w:rFonts w:hint="eastAsia"/>
          <w:b/>
        </w:rPr>
        <w:t>课程内容</w:t>
      </w:r>
    </w:p>
    <w:p>
      <w:pPr>
        <w:spacing w:line="360" w:lineRule="exact"/>
        <w:ind w:firstLine="420" w:firstLineChars="200"/>
        <w:rPr>
          <w:bCs/>
        </w:rPr>
      </w:pPr>
      <w:r>
        <w:rPr>
          <w:rFonts w:hint="eastAsia"/>
          <w:bCs/>
        </w:rPr>
        <w:t>本课程安排18课时内容：</w:t>
      </w:r>
    </w:p>
    <w:p>
      <w:pPr>
        <w:numPr>
          <w:ilvl w:val="0"/>
          <w:numId w:val="14"/>
        </w:numPr>
        <w:spacing w:line="360" w:lineRule="exact"/>
        <w:ind w:firstLine="420" w:firstLineChars="200"/>
        <w:rPr>
          <w:rFonts w:ascii="宋体" w:hAnsi="宋体" w:cs="宋体"/>
          <w:bCs/>
        </w:rPr>
      </w:pPr>
      <w:r>
        <w:rPr>
          <w:rFonts w:hint="eastAsia" w:ascii="宋体" w:hAnsi="宋体" w:cs="宋体"/>
          <w:bCs/>
        </w:rPr>
        <w:t>国内时事新闻和社会热点问题探讨，包括国内政治、经济、文化、社会和生态文明建设方面的重大新闻和有关热点问题。</w:t>
      </w:r>
    </w:p>
    <w:p>
      <w:pPr>
        <w:numPr>
          <w:ilvl w:val="0"/>
          <w:numId w:val="14"/>
        </w:numPr>
        <w:spacing w:line="360" w:lineRule="exact"/>
        <w:ind w:firstLine="420" w:firstLineChars="200"/>
        <w:rPr>
          <w:rFonts w:ascii="宋体" w:hAnsi="宋体" w:cs="宋体"/>
        </w:rPr>
      </w:pPr>
      <w:r>
        <w:rPr>
          <w:rFonts w:hint="eastAsia" w:ascii="宋体" w:hAnsi="宋体" w:cs="宋体"/>
        </w:rPr>
        <w:t>国际时事新闻和国际社会热点问题探讨。</w:t>
      </w:r>
    </w:p>
    <w:p>
      <w:pPr>
        <w:numPr>
          <w:ilvl w:val="0"/>
          <w:numId w:val="14"/>
        </w:numPr>
        <w:spacing w:line="360" w:lineRule="exact"/>
        <w:ind w:firstLine="420" w:firstLineChars="200"/>
        <w:rPr>
          <w:rFonts w:ascii="宋体" w:hAnsi="宋体" w:cs="宋体"/>
        </w:rPr>
      </w:pPr>
      <w:r>
        <w:rPr>
          <w:rFonts w:hint="eastAsia" w:ascii="宋体" w:hAnsi="宋体" w:cs="宋体"/>
        </w:rPr>
        <w:t>我们党和国家出台的一些新政策，包括改革开放、社会发展、改善民生等方面的新政策、新法规。</w:t>
      </w:r>
    </w:p>
    <w:p>
      <w:pPr>
        <w:spacing w:line="360" w:lineRule="exact"/>
        <w:ind w:firstLine="420" w:firstLineChars="200"/>
        <w:rPr>
          <w:rFonts w:ascii="宋体" w:hAnsi="宋体" w:cs="宋体"/>
        </w:rPr>
      </w:pPr>
      <w:r>
        <w:rPr>
          <w:rFonts w:hint="eastAsia" w:ascii="宋体" w:hAnsi="宋体" w:cs="宋体"/>
        </w:rPr>
        <w:t>（备注：具体内容根据实际情况进行选择）</w:t>
      </w:r>
    </w:p>
    <w:p>
      <w:pPr>
        <w:spacing w:line="360" w:lineRule="exact"/>
        <w:ind w:firstLine="422" w:firstLineChars="200"/>
        <w:rPr>
          <w:b/>
        </w:rPr>
      </w:pPr>
      <w:r>
        <w:rPr>
          <w:rFonts w:hint="eastAsia"/>
          <w:b/>
        </w:rPr>
        <w:t>三、课程实施</w:t>
      </w:r>
    </w:p>
    <w:p>
      <w:pPr>
        <w:spacing w:line="360" w:lineRule="exact"/>
        <w:ind w:firstLine="420" w:firstLineChars="200"/>
        <w:rPr>
          <w:bCs/>
          <w:color w:val="0000FF"/>
        </w:rPr>
      </w:pPr>
      <w:r>
        <w:rPr>
          <w:rFonts w:hint="eastAsia"/>
        </w:rPr>
        <w:drawing>
          <wp:anchor distT="0" distB="0" distL="114300" distR="114300" simplePos="0" relativeHeight="251761664" behindDoc="1" locked="0" layoutInCell="1" allowOverlap="1">
            <wp:simplePos x="0" y="0"/>
            <wp:positionH relativeFrom="column">
              <wp:posOffset>2092960</wp:posOffset>
            </wp:positionH>
            <wp:positionV relativeFrom="paragraph">
              <wp:posOffset>105410</wp:posOffset>
            </wp:positionV>
            <wp:extent cx="3060700" cy="1663700"/>
            <wp:effectExtent l="0" t="0" r="0" b="0"/>
            <wp:wrapTight wrapText="bothSides">
              <wp:wrapPolygon>
                <wp:start x="0" y="0"/>
                <wp:lineTo x="0" y="21270"/>
                <wp:lineTo x="21510" y="21270"/>
                <wp:lineTo x="21510"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060700" cy="1663700"/>
                    </a:xfrm>
                    <a:prstGeom prst="rect">
                      <a:avLst/>
                    </a:prstGeom>
                  </pic:spPr>
                </pic:pic>
              </a:graphicData>
            </a:graphic>
          </wp:anchor>
        </w:drawing>
      </w:r>
      <w:r>
        <w:rPr>
          <w:rFonts w:hint="eastAsia"/>
          <w:bCs/>
        </w:rPr>
        <w:t>本课程将按照《课程建设纲要》提出的要求认真组织实施。根据政治学科特点，结合社会热点，坚持教师主讲和学生主讲相结合，引导学生分析探讨，并逐步过渡到学生课前收集信息、上讲台分析评论；坚持时事学习与热点问题探讨相结合，一方面引领学生学习了解国际国内时事新闻，另一方面，选择一些贴近学生生活的热点问题进行探讨，以帮助学生提高社会认知能力。</w:t>
      </w:r>
    </w:p>
    <w:p>
      <w:pPr>
        <w:spacing w:line="360" w:lineRule="exact"/>
        <w:ind w:firstLine="422" w:firstLineChars="200"/>
        <w:rPr>
          <w:b/>
        </w:rPr>
      </w:pPr>
      <w:r>
        <w:rPr>
          <w:rFonts w:hint="eastAsia"/>
          <w:b/>
        </w:rPr>
        <w:t>四、学习评价</w:t>
      </w:r>
    </w:p>
    <w:p>
      <w:pPr>
        <w:spacing w:line="360" w:lineRule="exact"/>
        <w:ind w:firstLine="420" w:firstLineChars="200"/>
        <w:rPr>
          <w:rFonts w:ascii="宋体" w:hAnsi="宋体" w:cs="宋体"/>
          <w:kern w:val="1"/>
          <w:szCs w:val="21"/>
        </w:rPr>
      </w:pPr>
      <w:r>
        <w:rPr>
          <w:rFonts w:hint="eastAsia"/>
        </w:rPr>
        <w:t>本课程将按照学校《课程建设纲要》提出的要求认真对学生的学习过程和成效进行总结评价。根据本课程内容和学生实际，一方面对学生的学习态度、学习方式进行过程性评价；另一方面，在第一节课和最后一节课针对同一社会热点事件，由学生自主进行思考、分析和点评，以此作为对比依据，评价学生对本课程的学习成效。每学期期末结合道德与法治的期末考试，对每位学生进行一次过程性评价与成果评价相结合的总结性考核评价。</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宋体" w:eastAsia="黑体" w:cs="宋体"/>
          <w:b/>
          <w:bCs/>
          <w:color w:val="000000"/>
          <w:kern w:val="0"/>
          <w:sz w:val="36"/>
          <w:szCs w:val="36"/>
        </w:rPr>
      </w:pPr>
      <w:r>
        <w:rPr>
          <w:rFonts w:hint="eastAsia" w:ascii="黑体" w:hAnsi="宋体" w:eastAsia="黑体" w:cs="宋体"/>
          <w:b/>
          <w:bCs/>
          <w:color w:val="000000"/>
          <w:kern w:val="0"/>
          <w:sz w:val="36"/>
          <w:szCs w:val="36"/>
        </w:rPr>
        <w:t>成语中的历史</w:t>
      </w:r>
    </w:p>
    <w:p>
      <w:pPr>
        <w:spacing w:line="340" w:lineRule="exact"/>
        <w:ind w:firstLine="3141" w:firstLineChars="1043"/>
        <w:rPr>
          <w:rFonts w:ascii="黑体" w:hAnsi="黑体" w:eastAsia="黑体"/>
          <w:b/>
          <w:sz w:val="30"/>
          <w:szCs w:val="30"/>
        </w:rPr>
      </w:pP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szCs w:val="21"/>
        </w:rPr>
      </w:pPr>
      <w:r>
        <w:rPr>
          <w:rFonts w:hint="eastAsia"/>
          <w:szCs w:val="21"/>
        </w:rPr>
        <w:t>本课程由历史学科部张宇文、陆小雪老师负责开发实施，供初一年级学生选修。</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2" w:firstLineChars="200"/>
        <w:jc w:val="both"/>
        <w:textAlignment w:val="auto"/>
        <w:outlineLvl w:val="9"/>
        <w:rPr>
          <w:b/>
          <w:szCs w:val="21"/>
        </w:rPr>
      </w:pPr>
      <w:r>
        <w:rPr>
          <w:rFonts w:hint="eastAsia"/>
          <w:b/>
          <w:szCs w:val="21"/>
        </w:rPr>
        <w:t>一、课程目标</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rPr>
      </w:pPr>
      <w:r>
        <w:rPr>
          <w:rFonts w:hint="eastAsia" w:ascii="宋体" w:hAnsi="宋体"/>
          <w:color w:val="000000"/>
          <w:szCs w:val="21"/>
        </w:rPr>
        <w:t>1、</w:t>
      </w:r>
      <w:r>
        <w:rPr>
          <w:rFonts w:ascii="宋体" w:hAnsi="宋体"/>
          <w:color w:val="000000"/>
          <w:szCs w:val="21"/>
        </w:rPr>
        <w:t>通过对成语</w:t>
      </w:r>
      <w:r>
        <w:rPr>
          <w:rFonts w:hint="eastAsia" w:ascii="宋体" w:hAnsi="宋体"/>
          <w:color w:val="000000"/>
          <w:szCs w:val="21"/>
        </w:rPr>
        <w:t>中历史故事的分享与理解</w:t>
      </w:r>
      <w:r>
        <w:rPr>
          <w:rFonts w:ascii="宋体" w:hAnsi="宋体"/>
          <w:color w:val="000000"/>
          <w:szCs w:val="21"/>
        </w:rPr>
        <w:t>，使学生掌握</w:t>
      </w:r>
      <w:r>
        <w:rPr>
          <w:rFonts w:hint="eastAsia" w:ascii="宋体" w:hAnsi="宋体"/>
          <w:color w:val="000000"/>
          <w:szCs w:val="21"/>
        </w:rPr>
        <w:t>一定的历史事实，</w:t>
      </w:r>
      <w:r>
        <w:rPr>
          <w:rFonts w:ascii="宋体" w:hAnsi="宋体"/>
          <w:color w:val="000000"/>
          <w:kern w:val="0"/>
          <w:szCs w:val="21"/>
          <w:shd w:val="clear" w:color="auto" w:fill="FFFFFF"/>
        </w:rPr>
        <w:t>激发学生学</w:t>
      </w:r>
      <w:r>
        <w:rPr>
          <w:rFonts w:hint="eastAsia" w:ascii="宋体" w:hAnsi="宋体"/>
          <w:color w:val="000000"/>
          <w:kern w:val="0"/>
          <w:szCs w:val="21"/>
          <w:shd w:val="clear" w:color="auto" w:fill="FFFFFF"/>
        </w:rPr>
        <w:t>习</w:t>
      </w:r>
      <w:r>
        <w:rPr>
          <w:rFonts w:ascii="宋体" w:hAnsi="宋体"/>
          <w:color w:val="000000"/>
          <w:kern w:val="0"/>
          <w:szCs w:val="21"/>
          <w:shd w:val="clear" w:color="auto" w:fill="FFFFFF"/>
        </w:rPr>
        <w:t>成语</w:t>
      </w:r>
      <w:r>
        <w:rPr>
          <w:rFonts w:hint="eastAsia" w:ascii="宋体" w:hAnsi="宋体"/>
          <w:color w:val="000000"/>
          <w:kern w:val="0"/>
          <w:szCs w:val="21"/>
          <w:shd w:val="clear" w:color="auto" w:fill="FFFFFF"/>
        </w:rPr>
        <w:t>和历史</w:t>
      </w:r>
      <w:r>
        <w:rPr>
          <w:rFonts w:ascii="宋体" w:hAnsi="宋体"/>
          <w:color w:val="000000"/>
          <w:kern w:val="0"/>
          <w:szCs w:val="21"/>
          <w:shd w:val="clear" w:color="auto" w:fill="FFFFFF"/>
        </w:rPr>
        <w:t>的兴趣</w:t>
      </w:r>
      <w:r>
        <w:rPr>
          <w:rFonts w:hint="eastAsia" w:ascii="宋体" w:hAnsi="宋体"/>
          <w:color w:val="000000"/>
          <w:szCs w:val="21"/>
        </w:rPr>
        <w:t>。</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rPr>
      </w:pPr>
      <w:r>
        <w:rPr>
          <w:rFonts w:hint="eastAsia" w:ascii="宋体" w:hAnsi="宋体"/>
          <w:color w:val="000000"/>
          <w:szCs w:val="21"/>
        </w:rPr>
        <w:t>2、掌握主动学习历史的方法，提高学生开展探究学习和合作学习的能力。</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kern w:val="0"/>
          <w:szCs w:val="21"/>
          <w:shd w:val="clear" w:color="auto" w:fill="FFFFFF"/>
        </w:rPr>
      </w:pPr>
      <w:r>
        <w:rPr>
          <w:rFonts w:hint="eastAsia" w:ascii="宋体" w:hAnsi="宋体"/>
          <w:color w:val="000000"/>
          <w:szCs w:val="21"/>
        </w:rPr>
        <w:t>3、</w:t>
      </w:r>
      <w:r>
        <w:rPr>
          <w:rFonts w:hint="eastAsia" w:ascii="宋体" w:hAnsi="宋体"/>
          <w:color w:val="000000"/>
          <w:kern w:val="0"/>
          <w:szCs w:val="21"/>
          <w:shd w:val="clear" w:color="auto" w:fill="FFFFFF"/>
        </w:rPr>
        <w:t>感悟祖国的传统文化，培养对中华传统文化的认同感，增强主动探索的精神。</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2" w:firstLineChars="200"/>
        <w:jc w:val="both"/>
        <w:textAlignment w:val="auto"/>
        <w:outlineLvl w:val="9"/>
        <w:rPr>
          <w:b/>
          <w:szCs w:val="21"/>
        </w:rPr>
      </w:pPr>
      <w:r>
        <w:rPr>
          <w:rFonts w:hint="eastAsia"/>
          <w:b/>
          <w:szCs w:val="21"/>
        </w:rPr>
        <w:t>二、课程内容</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shd w:val="clear" w:color="auto" w:fill="FFFFFF"/>
        </w:rPr>
      </w:pPr>
      <w:r>
        <w:rPr>
          <w:rFonts w:hint="eastAsia" w:ascii="宋体" w:hAnsi="宋体"/>
          <w:color w:val="000000"/>
          <w:szCs w:val="21"/>
          <w:shd w:val="clear" w:color="auto" w:fill="FFFFFF"/>
        </w:rPr>
        <w:t>本课程主要引导学生了解我国古代历史中的成语故事，具体包括：</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shd w:val="clear" w:color="auto" w:fill="FFFFFF"/>
        </w:rPr>
      </w:pPr>
      <w:r>
        <w:rPr>
          <w:rFonts w:hint="eastAsia" w:ascii="宋体" w:hAnsi="宋体"/>
          <w:color w:val="000000"/>
          <w:szCs w:val="21"/>
          <w:shd w:val="clear" w:color="auto" w:fill="FFFFFF"/>
        </w:rPr>
        <w:t>1</w:t>
      </w:r>
      <w:r>
        <w:rPr>
          <w:rFonts w:hint="eastAsia"/>
          <w:szCs w:val="21"/>
        </w:rPr>
        <w:t>．</w:t>
      </w:r>
      <w:r>
        <w:rPr>
          <w:rFonts w:hint="eastAsia" w:ascii="宋体" w:hAnsi="宋体"/>
          <w:color w:val="000000"/>
          <w:szCs w:val="21"/>
          <w:shd w:val="clear" w:color="auto" w:fill="FFFFFF"/>
        </w:rPr>
        <w:t>反映中国古代历史中有关神话传说的成语。比如</w:t>
      </w:r>
      <w:r>
        <w:rPr>
          <w:rFonts w:hint="eastAsia" w:ascii="宋体" w:hAnsi="宋体" w:cs="Arial"/>
          <w:color w:val="000000"/>
          <w:szCs w:val="21"/>
        </w:rPr>
        <w:t>盘古开天、</w:t>
      </w:r>
      <w:r>
        <w:rPr>
          <w:rFonts w:ascii="宋体" w:hAnsi="宋体" w:cs="Arial"/>
          <w:color w:val="000000"/>
          <w:szCs w:val="21"/>
        </w:rPr>
        <w:t>夸父追日</w:t>
      </w:r>
      <w:r>
        <w:rPr>
          <w:rFonts w:hint="eastAsia" w:ascii="宋体" w:hAnsi="宋体" w:cs="Arial"/>
          <w:color w:val="000000"/>
          <w:szCs w:val="21"/>
        </w:rPr>
        <w:t>、</w:t>
      </w:r>
      <w:r>
        <w:rPr>
          <w:rFonts w:ascii="宋体" w:hAnsi="宋体" w:cs="Arial"/>
          <w:color w:val="000000"/>
          <w:szCs w:val="21"/>
        </w:rPr>
        <w:t>八仙过海</w:t>
      </w:r>
      <w:r>
        <w:rPr>
          <w:rFonts w:hint="eastAsia" w:ascii="宋体" w:hAnsi="宋体" w:cs="Arial"/>
          <w:color w:val="000000"/>
          <w:szCs w:val="21"/>
        </w:rPr>
        <w:t>、</w:t>
      </w:r>
      <w:r>
        <w:rPr>
          <w:rFonts w:ascii="宋体" w:hAnsi="宋体" w:cs="Arial"/>
          <w:color w:val="000000"/>
          <w:szCs w:val="21"/>
        </w:rPr>
        <w:t>女娲补天</w:t>
      </w:r>
      <w:r>
        <w:rPr>
          <w:rFonts w:hint="eastAsia" w:ascii="宋体" w:hAnsi="宋体" w:cs="Arial"/>
          <w:color w:val="000000"/>
          <w:szCs w:val="21"/>
        </w:rPr>
        <w:t>、</w:t>
      </w:r>
      <w:r>
        <w:rPr>
          <w:rFonts w:ascii="宋体" w:hAnsi="宋体" w:cs="Arial"/>
          <w:color w:val="000000"/>
          <w:szCs w:val="21"/>
        </w:rPr>
        <w:t>海市蜃楼</w:t>
      </w:r>
      <w:r>
        <w:rPr>
          <w:rFonts w:hint="eastAsia" w:ascii="宋体" w:hAnsi="宋体" w:cs="Arial"/>
          <w:color w:val="000000"/>
          <w:szCs w:val="21"/>
        </w:rPr>
        <w:t>、</w:t>
      </w:r>
      <w:r>
        <w:rPr>
          <w:rFonts w:ascii="宋体" w:hAnsi="宋体" w:cs="Arial"/>
          <w:color w:val="000000"/>
          <w:szCs w:val="21"/>
        </w:rPr>
        <w:t>太公钓鱼</w:t>
      </w:r>
      <w:r>
        <w:rPr>
          <w:rFonts w:hint="eastAsia" w:ascii="宋体" w:hAnsi="宋体" w:cs="Arial"/>
          <w:color w:val="000000"/>
          <w:szCs w:val="21"/>
        </w:rPr>
        <w:t>、</w:t>
      </w:r>
      <w:r>
        <w:rPr>
          <w:rFonts w:ascii="宋体" w:hAnsi="宋体" w:cs="Arial"/>
          <w:color w:val="000000"/>
          <w:szCs w:val="21"/>
        </w:rPr>
        <w:t>女娲造人</w:t>
      </w:r>
      <w:r>
        <w:rPr>
          <w:rFonts w:hint="eastAsia" w:ascii="宋体" w:hAnsi="宋体" w:cs="Arial"/>
          <w:color w:val="000000"/>
          <w:szCs w:val="21"/>
        </w:rPr>
        <w:t xml:space="preserve">、愚公移山。（2课时） </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s="Arial"/>
          <w:color w:val="000000"/>
          <w:szCs w:val="21"/>
        </w:rPr>
      </w:pPr>
      <w:r>
        <w:rPr>
          <w:rFonts w:hint="eastAsia" w:ascii="宋体" w:hAnsi="宋体" w:cs="Arial"/>
          <w:color w:val="000000"/>
          <w:szCs w:val="21"/>
        </w:rPr>
        <w:t>2</w:t>
      </w:r>
      <w:r>
        <w:rPr>
          <w:rFonts w:hint="eastAsia"/>
          <w:szCs w:val="21"/>
        </w:rPr>
        <w:t>．</w:t>
      </w:r>
      <w:r>
        <w:rPr>
          <w:rFonts w:hint="eastAsia" w:ascii="宋体" w:hAnsi="宋体" w:cs="Arial"/>
          <w:color w:val="000000"/>
          <w:szCs w:val="21"/>
        </w:rPr>
        <w:t>反映春秋战国时期历史的成语。比如</w:t>
      </w:r>
      <w:r>
        <w:rPr>
          <w:rFonts w:hint="eastAsia" w:ascii="宋体" w:hAnsi="宋体"/>
          <w:color w:val="000000"/>
          <w:szCs w:val="21"/>
          <w:shd w:val="clear" w:color="auto" w:fill="FFFFFF"/>
        </w:rPr>
        <w:t>韦编三绝、老马识途、完璧归赵、围魏救赵、退避三舍、毛遂自荐、负荆请罪、 纸上谈兵、一鼓作气、 卧薪尝胆等。（4课时）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shd w:val="clear" w:color="auto" w:fill="FFFFFF"/>
        </w:rPr>
      </w:pPr>
      <w:r>
        <w:rPr>
          <w:rFonts w:hint="eastAsia" w:ascii="宋体" w:hAnsi="宋体"/>
          <w:color w:val="000000"/>
          <w:szCs w:val="21"/>
          <w:shd w:val="clear" w:color="auto" w:fill="FFFFFF"/>
        </w:rPr>
        <w:t>3</w:t>
      </w:r>
      <w:r>
        <w:rPr>
          <w:rFonts w:hint="eastAsia"/>
          <w:szCs w:val="21"/>
        </w:rPr>
        <w:t>．</w:t>
      </w:r>
      <w:r>
        <w:rPr>
          <w:rFonts w:hint="eastAsia" w:ascii="宋体" w:hAnsi="宋体"/>
          <w:color w:val="000000"/>
          <w:szCs w:val="21"/>
          <w:shd w:val="clear" w:color="auto" w:fill="FFFFFF"/>
        </w:rPr>
        <w:t>反映秦汉时期历史的成语。比如一字千金、 指鹿为马、悬梁刺股、 篝火狐鸣、鱼腹丹书、 先发制人、 约法三章等。（4课时）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shd w:val="clear" w:color="auto" w:fill="FFFFFF"/>
        </w:rPr>
      </w:pPr>
      <w:r>
        <w:rPr>
          <w:rFonts w:hint="eastAsia" w:ascii="宋体" w:hAnsi="宋体"/>
          <w:color w:val="000000"/>
          <w:szCs w:val="21"/>
          <w:shd w:val="clear" w:color="auto" w:fill="FFFFFF"/>
        </w:rPr>
        <w:t>4</w:t>
      </w:r>
      <w:r>
        <w:rPr>
          <w:rFonts w:hint="eastAsia"/>
          <w:szCs w:val="21"/>
        </w:rPr>
        <w:t>．</w:t>
      </w:r>
      <w:r>
        <w:rPr>
          <w:rFonts w:hint="eastAsia" w:ascii="宋体" w:hAnsi="宋体"/>
          <w:color w:val="000000"/>
          <w:szCs w:val="21"/>
          <w:shd w:val="clear" w:color="auto" w:fill="FFFFFF"/>
        </w:rPr>
        <w:t>反映三国两晋南北朝时期历史的成语。比如鞠躬尽瘁、三顾茅庐、煮豆燃萁、刮目相看、 初出茅庐、乐不思蜀、望梅止渴等。（4课时）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shd w:val="clear" w:color="auto" w:fill="FFFFFF"/>
        </w:rPr>
      </w:pPr>
      <w:r>
        <w:rPr>
          <w:rFonts w:hint="eastAsia" w:ascii="宋体" w:hAnsi="宋体"/>
          <w:color w:val="000000"/>
          <w:szCs w:val="21"/>
          <w:shd w:val="clear" w:color="auto" w:fill="FFFFFF"/>
        </w:rPr>
        <w:t>5</w:t>
      </w:r>
      <w:r>
        <w:rPr>
          <w:rFonts w:hint="eastAsia"/>
          <w:szCs w:val="21"/>
        </w:rPr>
        <w:t>．</w:t>
      </w:r>
      <w:r>
        <w:rPr>
          <w:rFonts w:hint="eastAsia" w:ascii="宋体" w:hAnsi="宋体"/>
          <w:color w:val="000000"/>
          <w:szCs w:val="21"/>
          <w:shd w:val="clear" w:color="auto" w:fill="FFFFFF"/>
        </w:rPr>
        <w:t>反映隋唐宋元明清时期历史的成语。比如罄竹难书、梦笔生花、磨杵成针、口蜜腹剑、请君入瓮、出将入相等。（2课时）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olor w:val="000000"/>
          <w:szCs w:val="21"/>
          <w:shd w:val="clear" w:color="auto" w:fill="FFFFFF"/>
        </w:rPr>
      </w:pPr>
      <w:r>
        <w:rPr>
          <w:rFonts w:hint="eastAsia" w:ascii="宋体" w:hAnsi="宋体"/>
          <w:color w:val="000000"/>
          <w:szCs w:val="21"/>
          <w:shd w:val="clear" w:color="auto" w:fill="FFFFFF"/>
        </w:rPr>
        <w:t>6</w:t>
      </w:r>
      <w:r>
        <w:rPr>
          <w:rFonts w:hint="eastAsia"/>
          <w:szCs w:val="21"/>
        </w:rPr>
        <w:t>．</w:t>
      </w:r>
      <w:r>
        <w:rPr>
          <w:rFonts w:hint="eastAsia" w:ascii="宋体" w:hAnsi="宋体"/>
          <w:color w:val="000000"/>
          <w:szCs w:val="21"/>
          <w:shd w:val="clear" w:color="auto" w:fill="FFFFFF"/>
        </w:rPr>
        <w:t>中国古代寓言中的成语。比如</w:t>
      </w:r>
      <w:r>
        <w:rPr>
          <w:rFonts w:hint="eastAsia" w:ascii="宋体" w:hAnsi="宋体" w:cs="Arial"/>
          <w:color w:val="000000"/>
          <w:szCs w:val="21"/>
        </w:rPr>
        <w:t>自相矛盾、亡羊补牢、画龙点睛、南辕北辙、守株待兔、揠苗助长等（2课时）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2" w:firstLineChars="200"/>
        <w:jc w:val="both"/>
        <w:textAlignment w:val="auto"/>
        <w:outlineLvl w:val="9"/>
        <w:rPr>
          <w:b/>
          <w:szCs w:val="21"/>
        </w:rPr>
      </w:pPr>
      <w:r>
        <w:rPr>
          <w:rFonts w:hint="eastAsia"/>
          <w:b/>
          <w:szCs w:val="21"/>
        </w:rPr>
        <w:t>三、课程实施</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s="宋体"/>
          <w:color w:val="181818"/>
          <w:kern w:val="0"/>
          <w:szCs w:val="21"/>
        </w:rPr>
      </w:pPr>
      <w:r>
        <w:rPr>
          <w:rFonts w:hint="eastAsia" w:ascii="宋体" w:hAnsi="宋体" w:cs="宋体"/>
          <w:color w:val="181818"/>
          <w:kern w:val="0"/>
          <w:szCs w:val="21"/>
        </w:rPr>
        <w:t>1．本课程将按照学校《课程建设纲要》提出的要求认真组织实施。要坚持正确的思想导向和价值判断；要正确的阐述分析成语背后的历史人物和历史现象，坚持论从史出、史论结合的原则，发掘课程中情感教育内涵，潜移默化地对学生进行情感价值的熏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s="宋体"/>
          <w:color w:val="181818"/>
          <w:kern w:val="0"/>
          <w:szCs w:val="21"/>
        </w:rPr>
      </w:pPr>
      <w:r>
        <w:rPr>
          <w:rFonts w:hint="eastAsia" w:ascii="宋体" w:hAnsi="宋体" w:cs="宋体"/>
          <w:color w:val="181818"/>
          <w:kern w:val="0"/>
          <w:szCs w:val="21"/>
        </w:rPr>
        <w:t>2．本课程实施要充分激发学生的兴趣，转变学生的学习方式，既要注重教师对成语基本史实的必要讲述，更要在教学过程中加强对学生学习方法的指导，使学生学会学习，学会思考。</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s="宋体"/>
          <w:color w:val="181818"/>
          <w:kern w:val="0"/>
          <w:szCs w:val="21"/>
        </w:rPr>
      </w:pPr>
      <w:r>
        <w:rPr>
          <w:rFonts w:hint="eastAsia" w:ascii="宋体" w:hAnsi="宋体" w:cs="宋体"/>
          <w:color w:val="181818"/>
          <w:kern w:val="0"/>
          <w:szCs w:val="21"/>
        </w:rPr>
        <w:t>3．本课程实施要注意创造宽松的学习环境和氛围，鼓励学生积极思考，为学生主动学习、积极探究提供条件。</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13" w:firstLineChars="196"/>
        <w:jc w:val="both"/>
        <w:textAlignment w:val="auto"/>
        <w:outlineLvl w:val="9"/>
        <w:rPr>
          <w:rFonts w:ascii="宋体" w:hAnsi="宋体" w:cs="宋体"/>
          <w:b/>
          <w:color w:val="181818"/>
          <w:kern w:val="0"/>
          <w:szCs w:val="21"/>
        </w:rPr>
      </w:pPr>
      <w:r>
        <w:rPr>
          <w:rFonts w:hint="eastAsia" w:ascii="宋体" w:hAnsi="宋体" w:cs="宋体"/>
          <w:b/>
          <w:color w:val="181818"/>
          <w:kern w:val="0"/>
          <w:szCs w:val="21"/>
        </w:rPr>
        <w:t>四、学习评价</w:t>
      </w:r>
    </w:p>
    <w:p>
      <w:pPr>
        <w:keepNext w:val="0"/>
        <w:keepLines w:val="0"/>
        <w:pageBreakBefore w:val="0"/>
        <w:widowControl w:val="0"/>
        <w:kinsoku/>
        <w:wordWrap/>
        <w:overflowPunct/>
        <w:topLinePunct w:val="0"/>
        <w:autoSpaceDE/>
        <w:autoSpaceDN/>
        <w:bidi w:val="0"/>
        <w:adjustRightInd/>
        <w:snapToGrid/>
        <w:spacing w:line="330" w:lineRule="exact"/>
        <w:ind w:left="0" w:leftChars="0" w:right="0" w:rightChars="0" w:firstLine="420" w:firstLineChars="200"/>
        <w:jc w:val="both"/>
        <w:textAlignment w:val="auto"/>
        <w:outlineLvl w:val="9"/>
        <w:rPr>
          <w:rFonts w:ascii="宋体" w:hAnsi="宋体" w:cs="宋体"/>
          <w:color w:val="181818"/>
          <w:kern w:val="0"/>
          <w:szCs w:val="21"/>
        </w:rPr>
      </w:pPr>
      <w:r>
        <w:rPr>
          <w:rFonts w:hint="eastAsia" w:ascii="宋体" w:hAnsi="宋体" w:cs="宋体"/>
          <w:color w:val="181818"/>
          <w:kern w:val="0"/>
          <w:szCs w:val="21"/>
        </w:rPr>
        <w:t>本课程将按照学校《课程建设纲要》提出的要求对学生的学习过程和成效进行总结评价。在评价方法的选择上要多样，既要加强对学生的学习态度、学习方式的观察评价，还要开展一定形式的书面检测。课程评价结果要及时反馈学生，使学生在了解自己学习结果的基础上，总结学习经验，激发学习内在动力，更积极地投入到历史的学习中去。</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2891" w:firstLineChars="800"/>
        <w:jc w:val="left"/>
        <w:textAlignment w:val="auto"/>
        <w:outlineLvl w:val="9"/>
        <w:rPr>
          <w:rFonts w:ascii="黑体" w:eastAsia="黑体"/>
          <w:b/>
          <w:sz w:val="36"/>
          <w:szCs w:val="36"/>
        </w:rPr>
      </w:pPr>
      <w:r>
        <w:rPr>
          <w:rFonts w:hint="eastAsia" w:ascii="黑体" w:eastAsia="黑体"/>
          <w:b/>
          <w:sz w:val="36"/>
          <w:szCs w:val="36"/>
        </w:rPr>
        <w:t>中国古代思想家</w:t>
      </w:r>
    </w:p>
    <w:p>
      <w:pPr>
        <w:adjustRightInd w:val="0"/>
        <w:snapToGrid w:val="0"/>
        <w:spacing w:line="360" w:lineRule="exact"/>
        <w:ind w:firstLine="3052" w:firstLineChars="950"/>
        <w:rPr>
          <w:rFonts w:ascii="黑体" w:eastAsia="黑体"/>
          <w:b/>
          <w:sz w:val="32"/>
          <w:szCs w:val="32"/>
        </w:rPr>
      </w:pPr>
    </w:p>
    <w:p>
      <w:pPr>
        <w:keepNext w:val="0"/>
        <w:keepLines w:val="0"/>
        <w:pageBreakBefore w:val="0"/>
        <w:widowControl w:val="0"/>
        <w:kinsoku/>
        <w:wordWrap/>
        <w:overflowPunct/>
        <w:topLinePunct w:val="0"/>
        <w:autoSpaceDE/>
        <w:autoSpaceDN/>
        <w:bidi w:val="0"/>
        <w:spacing w:line="350" w:lineRule="exact"/>
        <w:ind w:right="0" w:rightChars="0" w:firstLine="420" w:firstLineChars="200"/>
        <w:textAlignment w:val="auto"/>
        <w:outlineLvl w:val="9"/>
        <w:rPr>
          <w:rFonts w:ascii="宋体" w:hAnsi="宋体"/>
          <w:szCs w:val="21"/>
        </w:rPr>
      </w:pPr>
      <w:r>
        <w:rPr>
          <w:rFonts w:hint="eastAsia" w:ascii="宋体" w:hAnsi="宋体"/>
          <w:szCs w:val="21"/>
        </w:rPr>
        <w:t>本课程由</w:t>
      </w:r>
      <w:r>
        <w:rPr>
          <w:rFonts w:hint="eastAsia" w:ascii="宋体" w:hAnsi="宋体" w:cs="宋体"/>
          <w:color w:val="000000"/>
          <w:kern w:val="0"/>
          <w:szCs w:val="21"/>
        </w:rPr>
        <w:t>李怀平、管春花</w:t>
      </w:r>
      <w:r>
        <w:rPr>
          <w:rFonts w:hint="eastAsia" w:ascii="宋体" w:hAnsi="宋体"/>
          <w:szCs w:val="21"/>
        </w:rPr>
        <w:t>老师负责</w:t>
      </w:r>
      <w:r>
        <w:rPr>
          <w:rFonts w:hint="eastAsia" w:ascii="宋体" w:hAnsi="宋体"/>
          <w:color w:val="000000"/>
          <w:szCs w:val="21"/>
        </w:rPr>
        <w:t>开发与</w:t>
      </w:r>
      <w:r>
        <w:rPr>
          <w:rFonts w:hint="eastAsia" w:ascii="宋体" w:hAnsi="宋体"/>
          <w:szCs w:val="21"/>
        </w:rPr>
        <w:t>实施，可供初一年级学生选修。</w:t>
      </w:r>
    </w:p>
    <w:p>
      <w:pPr>
        <w:keepNext w:val="0"/>
        <w:keepLines w:val="0"/>
        <w:pageBreakBefore w:val="0"/>
        <w:widowControl w:val="0"/>
        <w:kinsoku/>
        <w:wordWrap/>
        <w:overflowPunct/>
        <w:topLinePunct w:val="0"/>
        <w:autoSpaceDE/>
        <w:autoSpaceDN/>
        <w:bidi w:val="0"/>
        <w:adjustRightInd w:val="0"/>
        <w:snapToGrid w:val="0"/>
        <w:spacing w:line="350" w:lineRule="exact"/>
        <w:ind w:left="450" w:right="0" w:rightChars="0"/>
        <w:textAlignment w:val="auto"/>
        <w:outlineLvl w:val="9"/>
        <w:rPr>
          <w:rFonts w:ascii="宋体" w:hAnsi="宋体"/>
          <w:b/>
          <w:szCs w:val="21"/>
        </w:rPr>
      </w:pPr>
      <w:r>
        <w:rPr>
          <w:rFonts w:hint="eastAsia" w:ascii="宋体" w:hAnsi="宋体"/>
          <w:b/>
          <w:szCs w:val="21"/>
        </w:rPr>
        <w:t>一、课程目标</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textAlignment w:val="auto"/>
        <w:outlineLvl w:val="9"/>
        <w:rPr>
          <w:rFonts w:ascii="宋体" w:hAnsi="宋体"/>
          <w:szCs w:val="21"/>
        </w:rPr>
      </w:pPr>
      <w:r>
        <w:rPr>
          <w:rFonts w:hint="eastAsia" w:ascii="宋体" w:hAnsi="宋体"/>
          <w:szCs w:val="21"/>
        </w:rPr>
        <w:t>1.通过本课程的学习，帮助学生了解中国古代著名思想家的生平事迹与主要思想；感受古人的智慧，引领自身的发展与成长。</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textAlignment w:val="auto"/>
        <w:outlineLvl w:val="9"/>
        <w:rPr>
          <w:rFonts w:ascii="宋体" w:hAnsi="宋体"/>
          <w:szCs w:val="21"/>
        </w:rPr>
      </w:pPr>
      <w:r>
        <w:rPr>
          <w:rFonts w:hint="eastAsia" w:ascii="宋体" w:hAnsi="宋体"/>
          <w:szCs w:val="21"/>
        </w:rPr>
        <w:t>2.通过指导学生查阅文献、搜集史料等学习活动，增强史料实证意识，提高历史学习能力，培养历史学科核心素养。</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textAlignment w:val="auto"/>
        <w:outlineLvl w:val="9"/>
        <w:rPr>
          <w:rFonts w:ascii="宋体" w:hAnsi="宋体"/>
          <w:szCs w:val="21"/>
        </w:rPr>
      </w:pPr>
      <w:r>
        <w:rPr>
          <w:rFonts w:hint="eastAsia" w:ascii="宋体" w:hAnsi="宋体"/>
          <w:szCs w:val="21"/>
        </w:rPr>
        <w:t>3.通过本课程学习，引领学生感受中国古代思想家的思想内涵，增强对中华古代优秀传统文化的认同感。</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11" w:firstLineChars="196"/>
        <w:jc w:val="left"/>
        <w:textAlignment w:val="auto"/>
        <w:outlineLvl w:val="9"/>
        <w:rPr>
          <w:rFonts w:ascii="宋体" w:hAnsi="宋体"/>
          <w:b/>
          <w:szCs w:val="21"/>
        </w:rPr>
      </w:pPr>
      <w:r>
        <w:rPr>
          <w:rFonts w:hint="eastAsia" w:ascii="宋体" w:hAnsi="宋体"/>
          <w:szCs w:val="21"/>
        </w:rPr>
        <w:drawing>
          <wp:anchor distT="0" distB="0" distL="114300" distR="114300" simplePos="0" relativeHeight="251758592" behindDoc="1" locked="0" layoutInCell="1" allowOverlap="1">
            <wp:simplePos x="0" y="0"/>
            <wp:positionH relativeFrom="column">
              <wp:posOffset>3021330</wp:posOffset>
            </wp:positionH>
            <wp:positionV relativeFrom="paragraph">
              <wp:posOffset>213360</wp:posOffset>
            </wp:positionV>
            <wp:extent cx="2101215" cy="2171700"/>
            <wp:effectExtent l="0" t="0" r="0" b="0"/>
            <wp:wrapTight wrapText="bothSides">
              <wp:wrapPolygon>
                <wp:start x="0" y="0"/>
                <wp:lineTo x="0" y="21411"/>
                <wp:lineTo x="21345" y="21411"/>
                <wp:lineTo x="21345"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01215" cy="2171700"/>
                    </a:xfrm>
                    <a:prstGeom prst="rect">
                      <a:avLst/>
                    </a:prstGeom>
                    <a:noFill/>
                    <a:ln>
                      <a:noFill/>
                    </a:ln>
                  </pic:spPr>
                </pic:pic>
              </a:graphicData>
            </a:graphic>
          </wp:anchor>
        </w:drawing>
      </w:r>
      <w:r>
        <w:rPr>
          <w:rFonts w:hint="eastAsia" w:ascii="宋体" w:hAnsi="宋体"/>
          <w:b/>
          <w:szCs w:val="21"/>
        </w:rPr>
        <w:t>二、课程内容</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textAlignment w:val="auto"/>
        <w:outlineLvl w:val="9"/>
        <w:rPr>
          <w:rFonts w:ascii="宋体" w:hAnsi="宋体"/>
          <w:szCs w:val="21"/>
        </w:rPr>
      </w:pPr>
      <w:r>
        <w:rPr>
          <w:rFonts w:hint="eastAsia" w:ascii="宋体" w:hAnsi="宋体"/>
          <w:szCs w:val="21"/>
        </w:rPr>
        <w:t>本课程主要引导学生感悟中国传统文化的精髓和汲取中国古代思想家的思想内涵。</w:t>
      </w:r>
    </w:p>
    <w:p>
      <w:pPr>
        <w:keepNext w:val="0"/>
        <w:keepLines w:val="0"/>
        <w:pageBreakBefore w:val="0"/>
        <w:widowControl w:val="0"/>
        <w:kinsoku/>
        <w:wordWrap/>
        <w:overflowPunct/>
        <w:topLinePunct w:val="0"/>
        <w:autoSpaceDE/>
        <w:autoSpaceDN/>
        <w:bidi w:val="0"/>
        <w:adjustRightInd w:val="0"/>
        <w:snapToGrid w:val="0"/>
        <w:spacing w:line="350" w:lineRule="exact"/>
        <w:ind w:left="420" w:leftChars="200" w:right="0" w:rightChars="0"/>
        <w:jc w:val="left"/>
        <w:textAlignment w:val="auto"/>
        <w:outlineLvl w:val="9"/>
        <w:rPr>
          <w:rFonts w:ascii="宋体" w:hAnsi="宋体"/>
          <w:szCs w:val="21"/>
        </w:rPr>
      </w:pPr>
      <w:r>
        <w:rPr>
          <w:rFonts w:hint="eastAsia" w:ascii="宋体" w:hAnsi="宋体"/>
          <w:szCs w:val="21"/>
        </w:rPr>
        <w:t>1．生命的大智者——老子。（3课时）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ascii="宋体" w:hAnsi="宋体"/>
          <w:szCs w:val="21"/>
        </w:rPr>
        <w:t>2．</w:t>
      </w:r>
      <w:r>
        <w:rPr>
          <w:szCs w:val="21"/>
        </w:rPr>
        <w:t>永远的</w:t>
      </w:r>
      <w:r>
        <w:rPr>
          <w:rFonts w:hint="eastAsia"/>
          <w:szCs w:val="21"/>
        </w:rPr>
        <w:t>“</w:t>
      </w:r>
      <w:r>
        <w:rPr>
          <w:szCs w:val="21"/>
        </w:rPr>
        <w:t>至圣先师</w:t>
      </w:r>
      <w:r>
        <w:rPr>
          <w:rFonts w:hint="eastAsia"/>
          <w:szCs w:val="21"/>
        </w:rPr>
        <w:t>”</w:t>
      </w:r>
      <w:r>
        <w:rPr>
          <w:szCs w:val="21"/>
        </w:rPr>
        <w:t>——孔子</w:t>
      </w:r>
      <w:r>
        <w:rPr>
          <w:rFonts w:hint="eastAsia"/>
          <w:szCs w:val="21"/>
        </w:rPr>
        <w:t>。</w:t>
      </w:r>
      <w:r>
        <w:rPr>
          <w:rFonts w:hint="eastAsia" w:ascii="宋体" w:hAnsi="宋体"/>
          <w:szCs w:val="21"/>
        </w:rPr>
        <w:t>（3课时）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ascii="宋体" w:hAnsi="宋体"/>
          <w:szCs w:val="21"/>
        </w:rPr>
        <w:t>3．</w:t>
      </w:r>
      <w:r>
        <w:rPr>
          <w:szCs w:val="21"/>
        </w:rPr>
        <w:t>积极而潇洒的退守者——庄子</w:t>
      </w:r>
      <w:r>
        <w:rPr>
          <w:rFonts w:hint="eastAsia"/>
          <w:szCs w:val="21"/>
        </w:rPr>
        <w:t>。</w:t>
      </w:r>
      <w:r>
        <w:rPr>
          <w:rFonts w:hint="eastAsia" w:ascii="宋体" w:hAnsi="宋体"/>
          <w:szCs w:val="21"/>
        </w:rPr>
        <w:t>（2课时）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szCs w:val="21"/>
        </w:rPr>
        <w:t>4．</w:t>
      </w:r>
      <w:r>
        <w:rPr>
          <w:szCs w:val="21"/>
        </w:rPr>
        <w:t>民本思想的先驱者——孟子</w:t>
      </w:r>
      <w:r>
        <w:rPr>
          <w:rFonts w:hint="eastAsia"/>
          <w:szCs w:val="21"/>
        </w:rPr>
        <w:t>。</w:t>
      </w:r>
      <w:r>
        <w:rPr>
          <w:rFonts w:hint="eastAsia" w:ascii="宋体" w:hAnsi="宋体"/>
          <w:szCs w:val="21"/>
        </w:rPr>
        <w:t>（2课时）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szCs w:val="21"/>
        </w:rPr>
        <w:t>5．法家思想的集大成者——韩非子。</w:t>
      </w:r>
      <w:r>
        <w:rPr>
          <w:rFonts w:hint="eastAsia" w:ascii="宋体" w:hAnsi="宋体"/>
          <w:szCs w:val="21"/>
        </w:rPr>
        <w:t>（2课时）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cs="Arial"/>
          <w:szCs w:val="21"/>
        </w:rPr>
        <w:t>6．“</w:t>
      </w:r>
      <w:r>
        <w:rPr>
          <w:rFonts w:cs="Arial"/>
          <w:szCs w:val="21"/>
        </w:rPr>
        <w:t>大一统</w:t>
      </w:r>
      <w:r>
        <w:rPr>
          <w:rFonts w:hint="eastAsia" w:cs="Arial"/>
          <w:szCs w:val="21"/>
        </w:rPr>
        <w:t>”</w:t>
      </w:r>
      <w:r>
        <w:rPr>
          <w:rFonts w:cs="Arial"/>
          <w:szCs w:val="21"/>
        </w:rPr>
        <w:t>的设计者——</w:t>
      </w:r>
      <w:r>
        <w:rPr>
          <w:rFonts w:hint="eastAsia" w:ascii="宋体" w:hAnsi="宋体"/>
          <w:szCs w:val="21"/>
        </w:rPr>
        <w:t>董仲舒。（2课时）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cs="Arial"/>
          <w:szCs w:val="21"/>
        </w:rPr>
        <w:t>7．</w:t>
      </w:r>
      <w:r>
        <w:rPr>
          <w:rFonts w:cs="Arial"/>
          <w:szCs w:val="21"/>
        </w:rPr>
        <w:t>理学集大成者——朱熹</w:t>
      </w:r>
      <w:r>
        <w:rPr>
          <w:rFonts w:hint="eastAsia" w:cs="Arial"/>
          <w:szCs w:val="21"/>
        </w:rPr>
        <w:t>。</w:t>
      </w:r>
      <w:r>
        <w:rPr>
          <w:rFonts w:hint="eastAsia" w:ascii="宋体" w:hAnsi="宋体"/>
          <w:szCs w:val="21"/>
        </w:rPr>
        <w:t>（2课时）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szCs w:val="21"/>
        </w:rPr>
        <w:t>8．</w:t>
      </w:r>
      <w:r>
        <w:rPr>
          <w:szCs w:val="21"/>
        </w:rPr>
        <w:t>民主思想的启蒙者——黄宗羲</w:t>
      </w:r>
      <w:r>
        <w:rPr>
          <w:rFonts w:hint="eastAsia"/>
          <w:szCs w:val="21"/>
        </w:rPr>
        <w:t>。</w:t>
      </w:r>
      <w:r>
        <w:rPr>
          <w:rFonts w:hint="eastAsia" w:ascii="宋体" w:hAnsi="宋体"/>
          <w:szCs w:val="21"/>
        </w:rPr>
        <w:t>（2课时）</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13" w:firstLineChars="196"/>
        <w:textAlignment w:val="auto"/>
        <w:outlineLvl w:val="9"/>
        <w:rPr>
          <w:rFonts w:ascii="宋体" w:hAnsi="宋体"/>
          <w:b/>
          <w:color w:val="000000"/>
          <w:szCs w:val="21"/>
        </w:rPr>
      </w:pPr>
      <w:r>
        <w:rPr>
          <w:rFonts w:hint="eastAsia" w:ascii="宋体" w:hAnsi="宋体"/>
          <w:b/>
          <w:color w:val="000000"/>
          <w:szCs w:val="21"/>
        </w:rPr>
        <w:t>三、课程实施</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ascii="宋体" w:hAnsi="宋体"/>
          <w:color w:val="000000"/>
          <w:szCs w:val="21"/>
        </w:rPr>
        <w:t>1.本课程按照学校《课程建设纲要》提出的要求认真组织实施。</w:t>
      </w:r>
      <w:r>
        <w:rPr>
          <w:rFonts w:hint="eastAsia" w:ascii="宋体" w:hAnsi="宋体"/>
          <w:szCs w:val="21"/>
        </w:rPr>
        <w:t>教学中要坚持正确价值取向和思想引领，对历史人物要正确科学的还原、分析与评价。其思想和作品要做合理剖析与解读。学生的情感价值和品德情操培养要与社会主义核心价值观教育进行对比联系。</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ascii="宋体" w:hAnsi="宋体"/>
          <w:szCs w:val="21"/>
        </w:rPr>
        <w:t>2.本课程实施根据学生认知基础，突出学生主体地位，坚持教学合一，把史料阅读、著作赏析、合作探究、知识学习有机结合起来，引领学生在观察、思考、讨论、展示等活动中进一步了解古代思想家的思想主张，汲取古人智慧，增强历史素养，培养创新精神。</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jc w:val="left"/>
        <w:textAlignment w:val="auto"/>
        <w:outlineLvl w:val="9"/>
        <w:rPr>
          <w:rFonts w:ascii="宋体" w:hAnsi="宋体"/>
          <w:szCs w:val="21"/>
        </w:rPr>
      </w:pPr>
      <w:r>
        <w:rPr>
          <w:rFonts w:hint="eastAsia" w:ascii="宋体" w:hAnsi="宋体"/>
          <w:szCs w:val="21"/>
        </w:rPr>
        <w:t>3.本课程实施要精心设计开放宽松的教学环境，鼓励学生认真钻研、积极思考，为学生自主学习、探究学习创造条件。使教学过程富有思想性、人文性和现实性。</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13" w:firstLineChars="196"/>
        <w:textAlignment w:val="auto"/>
        <w:outlineLvl w:val="9"/>
        <w:rPr>
          <w:rFonts w:ascii="宋体" w:hAnsi="宋体"/>
          <w:b/>
          <w:color w:val="000000"/>
          <w:szCs w:val="21"/>
        </w:rPr>
      </w:pPr>
      <w:r>
        <w:rPr>
          <w:rFonts w:hint="eastAsia" w:ascii="宋体" w:hAnsi="宋体"/>
          <w:b/>
          <w:color w:val="000000"/>
          <w:szCs w:val="21"/>
        </w:rPr>
        <w:t>四、学习评价</w:t>
      </w:r>
    </w:p>
    <w:p>
      <w:pPr>
        <w:keepNext w:val="0"/>
        <w:keepLines w:val="0"/>
        <w:pageBreakBefore w:val="0"/>
        <w:widowControl w:val="0"/>
        <w:kinsoku/>
        <w:wordWrap/>
        <w:overflowPunct/>
        <w:topLinePunct w:val="0"/>
        <w:autoSpaceDE/>
        <w:autoSpaceDN/>
        <w:bidi w:val="0"/>
        <w:adjustRightInd w:val="0"/>
        <w:snapToGrid w:val="0"/>
        <w:spacing w:line="350" w:lineRule="exact"/>
        <w:ind w:right="0" w:rightChars="0" w:firstLine="420" w:firstLineChars="200"/>
        <w:textAlignment w:val="auto"/>
        <w:outlineLvl w:val="9"/>
        <w:rPr>
          <w:rFonts w:ascii="宋体" w:hAnsi="宋体"/>
          <w:color w:val="000000"/>
          <w:szCs w:val="21"/>
        </w:rPr>
      </w:pPr>
      <w:r>
        <w:rPr>
          <w:rFonts w:hint="eastAsia" w:ascii="宋体" w:hAnsi="宋体"/>
          <w:color w:val="000000"/>
          <w:szCs w:val="21"/>
        </w:rPr>
        <w:t>本课程将按照学校《课程建设纲要》提出的要求对学生学习的过程和成效进行总结评价。评价方法要多元化，既要加强对学生学习方法、学习品质和历史思维能力的观察评价，又要开展适当形式的质量检测评价</w:t>
      </w:r>
      <w:r>
        <w:rPr>
          <w:rFonts w:hint="eastAsia" w:ascii="宋体" w:hAnsi="宋体" w:cs="宋体"/>
          <w:color w:val="181818"/>
          <w:kern w:val="0"/>
          <w:szCs w:val="21"/>
        </w:rPr>
        <w:t>，将在课程结束时进行一次书面检测考试。</w:t>
      </w:r>
    </w:p>
    <w:p>
      <w:pPr>
        <w:spacing w:line="400" w:lineRule="exact"/>
        <w:jc w:val="center"/>
        <w:rPr>
          <w:rFonts w:ascii="黑体" w:hAnsi="宋体" w:eastAsia="黑体" w:cs="宋体"/>
          <w:b/>
          <w:color w:val="000000"/>
          <w:kern w:val="0"/>
          <w:sz w:val="36"/>
          <w:szCs w:val="36"/>
        </w:rPr>
      </w:pPr>
      <w:r>
        <w:rPr>
          <w:rFonts w:hint="eastAsia" w:ascii="黑体" w:hAnsi="宋体" w:eastAsia="黑体" w:cs="宋体"/>
          <w:b/>
          <w:color w:val="000000"/>
          <w:kern w:val="0"/>
          <w:sz w:val="36"/>
          <w:szCs w:val="36"/>
        </w:rPr>
        <w:t>大国崛起</w:t>
      </w:r>
    </w:p>
    <w:p>
      <w:pPr>
        <w:spacing w:line="400" w:lineRule="exact"/>
        <w:jc w:val="center"/>
        <w:rPr>
          <w:rFonts w:ascii="黑体" w:hAnsi="宋体" w:eastAsia="黑体" w:cs="宋体"/>
          <w:color w:val="000000"/>
          <w:kern w:val="0"/>
          <w:szCs w:val="21"/>
        </w:rPr>
      </w:pP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本课程由许丽丹</w:t>
      </w:r>
      <w:r>
        <w:rPr>
          <w:rFonts w:hint="eastAsia" w:ascii="宋体" w:hAnsi="宋体" w:cs="宋体"/>
          <w:color w:val="000000"/>
          <w:kern w:val="0"/>
          <w:szCs w:val="21"/>
        </w:rPr>
        <w:t>等</w:t>
      </w:r>
      <w:r>
        <w:rPr>
          <w:rFonts w:hint="eastAsia" w:ascii="宋体" w:hAnsi="宋体"/>
          <w:color w:val="000000"/>
          <w:szCs w:val="21"/>
        </w:rPr>
        <w:t>老师负责开发与实施，可供初二年级学生选修。</w:t>
      </w:r>
    </w:p>
    <w:p>
      <w:pPr>
        <w:adjustRightInd w:val="0"/>
        <w:snapToGrid w:val="0"/>
        <w:spacing w:line="360" w:lineRule="exact"/>
        <w:ind w:firstLine="413" w:firstLineChars="196"/>
        <w:rPr>
          <w:rFonts w:ascii="宋体" w:hAnsi="宋体"/>
          <w:color w:val="000000"/>
          <w:szCs w:val="21"/>
        </w:rPr>
      </w:pPr>
      <w:r>
        <w:rPr>
          <w:rFonts w:hint="eastAsia" w:ascii="宋体" w:hAnsi="宋体"/>
          <w:b/>
          <w:szCs w:val="21"/>
        </w:rPr>
        <w:t>一、课程目标</w:t>
      </w:r>
    </w:p>
    <w:p>
      <w:pPr>
        <w:spacing w:line="360" w:lineRule="exact"/>
        <w:ind w:firstLine="420" w:firstLineChars="200"/>
        <w:rPr>
          <w:rFonts w:ascii="宋体" w:hAnsi="宋体"/>
          <w:color w:val="000000"/>
          <w:szCs w:val="21"/>
        </w:rPr>
      </w:pPr>
      <w:r>
        <w:rPr>
          <w:rFonts w:hint="eastAsia" w:ascii="宋体" w:hAnsi="宋体"/>
          <w:color w:val="000000"/>
          <w:szCs w:val="21"/>
        </w:rPr>
        <w:t>1.了解近现代历史上世界主要大国崛起的史实，掌握这些国家发展过程中发生的重大事件及重要人物，学会从历史发展的进程中去正确地评价和看待历史事件与人物。</w:t>
      </w:r>
    </w:p>
    <w:p>
      <w:pPr>
        <w:spacing w:line="360" w:lineRule="exact"/>
        <w:ind w:firstLine="420" w:firstLineChars="200"/>
        <w:rPr>
          <w:rFonts w:ascii="宋体" w:hAnsi="宋体"/>
          <w:color w:val="000000"/>
          <w:szCs w:val="21"/>
        </w:rPr>
      </w:pPr>
      <w:r>
        <w:rPr>
          <w:rFonts w:hint="eastAsia" w:ascii="宋体" w:hAnsi="宋体"/>
          <w:color w:val="000000"/>
          <w:szCs w:val="21"/>
        </w:rPr>
        <w:t>2.初步学会通过多种渠道获取历史信息，了解以历史材料为依据来解释历史的重要性，培养历史核心素养，逐步提高对历史的理解和分析能力。</w:t>
      </w:r>
    </w:p>
    <w:p>
      <w:pPr>
        <w:spacing w:line="360" w:lineRule="exact"/>
        <w:ind w:firstLine="420" w:firstLineChars="200"/>
        <w:rPr>
          <w:rFonts w:ascii="宋体" w:hAnsi="宋体" w:cs="宋体"/>
          <w:color w:val="000000"/>
          <w:kern w:val="0"/>
          <w:szCs w:val="21"/>
        </w:rPr>
      </w:pPr>
      <w:r>
        <w:rPr>
          <w:rFonts w:hint="eastAsia" w:ascii="宋体" w:hAnsi="宋体"/>
          <w:color w:val="000000"/>
          <w:szCs w:val="21"/>
        </w:rPr>
        <w:t>3.从世界主要大国兴衰历程中总结经验与教训，增强对中华民族的使命感和责任感。</w:t>
      </w:r>
    </w:p>
    <w:p>
      <w:pPr>
        <w:spacing w:line="360" w:lineRule="exact"/>
        <w:ind w:firstLine="413" w:firstLineChars="196"/>
        <w:rPr>
          <w:rFonts w:ascii="宋体" w:hAnsi="宋体" w:cs="宋体"/>
          <w:b/>
          <w:color w:val="181818"/>
          <w:kern w:val="0"/>
          <w:szCs w:val="21"/>
        </w:rPr>
      </w:pPr>
      <w:r>
        <w:rPr>
          <w:rFonts w:hint="eastAsia" w:ascii="宋体" w:hAnsi="宋体" w:cs="宋体"/>
          <w:b/>
          <w:color w:val="181818"/>
          <w:kern w:val="0"/>
          <w:szCs w:val="21"/>
        </w:rPr>
        <w:t>二、课程内容</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742208" behindDoc="1" locked="0" layoutInCell="1" allowOverlap="1">
            <wp:simplePos x="0" y="0"/>
            <wp:positionH relativeFrom="column">
              <wp:posOffset>3251835</wp:posOffset>
            </wp:positionH>
            <wp:positionV relativeFrom="paragraph">
              <wp:posOffset>149860</wp:posOffset>
            </wp:positionV>
            <wp:extent cx="2009775" cy="2009775"/>
            <wp:effectExtent l="19050" t="0" r="9525" b="0"/>
            <wp:wrapTight wrapText="bothSides">
              <wp:wrapPolygon>
                <wp:start x="-205" y="0"/>
                <wp:lineTo x="-205" y="21498"/>
                <wp:lineTo x="21702" y="21498"/>
                <wp:lineTo x="21702" y="0"/>
                <wp:lineTo x="-205" y="0"/>
              </wp:wrapPolygon>
            </wp:wrapTight>
            <wp:docPr id="14" name="图片 14" descr="https://timgsa.baidu.com/timg?image&amp;quality=80&amp;size=b9999_10000&amp;sec=1505896162500&amp;di=ad6f7502394c657f1137b546f0a07e7b&amp;imgtype=0&amp;src=http%3A%2F%2Fimg12.360buyimg.com%2Fn0%2Fjfs%2Ft2947%2F226%2F61765477%2F313353%2Fd2f18e62%2F5749cd31Ne42e8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timgsa.baidu.com/timg?image&amp;quality=80&amp;size=b9999_10000&amp;sec=1505896162500&amp;di=ad6f7502394c657f1137b546f0a07e7b&amp;imgtype=0&amp;src=http%3A%2F%2Fimg12.360buyimg.com%2Fn0%2Fjfs%2Ft2947%2F226%2F61765477%2F313353%2Fd2f18e62%2F5749cd31Ne42e83e1.jpg"/>
                    <pic:cNvPicPr>
                      <a:picLocks noChangeAspect="1" noChangeArrowheads="1"/>
                    </pic:cNvPicPr>
                  </pic:nvPicPr>
                  <pic:blipFill>
                    <a:blip r:embed="rId38"/>
                    <a:srcRect/>
                    <a:stretch>
                      <a:fillRect/>
                    </a:stretch>
                  </pic:blipFill>
                  <pic:spPr>
                    <a:xfrm>
                      <a:off x="0" y="0"/>
                      <a:ext cx="2009775" cy="20097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本课程主要引导学生全面</w:t>
      </w:r>
      <w:r>
        <w:rPr>
          <w:rFonts w:ascii="宋体" w:hAnsi="宋体"/>
          <w:color w:val="000000"/>
        </w:rPr>
        <w:t>了解</w:t>
      </w:r>
      <w:r>
        <w:rPr>
          <w:rFonts w:hint="eastAsia" w:ascii="宋体" w:hAnsi="宋体"/>
          <w:color w:val="000000"/>
        </w:rPr>
        <w:t>世界主要大国</w:t>
      </w:r>
      <w:r>
        <w:rPr>
          <w:rFonts w:ascii="宋体" w:hAnsi="宋体"/>
          <w:color w:val="000000"/>
        </w:rPr>
        <w:t>的崛起过程，探寻它们崛起的原因</w:t>
      </w:r>
      <w:r>
        <w:rPr>
          <w:rFonts w:hint="eastAsia" w:ascii="宋体" w:hAnsi="宋体" w:cs="宋体"/>
          <w:color w:val="000000"/>
          <w:kern w:val="0"/>
          <w:szCs w:val="21"/>
        </w:rPr>
        <w:t>。</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1.殖民大国葡萄牙和西班牙。（2课时）</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2.从“快乐的英格兰”到“日不落帝国。（2课时）</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 xml:space="preserve">3.陆上强权法兰西。（2课时）              </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4.争强好霸的俄罗斯。（3课时）</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5.从经济大国走向军事大国的日本。（2课时）</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6.夹缝中的德意志。（2课时）</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 xml:space="preserve">7.从蚂蚁到大象的美国.（2课时）。      </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8.中国——在民族复兴的道路上。（3课时）</w:t>
      </w:r>
    </w:p>
    <w:p>
      <w:pPr>
        <w:spacing w:line="360" w:lineRule="exact"/>
        <w:ind w:firstLine="413" w:firstLineChars="196"/>
        <w:rPr>
          <w:rFonts w:ascii="宋体" w:hAnsi="宋体" w:cs="宋体"/>
          <w:b/>
          <w:color w:val="181818"/>
          <w:kern w:val="0"/>
          <w:szCs w:val="21"/>
        </w:rPr>
      </w:pPr>
      <w:r>
        <w:rPr>
          <w:rFonts w:hint="eastAsia" w:ascii="宋体" w:hAnsi="宋体" w:cs="宋体"/>
          <w:b/>
          <w:color w:val="181818"/>
          <w:kern w:val="0"/>
          <w:szCs w:val="21"/>
        </w:rPr>
        <w:t xml:space="preserve">三、课程实施  </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1．本课程将按照学校《课程建设纲要》提出的要求认真组织实施。要坚持正确的思想导向和价值判断。</w:t>
      </w:r>
      <w:r>
        <w:rPr>
          <w:rFonts w:hint="eastAsia" w:ascii="宋体" w:hAnsi="宋体"/>
          <w:color w:val="000000"/>
        </w:rPr>
        <w:t>树立可持续发展观念，注重教学的“过程与方法”，真正做到“教是为了不教”，为学生的可持续发展做出贡献。</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2．本课程实施要充分激发学生的兴趣，要培养学生的问题意识，要转变学生的学习方式，引导学生主动学习历史。要培养学生</w:t>
      </w:r>
      <w:r>
        <w:rPr>
          <w:rFonts w:hint="eastAsia" w:ascii="宋体" w:hAnsi="宋体"/>
          <w:color w:val="000000"/>
        </w:rPr>
        <w:t>学会历史唯物主义的基本观点和方法，努力做到论从史出、史论结合。</w:t>
      </w:r>
    </w:p>
    <w:p>
      <w:pPr>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3．教学方式要多样化，要教师的讲授与学生的探究相结合。</w:t>
      </w:r>
    </w:p>
    <w:p>
      <w:pPr>
        <w:spacing w:line="360" w:lineRule="exact"/>
        <w:ind w:firstLine="413" w:firstLineChars="196"/>
        <w:rPr>
          <w:rFonts w:ascii="宋体" w:hAnsi="宋体" w:cs="宋体"/>
          <w:b/>
          <w:color w:val="181818"/>
          <w:kern w:val="0"/>
          <w:szCs w:val="21"/>
        </w:rPr>
      </w:pPr>
      <w:r>
        <w:rPr>
          <w:rFonts w:hint="eastAsia" w:ascii="宋体" w:hAnsi="宋体" w:cs="宋体"/>
          <w:b/>
          <w:color w:val="181818"/>
          <w:kern w:val="0"/>
          <w:szCs w:val="21"/>
        </w:rPr>
        <w:t>四、学习评价</w:t>
      </w:r>
    </w:p>
    <w:p>
      <w:pPr>
        <w:spacing w:line="360" w:lineRule="exact"/>
        <w:ind w:firstLine="420" w:firstLineChars="200"/>
        <w:rPr>
          <w:rFonts w:ascii="宋体" w:hAnsi="宋体"/>
          <w:color w:val="000000"/>
        </w:rPr>
      </w:pPr>
      <w:r>
        <w:rPr>
          <w:rFonts w:hint="eastAsia" w:ascii="宋体" w:hAnsi="宋体" w:cs="宋体"/>
          <w:szCs w:val="21"/>
        </w:rPr>
        <w:t>本课程将按照学校《课程建设纲要》提出的要求，</w:t>
      </w:r>
      <w:r>
        <w:rPr>
          <w:rFonts w:hint="eastAsia" w:ascii="宋体" w:hAnsi="宋体" w:cs="宋体"/>
          <w:color w:val="000000"/>
          <w:kern w:val="0"/>
          <w:szCs w:val="21"/>
        </w:rPr>
        <w:t>对学生评价应坚持诊断性评价、形成性评价与终结性评价相结合，既注重对学生学习情感态度和方式方法的观察评价，又进行学习成效的评价，将采取历史写作和纸笔测试等多种方式，</w:t>
      </w:r>
      <w:r>
        <w:rPr>
          <w:rFonts w:hint="eastAsia" w:ascii="宋体" w:hAnsi="宋体"/>
          <w:color w:val="000000"/>
        </w:rPr>
        <w:t>对学生学习成效作检测评价。</w:t>
      </w:r>
    </w:p>
    <w:p>
      <w:pPr>
        <w:spacing w:line="360" w:lineRule="exact"/>
        <w:ind w:firstLine="420" w:firstLineChars="200"/>
        <w:rPr>
          <w:rFonts w:ascii="宋体" w:hAnsi="宋体"/>
          <w:color w:val="000000"/>
        </w:rPr>
      </w:pPr>
    </w:p>
    <w:p>
      <w:pPr>
        <w:spacing w:line="400" w:lineRule="exact"/>
        <w:jc w:val="center"/>
        <w:rPr>
          <w:rFonts w:ascii="黑体" w:hAnsi="宋体" w:eastAsia="黑体" w:cs="宋体"/>
          <w:b/>
          <w:bCs/>
          <w:color w:val="000000"/>
          <w:kern w:val="0"/>
          <w:sz w:val="36"/>
          <w:szCs w:val="36"/>
        </w:rPr>
      </w:pPr>
      <w:r>
        <w:rPr>
          <w:rFonts w:hint="eastAsia" w:ascii="黑体" w:hAnsi="宋体" w:eastAsia="黑体" w:cs="宋体"/>
          <w:b/>
          <w:bCs/>
          <w:color w:val="000000"/>
          <w:kern w:val="0"/>
          <w:sz w:val="36"/>
          <w:szCs w:val="36"/>
        </w:rPr>
        <w:t>中国的非物质文化遗产</w:t>
      </w:r>
    </w:p>
    <w:p>
      <w:pPr>
        <w:spacing w:line="400" w:lineRule="exact"/>
        <w:jc w:val="center"/>
        <w:rPr>
          <w:rFonts w:ascii="黑体" w:hAnsi="宋体" w:eastAsia="黑体" w:cs="宋体"/>
          <w:b/>
          <w:bCs/>
          <w:color w:val="000000"/>
          <w:kern w:val="0"/>
          <w:sz w:val="32"/>
          <w:szCs w:val="32"/>
        </w:rPr>
      </w:pPr>
    </w:p>
    <w:p>
      <w:pPr>
        <w:adjustRightInd w:val="0"/>
        <w:snapToGrid w:val="0"/>
        <w:spacing w:line="360" w:lineRule="exact"/>
        <w:ind w:firstLine="420" w:firstLineChars="200"/>
        <w:rPr>
          <w:rFonts w:ascii="宋体" w:hAnsi="宋体"/>
          <w:szCs w:val="21"/>
        </w:rPr>
      </w:pPr>
      <w:r>
        <w:rPr>
          <w:rFonts w:hint="eastAsia" w:ascii="宋体" w:hAnsi="宋体"/>
          <w:szCs w:val="21"/>
        </w:rPr>
        <w:t>本课程由黄尧老师负责</w:t>
      </w:r>
      <w:r>
        <w:rPr>
          <w:rFonts w:hint="eastAsia" w:ascii="宋体" w:hAnsi="宋体"/>
          <w:color w:val="000000"/>
          <w:szCs w:val="21"/>
        </w:rPr>
        <w:t>开发与</w:t>
      </w:r>
      <w:r>
        <w:rPr>
          <w:rFonts w:hint="eastAsia" w:ascii="宋体" w:hAnsi="宋体"/>
          <w:szCs w:val="21"/>
        </w:rPr>
        <w:t>实施，可供初二年级学生选修。</w:t>
      </w:r>
    </w:p>
    <w:p>
      <w:pPr>
        <w:adjustRightInd w:val="0"/>
        <w:snapToGrid w:val="0"/>
        <w:spacing w:line="360" w:lineRule="exact"/>
        <w:ind w:firstLine="420" w:firstLineChars="200"/>
        <w:rPr>
          <w:rFonts w:ascii="宋体" w:hAnsi="宋体"/>
          <w:szCs w:val="21"/>
        </w:rPr>
      </w:pPr>
      <w:r>
        <w:rPr>
          <w:rFonts w:hint="eastAsia" w:ascii="宋体" w:hAnsi="宋体"/>
          <w:szCs w:val="21"/>
        </w:rPr>
        <w:t>一</w:t>
      </w:r>
      <w:r>
        <w:rPr>
          <w:rFonts w:hint="eastAsia" w:ascii="宋体" w:hAnsi="宋体" w:cs="宋体"/>
          <w:szCs w:val="21"/>
        </w:rPr>
        <w:t>、</w:t>
      </w:r>
      <w:r>
        <w:rPr>
          <w:rFonts w:hint="eastAsia" w:ascii="宋体" w:hAnsi="宋体"/>
          <w:b/>
          <w:szCs w:val="21"/>
        </w:rPr>
        <w:t>课程目标</w:t>
      </w:r>
    </w:p>
    <w:p>
      <w:pPr>
        <w:adjustRightInd w:val="0"/>
        <w:snapToGrid w:val="0"/>
        <w:spacing w:line="360" w:lineRule="exact"/>
        <w:ind w:firstLine="420" w:firstLineChars="200"/>
        <w:rPr>
          <w:rFonts w:ascii="宋体" w:hAnsi="宋体" w:cs="宋体"/>
          <w:szCs w:val="21"/>
        </w:rPr>
      </w:pPr>
      <w:r>
        <w:rPr>
          <w:rFonts w:hint="eastAsia" w:ascii="宋体" w:hAnsi="宋体"/>
          <w:color w:val="000000"/>
          <w:szCs w:val="21"/>
        </w:rPr>
        <w:t>1</w:t>
      </w:r>
      <w:r>
        <w:rPr>
          <w:rFonts w:hint="eastAsia" w:ascii="宋体" w:hAnsi="宋体" w:cs="宋体"/>
          <w:szCs w:val="21"/>
        </w:rPr>
        <w:t>．了解我国非物质文化遗产，知道这些非物质文化遗产蕴含的历史价值和艺术价值。</w:t>
      </w:r>
    </w:p>
    <w:p>
      <w:pPr>
        <w:adjustRightInd w:val="0"/>
        <w:snapToGrid w:val="0"/>
        <w:spacing w:line="360" w:lineRule="exact"/>
        <w:ind w:firstLine="420" w:firstLineChars="200"/>
        <w:rPr>
          <w:rFonts w:ascii="宋体" w:hAnsi="宋体" w:cs="宋体"/>
          <w:szCs w:val="21"/>
        </w:rPr>
      </w:pPr>
      <w:r>
        <w:rPr>
          <w:rFonts w:hint="eastAsia" w:ascii="宋体" w:hAnsi="宋体"/>
          <w:color w:val="000000"/>
          <w:szCs w:val="21"/>
        </w:rPr>
        <w:t>2</w:t>
      </w:r>
      <w:r>
        <w:rPr>
          <w:rFonts w:hint="eastAsia" w:ascii="宋体" w:hAnsi="宋体" w:cs="宋体"/>
          <w:szCs w:val="21"/>
        </w:rPr>
        <w:t>．增强实地考察、网上搜集等多种形式的学习能力，提高历史学习能力。</w:t>
      </w:r>
    </w:p>
    <w:p>
      <w:pPr>
        <w:adjustRightInd w:val="0"/>
        <w:snapToGrid w:val="0"/>
        <w:spacing w:line="360" w:lineRule="exact"/>
        <w:ind w:firstLine="420" w:firstLineChars="200"/>
        <w:rPr>
          <w:rFonts w:ascii="宋体" w:hAnsi="宋体"/>
          <w:szCs w:val="21"/>
        </w:rPr>
      </w:pPr>
      <w:r>
        <w:rPr>
          <w:rFonts w:hint="eastAsia" w:ascii="宋体" w:hAnsi="宋体"/>
          <w:color w:val="000000"/>
          <w:szCs w:val="21"/>
        </w:rPr>
        <w:t>3</w:t>
      </w:r>
      <w:r>
        <w:rPr>
          <w:rFonts w:hint="eastAsia" w:ascii="宋体" w:hAnsi="宋体" w:cs="宋体"/>
          <w:szCs w:val="21"/>
        </w:rPr>
        <w:t>．树立遗产保护意识，增强对人类命运的责任感，增加中国优秀传统文化认同感。</w:t>
      </w:r>
    </w:p>
    <w:p>
      <w:pPr>
        <w:widowControl/>
        <w:adjustRightInd w:val="0"/>
        <w:snapToGrid w:val="0"/>
        <w:spacing w:line="360" w:lineRule="exact"/>
        <w:ind w:left="420" w:leftChars="200"/>
        <w:jc w:val="left"/>
        <w:rPr>
          <w:rFonts w:ascii="宋体" w:hAnsi="宋体"/>
          <w:b/>
          <w:szCs w:val="21"/>
        </w:rPr>
      </w:pPr>
      <w:r>
        <w:rPr>
          <w:rFonts w:hint="eastAsia" w:ascii="宋体" w:hAnsi="宋体"/>
          <w:b/>
          <w:szCs w:val="21"/>
        </w:rPr>
        <w:t>二</w:t>
      </w:r>
      <w:r>
        <w:rPr>
          <w:rFonts w:hint="eastAsia" w:ascii="宋体" w:hAnsi="宋体" w:cs="宋体"/>
          <w:szCs w:val="21"/>
        </w:rPr>
        <w:t>、</w:t>
      </w:r>
      <w:r>
        <w:rPr>
          <w:rFonts w:hint="eastAsia" w:ascii="宋体" w:hAnsi="宋体"/>
          <w:b/>
          <w:szCs w:val="21"/>
        </w:rPr>
        <w:t>课程内容</w:t>
      </w:r>
    </w:p>
    <w:p>
      <w:pPr>
        <w:adjustRightInd w:val="0"/>
        <w:snapToGrid w:val="0"/>
        <w:spacing w:line="360" w:lineRule="exact"/>
        <w:ind w:firstLine="420" w:firstLineChars="200"/>
        <w:rPr>
          <w:rFonts w:ascii="宋体" w:hAnsi="宋体"/>
          <w:b/>
          <w:szCs w:val="21"/>
        </w:rPr>
      </w:pPr>
      <w:r>
        <w:rPr>
          <w:rFonts w:hint="eastAsia" w:ascii="宋体" w:hAnsi="宋体"/>
          <w:color w:val="000000"/>
          <w:szCs w:val="21"/>
        </w:rPr>
        <w:t>悠久的历史和灿烂的古代文明为中华民族留下丰富的文化遗产，本课程主要引导学生了解我国非物质文化遗产，具体选择如下内容：</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1</w:t>
      </w:r>
      <w:r>
        <w:rPr>
          <w:rFonts w:hint="eastAsia" w:ascii="宋体" w:hAnsi="宋体" w:cs="宋体"/>
          <w:szCs w:val="21"/>
        </w:rPr>
        <w:t>．昆曲</w:t>
      </w:r>
      <w:r>
        <w:rPr>
          <w:rFonts w:hint="eastAsia" w:ascii="宋体" w:hAnsi="宋体"/>
          <w:color w:val="000000"/>
          <w:szCs w:val="21"/>
        </w:rPr>
        <w:t>。</w:t>
      </w:r>
      <w:r>
        <w:rPr>
          <w:rFonts w:hint="eastAsia" w:ascii="宋体" w:hAnsi="宋体" w:cs="宋体"/>
          <w:szCs w:val="21"/>
        </w:rPr>
        <w:t>发源于江苏昆山，被称为“百戏之祖，百戏之师”。</w:t>
      </w:r>
      <w:r>
        <w:rPr>
          <w:rFonts w:hint="eastAsia" w:ascii="宋体" w:hAnsi="宋体"/>
          <w:color w:val="000000"/>
          <w:szCs w:val="21"/>
        </w:rPr>
        <w:t>（2课时）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2</w:t>
      </w:r>
      <w:r>
        <w:rPr>
          <w:rFonts w:hint="eastAsia" w:ascii="宋体" w:hAnsi="宋体" w:cs="宋体"/>
          <w:szCs w:val="21"/>
        </w:rPr>
        <w:t>．皮影戏</w:t>
      </w:r>
      <w:r>
        <w:rPr>
          <w:rFonts w:hint="eastAsia" w:ascii="宋体" w:hAnsi="宋体"/>
          <w:color w:val="000000"/>
          <w:szCs w:val="21"/>
        </w:rPr>
        <w:t>。</w:t>
      </w:r>
      <w:r>
        <w:rPr>
          <w:rFonts w:hint="eastAsia" w:ascii="宋体" w:hAnsi="宋体" w:cs="宋体"/>
          <w:szCs w:val="21"/>
        </w:rPr>
        <w:t>皮制或纸制的彩色影偶形象，伴随唱腔表演故事的戏剧形式。</w:t>
      </w:r>
      <w:r>
        <w:rPr>
          <w:rFonts w:hint="eastAsia" w:ascii="宋体" w:hAnsi="宋体"/>
          <w:color w:val="000000"/>
          <w:szCs w:val="21"/>
        </w:rPr>
        <w:t>（2课时）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3</w:t>
      </w:r>
      <w:r>
        <w:rPr>
          <w:rFonts w:hint="eastAsia" w:ascii="宋体" w:hAnsi="宋体" w:cs="宋体"/>
          <w:szCs w:val="21"/>
        </w:rPr>
        <w:t>．中医针灸</w:t>
      </w:r>
      <w:r>
        <w:rPr>
          <w:rFonts w:hint="eastAsia" w:ascii="宋体" w:hAnsi="宋体"/>
          <w:color w:val="000000"/>
          <w:szCs w:val="21"/>
        </w:rPr>
        <w:t>。</w:t>
      </w:r>
      <w:r>
        <w:rPr>
          <w:rFonts w:hint="eastAsia" w:ascii="宋体" w:hAnsi="宋体" w:cs="宋体"/>
          <w:szCs w:val="21"/>
        </w:rPr>
        <w:t>发源于中国，是中医的重要组成部分。</w:t>
      </w:r>
      <w:r>
        <w:rPr>
          <w:rFonts w:hint="eastAsia" w:ascii="宋体" w:hAnsi="宋体"/>
          <w:color w:val="000000"/>
          <w:szCs w:val="21"/>
        </w:rPr>
        <w:t>（1课时）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4</w:t>
      </w:r>
      <w:r>
        <w:rPr>
          <w:rFonts w:hint="eastAsia" w:ascii="宋体" w:hAnsi="宋体" w:cs="宋体"/>
          <w:szCs w:val="21"/>
        </w:rPr>
        <w:t>．</w:t>
      </w:r>
      <w:r>
        <w:rPr>
          <w:rFonts w:hint="eastAsia"/>
          <w:szCs w:val="21"/>
        </w:rPr>
        <w:t>中国传统桑蚕丝织艺术</w:t>
      </w:r>
      <w:r>
        <w:rPr>
          <w:rFonts w:hint="eastAsia" w:ascii="宋体" w:hAnsi="宋体"/>
          <w:color w:val="000000"/>
          <w:szCs w:val="21"/>
        </w:rPr>
        <w:t>。</w:t>
      </w:r>
      <w:r>
        <w:rPr>
          <w:rFonts w:ascii="Arial" w:hAnsi="Arial" w:cs="Arial"/>
          <w:color w:val="191919"/>
          <w:szCs w:val="21"/>
          <w:shd w:val="clear" w:color="auto" w:fill="FFFFFF"/>
        </w:rPr>
        <w:t>中国的伟大发明，是中华民族认同的文化标识</w:t>
      </w:r>
      <w:r>
        <w:rPr>
          <w:rFonts w:hint="eastAsia" w:ascii="Arial" w:hAnsi="Arial" w:cs="Arial"/>
          <w:color w:val="191919"/>
          <w:szCs w:val="21"/>
          <w:shd w:val="clear" w:color="auto" w:fill="FFFFFF"/>
        </w:rPr>
        <w:t>。</w:t>
      </w:r>
      <w:r>
        <w:rPr>
          <w:rFonts w:hint="eastAsia" w:ascii="宋体" w:hAnsi="宋体"/>
          <w:color w:val="000000"/>
          <w:szCs w:val="21"/>
        </w:rPr>
        <w:t>（2课时）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5</w:t>
      </w:r>
      <w:r>
        <w:rPr>
          <w:rFonts w:hint="eastAsia" w:ascii="宋体" w:hAnsi="宋体" w:cs="宋体"/>
          <w:szCs w:val="21"/>
        </w:rPr>
        <w:t>．京剧</w:t>
      </w:r>
      <w:r>
        <w:rPr>
          <w:rFonts w:hint="eastAsia" w:ascii="宋体" w:hAnsi="宋体"/>
          <w:color w:val="000000"/>
          <w:szCs w:val="21"/>
        </w:rPr>
        <w:t>。</w:t>
      </w:r>
      <w:r>
        <w:rPr>
          <w:rFonts w:hint="eastAsia" w:ascii="宋体" w:hAnsi="宋体" w:cs="宋体"/>
          <w:szCs w:val="21"/>
        </w:rPr>
        <w:t>程式化象征性的虚拟表演为特色，表达中国社会的戏剧美学理想。</w:t>
      </w:r>
      <w:r>
        <w:rPr>
          <w:rFonts w:hint="eastAsia" w:ascii="宋体" w:hAnsi="宋体"/>
          <w:color w:val="000000"/>
          <w:szCs w:val="21"/>
        </w:rPr>
        <w:t>（2课时）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6</w:t>
      </w:r>
      <w:r>
        <w:rPr>
          <w:rFonts w:hint="eastAsia" w:ascii="宋体" w:hAnsi="宋体" w:cs="宋体"/>
          <w:szCs w:val="21"/>
        </w:rPr>
        <w:t>．</w:t>
      </w:r>
      <w:r>
        <w:rPr>
          <w:rFonts w:hint="eastAsia" w:cs="Arial"/>
          <w:szCs w:val="21"/>
        </w:rPr>
        <w:t>宣纸传统制作技艺</w:t>
      </w:r>
      <w:r>
        <w:rPr>
          <w:rFonts w:hint="eastAsia" w:ascii="宋体" w:hAnsi="宋体"/>
          <w:color w:val="000000"/>
          <w:szCs w:val="21"/>
        </w:rPr>
        <w:t>。</w:t>
      </w:r>
      <w:r>
        <w:rPr>
          <w:rFonts w:hint="eastAsia" w:ascii="宋体" w:hAnsi="宋体" w:cs="宋体"/>
          <w:szCs w:val="21"/>
        </w:rPr>
        <w:t>传统手工纸的杰出代表，居文房四宝之首。</w:t>
      </w:r>
      <w:r>
        <w:rPr>
          <w:rFonts w:hint="eastAsia" w:ascii="宋体" w:hAnsi="宋体"/>
          <w:color w:val="000000"/>
          <w:szCs w:val="21"/>
        </w:rPr>
        <w:t>（2课时）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7</w:t>
      </w:r>
      <w:r>
        <w:rPr>
          <w:rFonts w:hint="eastAsia" w:ascii="宋体" w:hAnsi="宋体" w:cs="宋体"/>
          <w:szCs w:val="21"/>
        </w:rPr>
        <w:t>．呼麦</w:t>
      </w:r>
      <w:r>
        <w:rPr>
          <w:rFonts w:hint="eastAsia" w:ascii="宋体" w:hAnsi="宋体"/>
          <w:color w:val="000000"/>
          <w:szCs w:val="21"/>
        </w:rPr>
        <w:t>。</w:t>
      </w:r>
      <w:r>
        <w:rPr>
          <w:rFonts w:hint="eastAsia" w:ascii="宋体" w:hAnsi="宋体" w:cs="宋体"/>
          <w:szCs w:val="21"/>
        </w:rPr>
        <w:t>蒙古族人创造的一种神奇的歌唱艺术，一个歌手纯粹用自己的发声器官，在同一时间里唱出两个声部。</w:t>
      </w:r>
      <w:r>
        <w:rPr>
          <w:rFonts w:hint="eastAsia" w:ascii="宋体" w:hAnsi="宋体"/>
          <w:color w:val="000000"/>
          <w:szCs w:val="21"/>
        </w:rPr>
        <w:t>（1课时）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8</w:t>
      </w:r>
      <w:r>
        <w:rPr>
          <w:rFonts w:hint="eastAsia" w:ascii="宋体" w:hAnsi="宋体" w:cs="宋体"/>
          <w:szCs w:val="21"/>
        </w:rPr>
        <w:t>．中国剪纸</w:t>
      </w:r>
      <w:r>
        <w:rPr>
          <w:rFonts w:hint="eastAsia" w:ascii="宋体" w:hAnsi="宋体"/>
          <w:color w:val="000000"/>
          <w:szCs w:val="21"/>
        </w:rPr>
        <w:t>。</w:t>
      </w:r>
      <w:r>
        <w:rPr>
          <w:rFonts w:hint="eastAsia" w:ascii="宋体" w:hAnsi="宋体" w:cs="宋体"/>
          <w:szCs w:val="21"/>
        </w:rPr>
        <w:t>用剪刀或刻刀在纸上剪刻花纹的一种民间艺术。</w:t>
      </w:r>
      <w:r>
        <w:rPr>
          <w:rFonts w:hint="eastAsia" w:ascii="宋体" w:hAnsi="宋体"/>
          <w:color w:val="000000"/>
          <w:szCs w:val="21"/>
        </w:rPr>
        <w:t>（1课时）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9</w:t>
      </w:r>
      <w:r>
        <w:rPr>
          <w:rFonts w:hint="eastAsia" w:ascii="宋体" w:hAnsi="宋体" w:cs="宋体"/>
          <w:szCs w:val="21"/>
        </w:rPr>
        <w:t>．端午节</w:t>
      </w:r>
      <w:r>
        <w:rPr>
          <w:rFonts w:hint="eastAsia" w:ascii="宋体" w:hAnsi="宋体"/>
          <w:color w:val="000000"/>
          <w:szCs w:val="21"/>
        </w:rPr>
        <w:t>。</w:t>
      </w:r>
      <w:r>
        <w:rPr>
          <w:rFonts w:hint="eastAsia" w:ascii="宋体" w:hAnsi="宋体" w:cs="宋体"/>
          <w:szCs w:val="21"/>
        </w:rPr>
        <w:t>蕴涵独特民族精神和丰富文化内涵的传统节日。</w:t>
      </w:r>
      <w:r>
        <w:rPr>
          <w:rFonts w:hint="eastAsia" w:ascii="宋体" w:hAnsi="宋体"/>
          <w:color w:val="000000"/>
          <w:szCs w:val="21"/>
        </w:rPr>
        <w:t>（2课时）</w:t>
      </w:r>
    </w:p>
    <w:p>
      <w:pPr>
        <w:adjustRightInd w:val="0"/>
        <w:snapToGrid w:val="0"/>
        <w:spacing w:line="360" w:lineRule="exact"/>
        <w:ind w:firstLine="420" w:firstLineChars="200"/>
        <w:rPr>
          <w:rFonts w:ascii="宋体" w:hAnsi="宋体"/>
          <w:color w:val="000000"/>
          <w:szCs w:val="21"/>
        </w:rPr>
      </w:pPr>
      <w:r>
        <w:rPr>
          <w:rFonts w:hint="eastAsia" w:ascii="宋体" w:hAnsi="宋体"/>
          <w:color w:val="000000"/>
          <w:szCs w:val="21"/>
        </w:rPr>
        <w:t>10</w:t>
      </w:r>
      <w:r>
        <w:rPr>
          <w:rFonts w:hint="eastAsia" w:ascii="宋体" w:hAnsi="宋体" w:cs="宋体"/>
          <w:szCs w:val="21"/>
        </w:rPr>
        <w:t>．热贡艺术</w:t>
      </w:r>
      <w:r>
        <w:rPr>
          <w:rFonts w:hint="eastAsia" w:ascii="宋体" w:hAnsi="宋体"/>
          <w:color w:val="000000"/>
          <w:szCs w:val="21"/>
        </w:rPr>
        <w:t>。</w:t>
      </w:r>
      <w:r>
        <w:rPr>
          <w:rFonts w:ascii="Arial" w:hAnsi="Arial" w:cs="Arial"/>
          <w:color w:val="191919"/>
          <w:szCs w:val="21"/>
          <w:shd w:val="clear" w:color="auto" w:fill="FFFFFF"/>
        </w:rPr>
        <w:t>藏传佛教的重要艺术流派，</w:t>
      </w:r>
      <w:r>
        <w:rPr>
          <w:rFonts w:hint="eastAsia" w:ascii="宋体" w:hAnsi="宋体" w:cs="宋体"/>
          <w:szCs w:val="21"/>
        </w:rPr>
        <w:t>主要指唐卡、壁画、堆绣、雕塑等佛教造型艺术</w:t>
      </w:r>
      <w:r>
        <w:rPr>
          <w:rFonts w:ascii="Arial" w:hAnsi="Arial" w:cs="Arial"/>
          <w:color w:val="191919"/>
          <w:szCs w:val="21"/>
          <w:shd w:val="clear" w:color="auto" w:fill="FFFFFF"/>
        </w:rPr>
        <w:t>。</w:t>
      </w:r>
      <w:r>
        <w:rPr>
          <w:rFonts w:hint="eastAsia" w:ascii="宋体" w:hAnsi="宋体"/>
          <w:color w:val="000000"/>
          <w:szCs w:val="21"/>
        </w:rPr>
        <w:t>（1课时）</w:t>
      </w:r>
    </w:p>
    <w:p>
      <w:pPr>
        <w:adjustRightInd w:val="0"/>
        <w:snapToGrid w:val="0"/>
        <w:spacing w:line="360" w:lineRule="exact"/>
        <w:ind w:firstLine="420" w:firstLineChars="200"/>
        <w:rPr>
          <w:rFonts w:ascii="宋体" w:hAnsi="宋体"/>
          <w:b/>
          <w:szCs w:val="21"/>
        </w:rPr>
      </w:pPr>
      <w:r>
        <w:rPr>
          <w:rFonts w:hint="eastAsia" w:ascii="宋体" w:hAnsi="宋体"/>
          <w:color w:val="000000"/>
          <w:szCs w:val="21"/>
        </w:rPr>
        <w:t>11</w:t>
      </w:r>
      <w:r>
        <w:rPr>
          <w:rFonts w:hint="eastAsia" w:ascii="宋体" w:hAnsi="宋体" w:cs="宋体"/>
          <w:szCs w:val="21"/>
        </w:rPr>
        <w:t>．中国书法</w:t>
      </w:r>
      <w:r>
        <w:rPr>
          <w:rFonts w:hint="eastAsia" w:ascii="宋体" w:hAnsi="宋体"/>
          <w:color w:val="000000"/>
          <w:szCs w:val="21"/>
        </w:rPr>
        <w:t>。</w:t>
      </w:r>
      <w:r>
        <w:rPr>
          <w:rFonts w:hint="eastAsia" w:ascii="宋体" w:hAnsi="宋体" w:cs="宋体"/>
          <w:szCs w:val="21"/>
        </w:rPr>
        <w:t>通过汉字书写，以特有的造型符号和笔墨韵律，表现出中国人的思维方式、人格精神与性情志趣的一种艺术实践。（2课时）</w:t>
      </w:r>
    </w:p>
    <w:p>
      <w:pPr>
        <w:adjustRightInd w:val="0"/>
        <w:snapToGrid w:val="0"/>
        <w:spacing w:line="360" w:lineRule="exact"/>
        <w:ind w:firstLine="422" w:firstLineChars="200"/>
        <w:rPr>
          <w:rFonts w:ascii="宋体" w:hAnsi="宋体"/>
          <w:b/>
          <w:color w:val="000000"/>
          <w:szCs w:val="21"/>
        </w:rPr>
      </w:pPr>
      <w:r>
        <w:rPr>
          <w:rFonts w:hint="eastAsia" w:ascii="宋体" w:hAnsi="宋体"/>
          <w:b/>
          <w:color w:val="000000"/>
          <w:szCs w:val="21"/>
        </w:rPr>
        <w:t>三</w:t>
      </w:r>
      <w:r>
        <w:rPr>
          <w:rFonts w:hint="eastAsia" w:ascii="宋体" w:hAnsi="宋体" w:cs="宋体"/>
          <w:szCs w:val="21"/>
        </w:rPr>
        <w:t>、</w:t>
      </w:r>
      <w:r>
        <w:rPr>
          <w:rFonts w:hint="eastAsia" w:ascii="宋体" w:hAnsi="宋体"/>
          <w:b/>
          <w:color w:val="000000"/>
          <w:szCs w:val="21"/>
        </w:rPr>
        <w:t>课程实施</w:t>
      </w:r>
    </w:p>
    <w:p>
      <w:pPr>
        <w:adjustRightInd w:val="0"/>
        <w:snapToGrid w:val="0"/>
        <w:spacing w:line="360" w:lineRule="exact"/>
        <w:ind w:firstLine="420" w:firstLineChars="200"/>
        <w:rPr>
          <w:rFonts w:ascii="宋体" w:hAnsi="宋体" w:cs="宋体"/>
          <w:szCs w:val="21"/>
        </w:rPr>
      </w:pPr>
      <w:r>
        <w:rPr>
          <w:rFonts w:hint="eastAsia" w:ascii="宋体" w:hAnsi="宋体" w:cs="宋体"/>
          <w:szCs w:val="21"/>
        </w:rPr>
        <w:t>本课程将按照学校《课程建设纲要》提出的要求认真组织实施。根据非物质文化遗产的具体内容，通过课堂介绍、视频感知、实地考查等方式，解析这些遗产背后蕴含的中华民族精神价值、思维方式和文化意识，体会中华民族的生命力和创造力。</w:t>
      </w:r>
    </w:p>
    <w:p>
      <w:pPr>
        <w:adjustRightInd w:val="0"/>
        <w:snapToGrid w:val="0"/>
        <w:spacing w:line="360" w:lineRule="exact"/>
        <w:ind w:firstLine="422" w:firstLineChars="200"/>
        <w:rPr>
          <w:rFonts w:ascii="宋体" w:hAnsi="宋体" w:cs="宋体"/>
          <w:b/>
          <w:bCs/>
          <w:szCs w:val="21"/>
        </w:rPr>
      </w:pPr>
      <w:r>
        <w:rPr>
          <w:rFonts w:hint="eastAsia" w:ascii="宋体" w:hAnsi="宋体" w:cs="宋体"/>
          <w:b/>
          <w:bCs/>
          <w:szCs w:val="21"/>
        </w:rPr>
        <w:t>四、学习评价</w:t>
      </w:r>
    </w:p>
    <w:p>
      <w:pPr>
        <w:adjustRightInd w:val="0"/>
        <w:snapToGrid w:val="0"/>
        <w:spacing w:line="360" w:lineRule="exact"/>
        <w:ind w:firstLine="420" w:firstLineChars="200"/>
        <w:rPr>
          <w:rFonts w:ascii="宋体" w:hAnsi="宋体" w:cs="宋体"/>
          <w:szCs w:val="21"/>
        </w:rPr>
      </w:pPr>
      <w:r>
        <w:rPr>
          <w:rFonts w:hint="eastAsia" w:ascii="宋体" w:hAnsi="宋体" w:cs="宋体"/>
          <w:szCs w:val="21"/>
        </w:rPr>
        <w:t>本课程将按照学校《课程建设纲要》提出的要求认真对学生学习的过程和成效进行总结评价。在评价方法的选择上要多样，一方面要加强对学生态度、学习</w:t>
      </w:r>
      <w:r>
        <w:rPr>
          <w:rFonts w:hint="eastAsia" w:ascii="宋体" w:hAnsi="宋体"/>
          <w:color w:val="000000"/>
          <w:szCs w:val="21"/>
        </w:rPr>
        <w:t>方式的观察评价，另一方面还要开展一定形式的书面检测。课程</w:t>
      </w:r>
      <w:r>
        <w:rPr>
          <w:rFonts w:hint="eastAsia" w:ascii="宋体" w:hAnsi="宋体" w:cs="宋体"/>
          <w:szCs w:val="21"/>
        </w:rPr>
        <w:t>评价结果要及时反馈给学生，让学生总结学习经验，激发学习内在动力，积极地去了解更多的非物质文化遗产。</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jc w:val="center"/>
        <w:textAlignment w:val="auto"/>
        <w:outlineLvl w:val="9"/>
        <w:rPr>
          <w:rFonts w:ascii="黑体" w:eastAsia="黑体"/>
          <w:b/>
          <w:sz w:val="36"/>
          <w:szCs w:val="36"/>
        </w:rPr>
      </w:pPr>
      <w:r>
        <w:rPr>
          <w:rFonts w:hint="eastAsia" w:ascii="宋体" w:hAnsi="宋体" w:cs="宋体"/>
          <w:szCs w:val="21"/>
        </w:rPr>
        <w:br w:type="page"/>
      </w:r>
      <w:r>
        <w:rPr>
          <w:rFonts w:hint="eastAsia" w:ascii="黑体" w:eastAsia="黑体"/>
          <w:b/>
          <w:sz w:val="36"/>
          <w:szCs w:val="36"/>
        </w:rPr>
        <w:t>世界地理之最</w:t>
      </w:r>
    </w:p>
    <w:p>
      <w:pPr>
        <w:adjustRightInd w:val="0"/>
        <w:snapToGrid w:val="0"/>
        <w:spacing w:line="360" w:lineRule="exact"/>
        <w:ind w:firstLine="723" w:firstLineChars="200"/>
        <w:rPr>
          <w:rFonts w:ascii="黑体" w:eastAsia="黑体"/>
          <w:b/>
          <w:sz w:val="36"/>
          <w:szCs w:val="36"/>
        </w:rPr>
      </w:pP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本课程由地理学科部袁林艳老师具体负责开发和实施，可供初一年级学生选修。</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2" w:firstLineChars="200"/>
        <w:textAlignment w:val="auto"/>
        <w:outlineLvl w:val="9"/>
        <w:rPr>
          <w:b/>
          <w:szCs w:val="21"/>
        </w:rPr>
      </w:pPr>
      <w:r>
        <w:rPr>
          <w:rFonts w:hint="eastAsia"/>
          <w:b/>
          <w:szCs w:val="21"/>
        </w:rPr>
        <w:t>一、课程目标</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80"/>
        <w:textAlignment w:val="auto"/>
        <w:outlineLvl w:val="9"/>
        <w:rPr>
          <w:szCs w:val="21"/>
        </w:rPr>
      </w:pPr>
      <w:r>
        <w:rPr>
          <w:rFonts w:hint="eastAsia"/>
          <w:szCs w:val="21"/>
        </w:rPr>
        <w:t>1.帮助学生</w:t>
      </w:r>
      <w:r>
        <w:rPr>
          <w:szCs w:val="21"/>
        </w:rPr>
        <w:t>了解</w:t>
      </w:r>
      <w:r>
        <w:rPr>
          <w:rFonts w:hint="eastAsia"/>
          <w:szCs w:val="21"/>
        </w:rPr>
        <w:t>世界地理之最，拓宽学生的地理知识视野，丰富地理知识与技能。</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80"/>
        <w:textAlignment w:val="auto"/>
        <w:outlineLvl w:val="9"/>
        <w:rPr>
          <w:szCs w:val="21"/>
        </w:rPr>
      </w:pPr>
      <w:r>
        <w:rPr>
          <w:rFonts w:hint="eastAsia"/>
          <w:szCs w:val="21"/>
        </w:rPr>
        <w:t>2.帮助学生学会从统计数据、图文资料等分析地理事物的特征，增强学生分析问题的能力，提高学生地理学科的学习能力。</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82"/>
        <w:textAlignment w:val="auto"/>
        <w:outlineLvl w:val="9"/>
        <w:rPr>
          <w:szCs w:val="21"/>
        </w:rPr>
      </w:pPr>
      <w:r>
        <w:rPr>
          <w:rFonts w:hint="eastAsia"/>
          <w:szCs w:val="21"/>
        </w:rPr>
        <w:t>3.帮助学生感受地理的魅力，激发学生热爱自然之情，做到尊重自然，人地和谐相处。</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80"/>
        <w:textAlignment w:val="auto"/>
        <w:outlineLvl w:val="9"/>
        <w:rPr>
          <w:b/>
          <w:szCs w:val="21"/>
        </w:rPr>
      </w:pPr>
      <w:r>
        <w:rPr>
          <w:rFonts w:hint="eastAsia"/>
          <w:b/>
          <w:szCs w:val="21"/>
        </w:rPr>
        <w:t>二、课程内容</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本课程安排18课时的内容：</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1.面积篇，了解世界最大岛屿、最大的沙漠以及世界上面积最小国家的基本情况。（3课时）</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2.地形篇，感受大自然的魅力，认识世界最高的高原、最大的盆地和最长的山系。（3课时）</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3.河湖篇，认识世界最长的河流和最长的内流河以及世界最大的咸水湖和最深的淡水湖。(4课时)</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4.山谷峡石篇，认识世界最大的峡谷、最大的裂谷和最大的岩石。（3课时）</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5.其他篇，知道离赤道最近的首都、一天最早开始的国家，认识世界上最深的海沟、最宽的瀑布以及最宽的海峡。（5课时）</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2" w:firstLineChars="200"/>
        <w:textAlignment w:val="auto"/>
        <w:outlineLvl w:val="9"/>
        <w:rPr>
          <w:b/>
          <w:szCs w:val="21"/>
        </w:rPr>
      </w:pPr>
      <w:r>
        <w:rPr>
          <w:rFonts w:hint="eastAsia"/>
          <w:b/>
          <w:szCs w:val="21"/>
        </w:rPr>
        <w:t>三、课程实施</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rPr>
          <w:rFonts w:hint="eastAsia"/>
          <w:szCs w:val="21"/>
        </w:rPr>
        <w:t>本课程将按照学校《课程建设纲要》提出的要求认真组织实施。根据课程内容课堂教学以教师讲授、学生展示、视频播放、学生活动等多种形式结合进行。</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2" w:firstLineChars="200"/>
        <w:textAlignment w:val="auto"/>
        <w:outlineLvl w:val="9"/>
        <w:rPr>
          <w:b/>
          <w:szCs w:val="21"/>
        </w:rPr>
      </w:pPr>
      <w:r>
        <w:rPr>
          <w:rFonts w:hint="eastAsia"/>
          <w:b/>
          <w:szCs w:val="21"/>
        </w:rPr>
        <w:t>四、学习评价</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420" w:firstLineChars="200"/>
        <w:textAlignment w:val="auto"/>
        <w:outlineLvl w:val="9"/>
        <w:rPr>
          <w:szCs w:val="21"/>
        </w:rPr>
      </w:pPr>
      <w:r>
        <w:drawing>
          <wp:anchor distT="0" distB="0" distL="114300" distR="114300" simplePos="0" relativeHeight="251684864" behindDoc="0" locked="0" layoutInCell="1" allowOverlap="1">
            <wp:simplePos x="0" y="0"/>
            <wp:positionH relativeFrom="column">
              <wp:posOffset>2459990</wp:posOffset>
            </wp:positionH>
            <wp:positionV relativeFrom="paragraph">
              <wp:posOffset>66675</wp:posOffset>
            </wp:positionV>
            <wp:extent cx="2573655" cy="1534795"/>
            <wp:effectExtent l="0" t="0" r="17145" b="8255"/>
            <wp:wrapSquare wrapText="bothSides"/>
            <wp:docPr id="27" name="图片 23" descr="u=2928889111,482964948&amp;fm=214&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u=2928889111,482964948&amp;fm=214&amp;gp=0"/>
                    <pic:cNvPicPr>
                      <a:picLocks noChangeAspect="1"/>
                    </pic:cNvPicPr>
                  </pic:nvPicPr>
                  <pic:blipFill>
                    <a:blip r:embed="rId39"/>
                    <a:srcRect r="1266" b="11160"/>
                    <a:stretch>
                      <a:fillRect/>
                    </a:stretch>
                  </pic:blipFill>
                  <pic:spPr>
                    <a:xfrm>
                      <a:off x="0" y="0"/>
                      <a:ext cx="2573655" cy="1534795"/>
                    </a:xfrm>
                    <a:prstGeom prst="rect">
                      <a:avLst/>
                    </a:prstGeom>
                    <a:noFill/>
                    <a:ln w="9525">
                      <a:noFill/>
                    </a:ln>
                  </pic:spPr>
                </pic:pic>
              </a:graphicData>
            </a:graphic>
          </wp:anchor>
        </w:drawing>
      </w:r>
      <w:r>
        <w:rPr>
          <w:rFonts w:hint="eastAsia"/>
          <w:szCs w:val="21"/>
        </w:rPr>
        <w:t>将按照学校《课程建设纲要》提出的要求认真对学生学习的过程和成效进行总结评价。通过课堂观察、查阅学习笔记等，对学生的学习态度、学习方式进行过程性评价。结合地理学科期末测试对所学内容进行书面测试，并通过学生作品交流展示、评比优秀作品等活动，对学生的学习水平进行考核评价。</w:t>
      </w:r>
    </w:p>
    <w:p>
      <w:pPr>
        <w:keepNext w:val="0"/>
        <w:keepLines w:val="0"/>
        <w:pageBreakBefore w:val="0"/>
        <w:widowControl w:val="0"/>
        <w:kinsoku/>
        <w:wordWrap/>
        <w:overflowPunct/>
        <w:topLinePunct w:val="0"/>
        <w:autoSpaceDE/>
        <w:autoSpaceDN/>
        <w:bidi w:val="0"/>
        <w:spacing w:line="350" w:lineRule="exact"/>
        <w:ind w:left="0" w:leftChars="0" w:right="0" w:rightChars="0"/>
        <w:jc w:val="right"/>
        <w:textAlignment w:val="auto"/>
        <w:outlineLvl w:val="9"/>
        <w:rPr>
          <w:rFonts w:ascii="Arial" w:hAnsi="Arial" w:cs="Arial"/>
          <w:b/>
          <w:szCs w:val="21"/>
        </w:rPr>
      </w:pPr>
    </w:p>
    <w:p>
      <w:pPr>
        <w:keepNext w:val="0"/>
        <w:keepLines w:val="0"/>
        <w:pageBreakBefore w:val="0"/>
        <w:widowControl w:val="0"/>
        <w:kinsoku/>
        <w:wordWrap/>
        <w:overflowPunct/>
        <w:topLinePunct w:val="0"/>
        <w:autoSpaceDE/>
        <w:autoSpaceDN/>
        <w:bidi w:val="0"/>
        <w:spacing w:line="350" w:lineRule="exact"/>
        <w:ind w:left="0" w:leftChars="0" w:right="0" w:rightChars="0"/>
        <w:jc w:val="right"/>
        <w:textAlignment w:val="auto"/>
        <w:outlineLvl w:val="9"/>
        <w:rPr>
          <w:rFonts w:ascii="Arial" w:hAnsi="Arial" w:cs="Arial"/>
          <w:b/>
          <w:szCs w:val="21"/>
        </w:rPr>
      </w:pPr>
      <w:r>
        <w:rPr>
          <w:rFonts w:ascii="Arial" w:hAnsi="Arial" w:cs="Arial"/>
          <w:b/>
          <w:szCs w:val="21"/>
        </w:rPr>
        <w:t>人类对大自然的最后“征服”，不在于力的征服，而在于学会与自然和谐相处。</w:t>
      </w:r>
    </w:p>
    <w:p>
      <w:pPr>
        <w:keepNext w:val="0"/>
        <w:keepLines w:val="0"/>
        <w:pageBreakBefore w:val="0"/>
        <w:widowControl w:val="0"/>
        <w:kinsoku/>
        <w:wordWrap/>
        <w:overflowPunct/>
        <w:topLinePunct w:val="0"/>
        <w:autoSpaceDE/>
        <w:autoSpaceDN/>
        <w:bidi w:val="0"/>
        <w:adjustRightInd w:val="0"/>
        <w:snapToGrid w:val="0"/>
        <w:spacing w:line="350" w:lineRule="exact"/>
        <w:ind w:left="0" w:leftChars="0" w:right="0" w:rightChars="0" w:firstLine="5692" w:firstLineChars="2700"/>
        <w:textAlignment w:val="auto"/>
        <w:outlineLvl w:val="9"/>
        <w:rPr>
          <w:rFonts w:ascii="宋体" w:hAnsi="宋体" w:cs="宋体"/>
          <w:szCs w:val="21"/>
        </w:rPr>
      </w:pPr>
      <w:r>
        <w:rPr>
          <w:rFonts w:ascii="Arial" w:hAnsi="Arial" w:cs="Arial"/>
          <w:b/>
          <w:szCs w:val="21"/>
        </w:rPr>
        <w:t>——钱钢《唐山大地震》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eastAsia="黑体"/>
          <w:b/>
          <w:sz w:val="36"/>
          <w:szCs w:val="36"/>
        </w:rPr>
      </w:pPr>
      <w:r>
        <w:rPr>
          <w:rFonts w:hint="eastAsia" w:ascii="黑体" w:hAnsi="黑体" w:eastAsia="黑体"/>
          <w:b/>
          <w:bCs/>
          <w:sz w:val="36"/>
          <w:szCs w:val="36"/>
        </w:rPr>
        <w:t>世界建筑奇观</w:t>
      </w:r>
    </w:p>
    <w:p>
      <w:pPr>
        <w:spacing w:line="320" w:lineRule="exact"/>
      </w:pPr>
    </w:p>
    <w:p>
      <w:pPr>
        <w:adjustRightInd w:val="0"/>
        <w:snapToGrid w:val="0"/>
        <w:spacing w:line="360" w:lineRule="exact"/>
        <w:ind w:firstLine="482"/>
        <w:rPr>
          <w:rFonts w:ascii="宋体" w:hAnsi="宋体" w:cs="宋体"/>
          <w:szCs w:val="21"/>
        </w:rPr>
      </w:pPr>
      <w:r>
        <w:rPr>
          <w:rFonts w:hint="eastAsia" w:ascii="宋体" w:hAnsi="宋体" w:cs="宋体"/>
          <w:szCs w:val="21"/>
        </w:rPr>
        <w:t>本课程由地理学科部俞顺老师具体负责开发和实施。可供初一年级学生选修。</w:t>
      </w:r>
    </w:p>
    <w:p>
      <w:pPr>
        <w:adjustRightInd w:val="0"/>
        <w:snapToGrid w:val="0"/>
        <w:spacing w:line="360" w:lineRule="exact"/>
        <w:ind w:firstLine="422" w:firstLineChars="200"/>
        <w:rPr>
          <w:rFonts w:ascii="宋体" w:hAnsi="宋体" w:cs="宋体"/>
          <w:b/>
          <w:bCs/>
          <w:szCs w:val="21"/>
        </w:rPr>
      </w:pPr>
      <w:r>
        <w:rPr>
          <w:rFonts w:hint="eastAsia" w:ascii="宋体" w:hAnsi="宋体" w:cs="宋体"/>
          <w:b/>
          <w:bCs/>
          <w:szCs w:val="21"/>
        </w:rPr>
        <w:t>一、课程目标</w:t>
      </w:r>
    </w:p>
    <w:p>
      <w:pPr>
        <w:adjustRightInd w:val="0"/>
        <w:snapToGrid w:val="0"/>
        <w:spacing w:line="360" w:lineRule="exact"/>
        <w:ind w:firstLine="480"/>
        <w:rPr>
          <w:rFonts w:ascii="宋体" w:hAnsi="宋体" w:cs="宋体"/>
          <w:szCs w:val="21"/>
        </w:rPr>
      </w:pPr>
      <w:r>
        <w:rPr>
          <w:rFonts w:hint="eastAsia" w:ascii="宋体" w:hAnsi="宋体" w:cs="宋体"/>
          <w:szCs w:val="21"/>
        </w:rPr>
        <w:t>1.帮助学生了解世界各地的著名建筑，了解不同建筑的不同特色和不同风格。</w:t>
      </w:r>
    </w:p>
    <w:p>
      <w:pPr>
        <w:adjustRightInd w:val="0"/>
        <w:snapToGrid w:val="0"/>
        <w:spacing w:line="360" w:lineRule="exact"/>
        <w:ind w:firstLine="480"/>
        <w:rPr>
          <w:rFonts w:ascii="宋体" w:hAnsi="宋体" w:cs="宋体"/>
          <w:szCs w:val="21"/>
        </w:rPr>
      </w:pPr>
      <w:r>
        <w:rPr>
          <w:rFonts w:hint="eastAsia" w:ascii="宋体" w:hAnsi="宋体" w:cs="宋体"/>
          <w:szCs w:val="21"/>
        </w:rPr>
        <w:t>2.帮助学生提高对建筑的鉴赏能力，提高学生发现美的能力。</w:t>
      </w:r>
    </w:p>
    <w:p>
      <w:pPr>
        <w:adjustRightInd w:val="0"/>
        <w:snapToGrid w:val="0"/>
        <w:spacing w:line="360" w:lineRule="exact"/>
        <w:ind w:firstLine="480"/>
        <w:rPr>
          <w:rFonts w:ascii="宋体" w:hAnsi="宋体" w:cs="宋体"/>
          <w:szCs w:val="21"/>
        </w:rPr>
      </w:pPr>
      <w:r>
        <w:rPr>
          <w:rFonts w:hint="eastAsia" w:ascii="宋体" w:hAnsi="宋体" w:cs="宋体"/>
          <w:szCs w:val="21"/>
        </w:rPr>
        <w:t>3.通过对世界范围内国外的摩登建筑的鉴赏，引领学生感受建筑之齐，领略人类建筑之智，培养学生的审美情趣和创新精神。</w:t>
      </w:r>
    </w:p>
    <w:p>
      <w:pPr>
        <w:adjustRightInd w:val="0"/>
        <w:snapToGrid w:val="0"/>
        <w:spacing w:line="360" w:lineRule="exact"/>
        <w:ind w:firstLine="480"/>
        <w:rPr>
          <w:rFonts w:ascii="宋体" w:hAnsi="宋体" w:cs="宋体"/>
          <w:b/>
          <w:bCs/>
          <w:szCs w:val="21"/>
        </w:rPr>
      </w:pPr>
      <w:r>
        <w:rPr>
          <w:rFonts w:hint="eastAsia" w:ascii="宋体" w:hAnsi="宋体" w:cs="宋体"/>
          <w:b/>
          <w:bCs/>
          <w:szCs w:val="21"/>
        </w:rPr>
        <w:t>二、课程内容</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本课程每周安排1课时，共设计18课时的教学内容，分6个部分。</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drawing>
          <wp:anchor distT="0" distB="0" distL="114300" distR="114300" simplePos="0" relativeHeight="251743232" behindDoc="1" locked="0" layoutInCell="1" allowOverlap="1">
            <wp:simplePos x="0" y="0"/>
            <wp:positionH relativeFrom="column">
              <wp:posOffset>2782570</wp:posOffset>
            </wp:positionH>
            <wp:positionV relativeFrom="paragraph">
              <wp:posOffset>260985</wp:posOffset>
            </wp:positionV>
            <wp:extent cx="2369185" cy="1571625"/>
            <wp:effectExtent l="0" t="0" r="0" b="0"/>
            <wp:wrapTight wrapText="bothSides">
              <wp:wrapPolygon>
                <wp:start x="0" y="0"/>
                <wp:lineTo x="0" y="21469"/>
                <wp:lineTo x="21363" y="21469"/>
                <wp:lineTo x="21363" y="0"/>
                <wp:lineTo x="0" y="0"/>
              </wp:wrapPolygon>
            </wp:wrapTight>
            <wp:docPr id="10" name="图片 17" descr="https://timgsa.baidu.com/timg?image&amp;quality=80&amp;size=b9999_10000&amp;sec=1505896683083&amp;di=94c6173d6712356b313539d3ffd50bc7&amp;imgtype=0&amp;src=http%3A%2F%2Fimgsrc.baidu.com%2Fimgad%2Fpic%2Fitem%2F8cb1cb1349540923bc7a605b9858d109b3de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https://timgsa.baidu.com/timg?image&amp;quality=80&amp;size=b9999_10000&amp;sec=1505896683083&amp;di=94c6173d6712356b313539d3ffd50bc7&amp;imgtype=0&amp;src=http%3A%2F%2Fimgsrc.baidu.com%2Fimgad%2Fpic%2Fitem%2F8cb1cb1349540923bc7a605b9858d109b3de4987.jpg"/>
                    <pic:cNvPicPr>
                      <a:picLocks noChangeAspect="1" noChangeArrowheads="1"/>
                    </pic:cNvPicPr>
                  </pic:nvPicPr>
                  <pic:blipFill>
                    <a:blip r:embed="rId40"/>
                    <a:srcRect/>
                    <a:stretch>
                      <a:fillRect/>
                    </a:stretch>
                  </pic:blipFill>
                  <pic:spPr>
                    <a:xfrm>
                      <a:off x="0" y="0"/>
                      <a:ext cx="2369185" cy="1571625"/>
                    </a:xfrm>
                    <a:prstGeom prst="rect">
                      <a:avLst/>
                    </a:prstGeom>
                    <a:noFill/>
                    <a:ln w="9525">
                      <a:noFill/>
                      <a:miter lim="800000"/>
                      <a:headEnd/>
                      <a:tailEnd/>
                    </a:ln>
                  </pic:spPr>
                </pic:pic>
              </a:graphicData>
            </a:graphic>
          </wp:anchor>
        </w:drawing>
      </w:r>
      <w:r>
        <w:rPr>
          <w:rFonts w:hint="eastAsia" w:ascii="宋体" w:hAnsi="宋体" w:cs="宋体"/>
          <w:szCs w:val="21"/>
        </w:rPr>
        <w:t>第一单元，亚洲篇，主要介绍日本明石海峡大桥；阿联酋迪拜大楼；迪拜帆船酒店等亚洲（除中国外）著名建筑，共4课时。</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第二单元，欧洲篇，主要介绍英吉利海峡隧道；德国国会大厦；伦敦眼；埃菲尔铁塔等欧洲著名建筑，共4课时。</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第三单元，非洲篇，主要介绍埃及阿斯旺大坝；哈桑二世清真寺等非洲著名建筑，共3课时。</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第四单元，南美洲篇，主要介绍伊泰普水电站等南美洲著名建筑，共2课时。</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第五单元，北美洲篇，主要介绍白宫；金门大桥；帝国大厦；加拿大国家电视塔等北美洲著名建筑，共4课时。</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第六单元，大洋洲篇，主要介绍悉尼歌剧院等大洋洲著名建筑，共1课时。</w:t>
      </w:r>
    </w:p>
    <w:p>
      <w:pPr>
        <w:adjustRightInd w:val="0"/>
        <w:snapToGrid w:val="0"/>
        <w:spacing w:line="360" w:lineRule="exact"/>
        <w:ind w:firstLine="422" w:firstLineChars="200"/>
        <w:jc w:val="left"/>
        <w:rPr>
          <w:rFonts w:ascii="宋体" w:hAnsi="宋体" w:cs="宋体"/>
          <w:b/>
          <w:bCs/>
          <w:szCs w:val="21"/>
        </w:rPr>
      </w:pPr>
      <w:r>
        <w:rPr>
          <w:rFonts w:hint="eastAsia" w:ascii="宋体" w:hAnsi="宋体" w:cs="宋体"/>
          <w:b/>
          <w:bCs/>
          <w:szCs w:val="21"/>
        </w:rPr>
        <w:t>三、课程实施</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本课程将按照学校《课程建设纲要》提出的要求认真组织实施。根据不同建筑的特点，将建筑的建筑风格和建筑特色，建设过程中的一些趣事以及建筑的影响力相结合，注重培养学生发现美鉴赏美的能力，课堂教学中要把教师讲授、学生展示、视频播放、学生活动等多种形式结合进行，使教学过程富有思想性、人文性和现实性。</w:t>
      </w:r>
    </w:p>
    <w:p>
      <w:pPr>
        <w:adjustRightInd w:val="0"/>
        <w:snapToGrid w:val="0"/>
        <w:spacing w:line="360" w:lineRule="exact"/>
        <w:ind w:firstLine="422" w:firstLineChars="200"/>
        <w:jc w:val="left"/>
        <w:rPr>
          <w:rFonts w:ascii="宋体" w:hAnsi="宋体" w:cs="宋体"/>
          <w:b/>
          <w:bCs/>
          <w:szCs w:val="21"/>
        </w:rPr>
      </w:pPr>
      <w:r>
        <w:rPr>
          <w:rFonts w:hint="eastAsia" w:ascii="宋体" w:hAnsi="宋体" w:cs="宋体"/>
          <w:b/>
          <w:bCs/>
          <w:szCs w:val="21"/>
        </w:rPr>
        <w:t>四、学习评价</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将按照学校《课程建设纲要》提出的要求认真对学生学习的过程和成效进行总结评价。将通过课堂观察、查阅学习笔记等，对学生的学习态度、学习方式进行过程性观察评价；结合地理学科期末测试对所学内容进行书面测试，并通过学生作品交流展示、评比优秀作品等活动，对学生的学习水平进行考核评价。</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宋体" w:hAnsi="宋体" w:cs="宋体"/>
          <w:szCs w:val="21"/>
        </w:rPr>
      </w:pPr>
      <w:r>
        <w:rPr>
          <w:rFonts w:hint="eastAsia" w:ascii="宋体" w:hAnsi="宋体" w:cs="宋体"/>
          <w:szCs w:val="21"/>
        </w:rPr>
        <w:br w:type="page"/>
      </w:r>
      <w:r>
        <w:rPr>
          <w:rFonts w:hint="eastAsia" w:ascii="黑体" w:eastAsia="黑体"/>
          <w:b/>
          <w:sz w:val="36"/>
          <w:szCs w:val="36"/>
        </w:rPr>
        <w:t>饮食与地理</w:t>
      </w:r>
    </w:p>
    <w:p>
      <w:pPr>
        <w:adjustRightInd w:val="0"/>
        <w:snapToGrid w:val="0"/>
        <w:spacing w:line="360" w:lineRule="atLeast"/>
        <w:jc w:val="center"/>
        <w:rPr>
          <w:rFonts w:ascii="黑体" w:eastAsia="黑体"/>
          <w:b/>
          <w:szCs w:val="21"/>
        </w:rPr>
      </w:pPr>
    </w:p>
    <w:p>
      <w:pPr>
        <w:adjustRightInd w:val="0"/>
        <w:snapToGrid w:val="0"/>
        <w:spacing w:line="360" w:lineRule="atLeast"/>
        <w:ind w:firstLine="482"/>
        <w:rPr>
          <w:rFonts w:ascii="宋体" w:hAnsi="宋体" w:cs="宋体"/>
          <w:szCs w:val="21"/>
        </w:rPr>
      </w:pPr>
      <w:r>
        <w:rPr>
          <w:rFonts w:hint="eastAsia" w:ascii="宋体" w:hAnsi="宋体" w:cs="宋体"/>
          <w:szCs w:val="21"/>
        </w:rPr>
        <w:t>本课程由地理学科部李焕老师具体负责开发和实施。可供八年级学生选修。</w:t>
      </w:r>
    </w:p>
    <w:p>
      <w:pPr>
        <w:adjustRightInd w:val="0"/>
        <w:snapToGrid w:val="0"/>
        <w:spacing w:line="360" w:lineRule="atLeast"/>
        <w:ind w:firstLine="422" w:firstLineChars="200"/>
        <w:rPr>
          <w:rFonts w:ascii="宋体" w:hAnsi="宋体" w:cs="宋体"/>
          <w:b/>
          <w:bCs/>
          <w:szCs w:val="21"/>
        </w:rPr>
      </w:pPr>
      <w:r>
        <w:rPr>
          <w:rFonts w:hint="eastAsia" w:ascii="宋体" w:hAnsi="宋体" w:cs="宋体"/>
          <w:b/>
          <w:bCs/>
          <w:szCs w:val="21"/>
        </w:rPr>
        <w:t>一、课程目标</w:t>
      </w:r>
    </w:p>
    <w:p>
      <w:pPr>
        <w:numPr>
          <w:ilvl w:val="0"/>
          <w:numId w:val="15"/>
        </w:numPr>
        <w:adjustRightInd w:val="0"/>
        <w:snapToGrid w:val="0"/>
        <w:spacing w:line="360" w:lineRule="atLeast"/>
        <w:ind w:firstLine="480"/>
        <w:rPr>
          <w:rFonts w:ascii="宋体" w:hAnsi="宋体" w:cs="宋体"/>
          <w:szCs w:val="21"/>
        </w:rPr>
      </w:pPr>
      <w:r>
        <w:rPr>
          <w:rFonts w:hint="eastAsia" w:ascii="宋体" w:hAnsi="宋体" w:cs="宋体"/>
          <w:szCs w:val="21"/>
        </w:rPr>
        <w:drawing>
          <wp:anchor distT="0" distB="0" distL="114300" distR="114300" simplePos="0" relativeHeight="251685888" behindDoc="0" locked="0" layoutInCell="1" allowOverlap="1">
            <wp:simplePos x="0" y="0"/>
            <wp:positionH relativeFrom="column">
              <wp:posOffset>2885440</wp:posOffset>
            </wp:positionH>
            <wp:positionV relativeFrom="paragraph">
              <wp:posOffset>12700</wp:posOffset>
            </wp:positionV>
            <wp:extent cx="2154555" cy="1784985"/>
            <wp:effectExtent l="0" t="0" r="17145" b="5715"/>
            <wp:wrapSquare wrapText="bothSides"/>
            <wp:docPr id="28" name="图片 24" descr="re_53bdf1d01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re_53bdf1d016867"/>
                    <pic:cNvPicPr>
                      <a:picLocks noChangeAspect="1"/>
                    </pic:cNvPicPr>
                  </pic:nvPicPr>
                  <pic:blipFill>
                    <a:blip r:embed="rId41"/>
                    <a:stretch>
                      <a:fillRect/>
                    </a:stretch>
                  </pic:blipFill>
                  <pic:spPr>
                    <a:xfrm>
                      <a:off x="0" y="0"/>
                      <a:ext cx="2154555" cy="1784985"/>
                    </a:xfrm>
                    <a:prstGeom prst="rect">
                      <a:avLst/>
                    </a:prstGeom>
                    <a:noFill/>
                    <a:ln w="9525">
                      <a:noFill/>
                    </a:ln>
                  </pic:spPr>
                </pic:pic>
              </a:graphicData>
            </a:graphic>
          </wp:anchor>
        </w:drawing>
      </w:r>
      <w:r>
        <w:rPr>
          <w:rFonts w:hint="eastAsia" w:ascii="宋体" w:hAnsi="宋体" w:cs="宋体"/>
          <w:szCs w:val="21"/>
        </w:rPr>
        <w:t>通过了解中国各地具有代表性的饮食特色，知道中国饮食历史和文化。认识饮食与地理环境的关系。</w:t>
      </w:r>
    </w:p>
    <w:p>
      <w:pPr>
        <w:numPr>
          <w:ilvl w:val="0"/>
          <w:numId w:val="15"/>
        </w:numPr>
        <w:adjustRightInd w:val="0"/>
        <w:snapToGrid w:val="0"/>
        <w:spacing w:line="360" w:lineRule="atLeast"/>
        <w:ind w:firstLine="480"/>
        <w:rPr>
          <w:rFonts w:ascii="宋体" w:hAnsi="宋体" w:cs="宋体"/>
          <w:szCs w:val="21"/>
        </w:rPr>
      </w:pPr>
      <w:r>
        <w:rPr>
          <w:rFonts w:hint="eastAsia" w:ascii="宋体" w:hAnsi="宋体" w:cs="宋体"/>
          <w:szCs w:val="21"/>
        </w:rPr>
        <w:t>通过认识中国的饮食文化学会根据信息归纳饮食与地理的关系，学会表达、交流地理学习的体会、想法和成果。</w:t>
      </w:r>
    </w:p>
    <w:p>
      <w:pPr>
        <w:numPr>
          <w:ilvl w:val="0"/>
          <w:numId w:val="15"/>
        </w:numPr>
        <w:adjustRightInd w:val="0"/>
        <w:snapToGrid w:val="0"/>
        <w:spacing w:line="360" w:lineRule="atLeast"/>
        <w:ind w:firstLine="480"/>
        <w:rPr>
          <w:rFonts w:ascii="宋体" w:hAnsi="宋体" w:cs="宋体"/>
          <w:szCs w:val="21"/>
        </w:rPr>
      </w:pPr>
      <w:r>
        <w:rPr>
          <w:rFonts w:hint="eastAsia" w:ascii="宋体" w:hAnsi="宋体" w:cs="宋体"/>
          <w:szCs w:val="21"/>
        </w:rPr>
        <w:t>通过了解不同地域饮食文化，增强学生对中华民族文化的认同感，培养学生对地理环境的审美情趣。</w:t>
      </w:r>
    </w:p>
    <w:p>
      <w:pPr>
        <w:adjustRightInd w:val="0"/>
        <w:snapToGrid w:val="0"/>
        <w:spacing w:line="360" w:lineRule="atLeast"/>
        <w:ind w:firstLine="480"/>
        <w:rPr>
          <w:rFonts w:ascii="宋体" w:hAnsi="宋体" w:cs="宋体"/>
          <w:b/>
          <w:bCs/>
          <w:szCs w:val="21"/>
        </w:rPr>
      </w:pPr>
      <w:r>
        <w:rPr>
          <w:rFonts w:hint="eastAsia" w:ascii="宋体" w:hAnsi="宋体" w:cs="宋体"/>
          <w:b/>
          <w:bCs/>
          <w:szCs w:val="21"/>
        </w:rPr>
        <w:t>二、课程内容</w:t>
      </w:r>
    </w:p>
    <w:p>
      <w:p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本课程每周安排1课时，共设计18课时的教学内容，分5个部分。</w:t>
      </w:r>
    </w:p>
    <w:p>
      <w:pPr>
        <w:numPr>
          <w:ilvl w:val="0"/>
          <w:numId w:val="16"/>
        </w:num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总论：了解意识与地理的关系，认识地理环境对人们饮食习惯和饮食文化的主要影响。（2课时）</w:t>
      </w:r>
    </w:p>
    <w:p>
      <w:pPr>
        <w:numPr>
          <w:ilvl w:val="0"/>
          <w:numId w:val="16"/>
        </w:num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北方篇：认识八大菜系中北方菜系的主要代表及其地域特点。（4课时）</w:t>
      </w:r>
    </w:p>
    <w:p>
      <w:pPr>
        <w:numPr>
          <w:ilvl w:val="0"/>
          <w:numId w:val="16"/>
        </w:num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南方篇：认识八大菜系中南方菜系的主要代表及其地域特点。（7课时）</w:t>
      </w:r>
    </w:p>
    <w:p>
      <w:pPr>
        <w:numPr>
          <w:ilvl w:val="0"/>
          <w:numId w:val="16"/>
        </w:num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西北篇：认识清真菜与西北地区极具特色的地方菜及其地域特点。（3课时）</w:t>
      </w:r>
    </w:p>
    <w:p>
      <w:pPr>
        <w:numPr>
          <w:ilvl w:val="0"/>
          <w:numId w:val="16"/>
        </w:num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青藏篇：认识高寒环境下人们的饮食文化及其地域特点。（2课时）</w:t>
      </w:r>
    </w:p>
    <w:p>
      <w:pPr>
        <w:adjustRightInd w:val="0"/>
        <w:snapToGrid w:val="0"/>
        <w:spacing w:line="360" w:lineRule="atLeast"/>
        <w:ind w:firstLine="422" w:firstLineChars="200"/>
        <w:jc w:val="left"/>
        <w:rPr>
          <w:rFonts w:ascii="宋体" w:hAnsi="宋体" w:cs="宋体"/>
          <w:b/>
          <w:bCs/>
          <w:szCs w:val="21"/>
        </w:rPr>
      </w:pPr>
      <w:r>
        <w:rPr>
          <w:rFonts w:hint="eastAsia" w:ascii="宋体" w:hAnsi="宋体" w:cs="宋体"/>
          <w:b/>
          <w:bCs/>
          <w:szCs w:val="21"/>
        </w:rPr>
        <w:t>三、课程实施</w:t>
      </w:r>
    </w:p>
    <w:p>
      <w:pPr>
        <w:adjustRightInd w:val="0"/>
        <w:snapToGrid w:val="0"/>
        <w:spacing w:line="360" w:lineRule="atLeast"/>
        <w:ind w:firstLine="420" w:firstLineChars="200"/>
        <w:jc w:val="left"/>
        <w:rPr>
          <w:rFonts w:ascii="宋体" w:hAnsi="宋体" w:cs="宋体"/>
          <w:szCs w:val="21"/>
        </w:rPr>
      </w:pPr>
      <w:r>
        <w:rPr>
          <w:rFonts w:hint="eastAsia" w:ascii="宋体" w:hAnsi="宋体" w:cs="宋体"/>
          <w:szCs w:val="21"/>
        </w:rPr>
        <w:t>本课程将按照学校《课程建设纲要》提出的要求认真组织实施。根据地理学习的特点，将坚持区域性与综合性的统一，坚持引导学生认识人类生活与地理环境的关系，培养协调的人地关系。通过生活观察、材料阅读、问题探究等方式展开学习。</w:t>
      </w:r>
    </w:p>
    <w:p>
      <w:pPr>
        <w:adjustRightInd w:val="0"/>
        <w:snapToGrid w:val="0"/>
        <w:spacing w:line="360" w:lineRule="atLeast"/>
        <w:ind w:firstLine="422" w:firstLineChars="200"/>
        <w:jc w:val="left"/>
        <w:rPr>
          <w:rFonts w:ascii="宋体" w:hAnsi="宋体" w:cs="宋体"/>
          <w:b/>
          <w:bCs/>
          <w:szCs w:val="21"/>
        </w:rPr>
      </w:pPr>
      <w:r>
        <w:rPr>
          <w:rFonts w:hint="eastAsia" w:ascii="宋体" w:hAnsi="宋体" w:cs="宋体"/>
          <w:b/>
          <w:bCs/>
          <w:szCs w:val="21"/>
        </w:rPr>
        <w:t>四、学习评价</w:t>
      </w:r>
    </w:p>
    <w:p>
      <w:pPr>
        <w:adjustRightInd w:val="0"/>
        <w:snapToGrid w:val="0"/>
        <w:spacing w:line="360" w:lineRule="atLeast"/>
        <w:ind w:firstLine="420" w:firstLineChars="200"/>
        <w:jc w:val="left"/>
        <w:rPr>
          <w:rFonts w:ascii="宋体" w:hAnsi="宋体" w:cs="宋体"/>
          <w:kern w:val="0"/>
          <w:szCs w:val="21"/>
        </w:rPr>
      </w:pPr>
      <w:r>
        <w:rPr>
          <w:rFonts w:hint="eastAsia" w:ascii="宋体" w:hAnsi="宋体" w:cs="宋体"/>
          <w:szCs w:val="21"/>
        </w:rPr>
        <w:t>将按照学校《课程建设纲要》提出的要求认真对学生学习的过程和成效进行总结评价。将通过课堂观察、查阅学习笔记等，对学生的学习态度、学习方式进行过程性观察评价；结合地理学科期末测试进行相关内容的书面测试，并通过学生作品交流展示、评比优秀作品等活动，对学生的学习水平进行考核评价。</w:t>
      </w:r>
    </w:p>
    <w:p>
      <w:pPr>
        <w:widowControl/>
        <w:adjustRightInd w:val="0"/>
        <w:snapToGrid w:val="0"/>
        <w:spacing w:line="120" w:lineRule="exact"/>
        <w:ind w:right="420"/>
        <w:rPr>
          <w:rFonts w:hint="eastAsia" w:ascii="宋体" w:hAnsi="宋体" w:cs="宋体"/>
          <w:b/>
          <w:bCs/>
          <w:color w:val="222222"/>
          <w:kern w:val="0"/>
          <w:szCs w:val="21"/>
        </w:rPr>
      </w:pPr>
    </w:p>
    <w:p>
      <w:pPr>
        <w:widowControl/>
        <w:adjustRightInd w:val="0"/>
        <w:snapToGrid w:val="0"/>
        <w:spacing w:line="120" w:lineRule="exact"/>
        <w:ind w:right="420"/>
        <w:rPr>
          <w:rFonts w:ascii="宋体" w:hAnsi="宋体" w:cs="宋体"/>
          <w:b/>
          <w:bCs/>
          <w:color w:val="222222"/>
          <w:kern w:val="0"/>
          <w:szCs w:val="21"/>
        </w:rPr>
      </w:pPr>
    </w:p>
    <w:p>
      <w:pPr>
        <w:widowControl/>
        <w:spacing w:line="360" w:lineRule="atLeast"/>
        <w:jc w:val="right"/>
        <w:rPr>
          <w:rFonts w:ascii="宋体" w:hAnsi="宋体" w:cs="宋体"/>
          <w:b/>
          <w:bCs/>
          <w:color w:val="222222"/>
          <w:kern w:val="0"/>
          <w:szCs w:val="21"/>
        </w:rPr>
      </w:pPr>
    </w:p>
    <w:p>
      <w:pPr>
        <w:widowControl/>
        <w:spacing w:line="360" w:lineRule="atLeast"/>
        <w:ind w:right="420" w:firstLine="2062" w:firstLineChars="978"/>
        <w:rPr>
          <w:rFonts w:ascii="宋体" w:hAnsi="宋体" w:cs="宋体"/>
          <w:b/>
          <w:bCs/>
          <w:color w:val="222222"/>
          <w:kern w:val="0"/>
          <w:szCs w:val="21"/>
        </w:rPr>
      </w:pPr>
      <w:r>
        <w:rPr>
          <w:rFonts w:hint="eastAsia" w:ascii="宋体" w:hAnsi="宋体" w:cs="宋体"/>
          <w:b/>
          <w:bCs/>
          <w:color w:val="222222"/>
          <w:kern w:val="0"/>
          <w:szCs w:val="21"/>
        </w:rPr>
        <w:t xml:space="preserve">真理惟一可靠的标准就是永远自相符合。 </w:t>
      </w:r>
    </w:p>
    <w:p>
      <w:pPr>
        <w:widowControl/>
        <w:spacing w:line="360" w:lineRule="atLeast"/>
        <w:jc w:val="right"/>
        <w:rPr>
          <w:rFonts w:ascii="宋体" w:hAnsi="宋体" w:cs="宋体"/>
          <w:b/>
          <w:bCs/>
          <w:color w:val="222222"/>
          <w:kern w:val="0"/>
          <w:szCs w:val="21"/>
        </w:rPr>
      </w:pPr>
      <w:r>
        <w:rPr>
          <w:rFonts w:hint="eastAsia" w:ascii="宋体" w:hAnsi="宋体" w:cs="宋体"/>
          <w:b/>
          <w:bCs/>
          <w:color w:val="222222"/>
          <w:kern w:val="0"/>
          <w:szCs w:val="21"/>
        </w:rPr>
        <w:t>—— 欧文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2891" w:firstLineChars="800"/>
        <w:jc w:val="both"/>
        <w:textAlignment w:val="auto"/>
        <w:outlineLvl w:val="9"/>
        <w:rPr>
          <w:rFonts w:ascii="宋体" w:hAnsi="宋体"/>
          <w:szCs w:val="21"/>
        </w:rPr>
      </w:pPr>
      <w:r>
        <w:rPr>
          <w:rFonts w:hint="eastAsia" w:ascii="黑体" w:hAnsi="黑体" w:eastAsia="黑体"/>
          <w:b/>
          <w:sz w:val="36"/>
          <w:szCs w:val="36"/>
        </w:rPr>
        <w:t>中国超级工程</w:t>
      </w:r>
    </w:p>
    <w:p>
      <w:pPr>
        <w:adjustRightInd w:val="0"/>
        <w:snapToGrid w:val="0"/>
        <w:spacing w:line="360" w:lineRule="exact"/>
        <w:ind w:firstLine="2891" w:firstLineChars="800"/>
        <w:rPr>
          <w:rFonts w:ascii="黑体" w:hAnsi="黑体" w:eastAsia="黑体"/>
          <w:b/>
          <w:sz w:val="36"/>
          <w:szCs w:val="36"/>
        </w:rPr>
      </w:pP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drawing>
          <wp:anchor distT="0" distB="0" distL="114300" distR="114300" simplePos="0" relativeHeight="251686912" behindDoc="0" locked="0" layoutInCell="1" allowOverlap="1">
            <wp:simplePos x="0" y="0"/>
            <wp:positionH relativeFrom="column">
              <wp:posOffset>2771140</wp:posOffset>
            </wp:positionH>
            <wp:positionV relativeFrom="paragraph">
              <wp:posOffset>353060</wp:posOffset>
            </wp:positionV>
            <wp:extent cx="2275840" cy="1769745"/>
            <wp:effectExtent l="0" t="0" r="10160" b="1905"/>
            <wp:wrapSquare wrapText="bothSides"/>
            <wp:docPr id="29" name="图片 25" descr="20140416154144-203563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20140416154144-2035635289"/>
                    <pic:cNvPicPr>
                      <a:picLocks noChangeAspect="1"/>
                    </pic:cNvPicPr>
                  </pic:nvPicPr>
                  <pic:blipFill>
                    <a:blip r:embed="rId42"/>
                    <a:stretch>
                      <a:fillRect/>
                    </a:stretch>
                  </pic:blipFill>
                  <pic:spPr>
                    <a:xfrm>
                      <a:off x="0" y="0"/>
                      <a:ext cx="2275840" cy="1769745"/>
                    </a:xfrm>
                    <a:prstGeom prst="rect">
                      <a:avLst/>
                    </a:prstGeom>
                    <a:noFill/>
                    <a:ln w="9525">
                      <a:noFill/>
                    </a:ln>
                  </pic:spPr>
                </pic:pic>
              </a:graphicData>
            </a:graphic>
          </wp:anchor>
        </w:drawing>
      </w:r>
      <w:r>
        <w:rPr>
          <w:rFonts w:hint="eastAsia" w:ascii="宋体" w:hAnsi="宋体"/>
          <w:szCs w:val="21"/>
        </w:rPr>
        <w:t>本课程由地理学科部潘亚波老师具体负责开发和实施，可供初二年级学生选修使用。</w:t>
      </w:r>
    </w:p>
    <w:p>
      <w:pPr>
        <w:keepNext w:val="0"/>
        <w:keepLines w:val="0"/>
        <w:pageBreakBefore w:val="0"/>
        <w:kinsoku/>
        <w:wordWrap/>
        <w:overflowPunct/>
        <w:topLinePunct w:val="0"/>
        <w:autoSpaceDE/>
        <w:autoSpaceDN/>
        <w:bidi w:val="0"/>
        <w:adjustRightInd/>
        <w:snapToGrid/>
        <w:spacing w:line="350" w:lineRule="exact"/>
        <w:ind w:left="0" w:leftChars="0" w:firstLine="422" w:firstLineChars="200"/>
        <w:textAlignment w:val="auto"/>
        <w:outlineLvl w:val="9"/>
        <w:rPr>
          <w:rFonts w:ascii="宋体" w:hAnsi="宋体"/>
          <w:b/>
          <w:szCs w:val="21"/>
        </w:rPr>
      </w:pPr>
      <w:r>
        <w:rPr>
          <w:rFonts w:hint="eastAsia" w:ascii="宋体" w:hAnsi="宋体"/>
          <w:b/>
          <w:szCs w:val="21"/>
        </w:rPr>
        <w:t>一、课程目标</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1.帮助学生</w:t>
      </w:r>
      <w:r>
        <w:rPr>
          <w:rFonts w:ascii="宋体" w:hAnsi="宋体"/>
          <w:szCs w:val="21"/>
        </w:rPr>
        <w:t>了</w:t>
      </w:r>
      <w:r>
        <w:rPr>
          <w:rFonts w:hint="eastAsia" w:ascii="宋体" w:hAnsi="宋体"/>
          <w:szCs w:val="21"/>
        </w:rPr>
        <w:t>解新中国成立以来的一些超级工程建设情况。</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2.帮助学生提高从多个维度对地理事物和现象进行分析的能力。</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3.通过学习，让学生感受工程对质量要求的苛刻以及工程师们创造性的挑战世界难题的智慧，增强学生的民族自信心和自豪感。</w:t>
      </w:r>
    </w:p>
    <w:p>
      <w:pPr>
        <w:keepNext w:val="0"/>
        <w:keepLines w:val="0"/>
        <w:pageBreakBefore w:val="0"/>
        <w:kinsoku/>
        <w:wordWrap/>
        <w:overflowPunct/>
        <w:topLinePunct w:val="0"/>
        <w:autoSpaceDE/>
        <w:autoSpaceDN/>
        <w:bidi w:val="0"/>
        <w:adjustRightInd/>
        <w:snapToGrid/>
        <w:spacing w:line="350" w:lineRule="exact"/>
        <w:ind w:left="0" w:leftChars="0" w:firstLine="422" w:firstLineChars="200"/>
        <w:textAlignment w:val="auto"/>
        <w:outlineLvl w:val="9"/>
        <w:rPr>
          <w:rFonts w:ascii="宋体" w:hAnsi="宋体"/>
          <w:b/>
          <w:szCs w:val="21"/>
        </w:rPr>
      </w:pPr>
      <w:r>
        <w:rPr>
          <w:rFonts w:hint="eastAsia" w:ascii="宋体" w:hAnsi="宋体"/>
          <w:b/>
          <w:szCs w:val="21"/>
        </w:rPr>
        <w:t>二、课程内容</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本课程安排18课时的内容：</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1.建筑篇：了解上海中心、101大厦和武汉绿地中心等高楼，感受中国摩天大楼的魅力。</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2.资源篇：了解中国跨区域解决资源地区分布不均的宏伟工程：南水北调工程、西气东输工程和三峡大坝工程等。</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3.桥梁篇：了解我国杭州湾和港珠澳两座跨海大桥，感受中国在桥梁建设方面取得的成就。</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4.交通篇：了解我国在交通建设方面的一些超级工程，感受经济发展先行官——交通的重要性。</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5.其他篇：了解新中国成立后我国在航天、太空探索等尖端领域的超级工程：中国天眼、中国空间站和神舟飞船等工程的建设。</w:t>
      </w:r>
    </w:p>
    <w:p>
      <w:pPr>
        <w:keepNext w:val="0"/>
        <w:keepLines w:val="0"/>
        <w:pageBreakBefore w:val="0"/>
        <w:kinsoku/>
        <w:wordWrap/>
        <w:overflowPunct/>
        <w:topLinePunct w:val="0"/>
        <w:autoSpaceDE/>
        <w:autoSpaceDN/>
        <w:bidi w:val="0"/>
        <w:adjustRightInd/>
        <w:snapToGrid/>
        <w:spacing w:line="350" w:lineRule="exact"/>
        <w:ind w:left="0" w:leftChars="0" w:firstLine="422" w:firstLineChars="200"/>
        <w:textAlignment w:val="auto"/>
        <w:outlineLvl w:val="9"/>
        <w:rPr>
          <w:rFonts w:ascii="宋体" w:hAnsi="宋体"/>
          <w:b/>
          <w:szCs w:val="21"/>
        </w:rPr>
      </w:pPr>
      <w:r>
        <w:rPr>
          <w:rFonts w:hint="eastAsia" w:ascii="宋体" w:hAnsi="宋体"/>
          <w:b/>
          <w:szCs w:val="21"/>
        </w:rPr>
        <w:t>三、课程实施</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本课程将按照学校《课程建设纲要》提出的要求认真组织实施。根据本课程内容和学生实际，将通过教师讲授、学生展示、视频播放和学生活动等多种形式结合实施。</w:t>
      </w:r>
    </w:p>
    <w:p>
      <w:pPr>
        <w:keepNext w:val="0"/>
        <w:keepLines w:val="0"/>
        <w:pageBreakBefore w:val="0"/>
        <w:kinsoku/>
        <w:wordWrap/>
        <w:overflowPunct/>
        <w:topLinePunct w:val="0"/>
        <w:autoSpaceDE/>
        <w:autoSpaceDN/>
        <w:bidi w:val="0"/>
        <w:adjustRightInd/>
        <w:snapToGrid/>
        <w:spacing w:line="350" w:lineRule="exact"/>
        <w:ind w:left="0" w:leftChars="0" w:firstLine="422" w:firstLineChars="200"/>
        <w:textAlignment w:val="auto"/>
        <w:outlineLvl w:val="9"/>
        <w:rPr>
          <w:rFonts w:ascii="宋体" w:hAnsi="宋体"/>
          <w:b/>
          <w:szCs w:val="21"/>
        </w:rPr>
      </w:pPr>
      <w:r>
        <w:rPr>
          <w:rFonts w:hint="eastAsia" w:ascii="宋体" w:hAnsi="宋体"/>
          <w:b/>
          <w:szCs w:val="21"/>
        </w:rPr>
        <w:t>四、学习评价</w:t>
      </w:r>
    </w:p>
    <w:p>
      <w:pPr>
        <w:keepNext w:val="0"/>
        <w:keepLines w:val="0"/>
        <w:pageBreakBefore w:val="0"/>
        <w:kinsoku/>
        <w:wordWrap/>
        <w:overflowPunct/>
        <w:topLinePunct w:val="0"/>
        <w:autoSpaceDE/>
        <w:autoSpaceDN/>
        <w:bidi w:val="0"/>
        <w:adjustRightInd/>
        <w:snapToGrid/>
        <w:spacing w:line="350" w:lineRule="exact"/>
        <w:ind w:left="0" w:leftChars="0" w:firstLine="420" w:firstLineChars="200"/>
        <w:textAlignment w:val="auto"/>
        <w:outlineLvl w:val="9"/>
        <w:rPr>
          <w:rFonts w:ascii="宋体" w:hAnsi="宋体"/>
          <w:szCs w:val="21"/>
        </w:rPr>
      </w:pPr>
      <w:r>
        <w:rPr>
          <w:rFonts w:hint="eastAsia" w:ascii="宋体" w:hAnsi="宋体"/>
          <w:szCs w:val="21"/>
        </w:rPr>
        <w:t>本课程将按照学校《课程建设纲要》提出的要求认真对学生的学习过程和成效进行总结评价。根据本课程内容和学生实际，将通过课堂观察、查阅学习笔记等，对学生的学习态度、学习方式进行过程性评价，在课程结束时对所学内容进行一次书面测试，对学生学习成效进行考核评价。</w:t>
      </w:r>
    </w:p>
    <w:p>
      <w:pPr>
        <w:keepNext w:val="0"/>
        <w:keepLines w:val="0"/>
        <w:pageBreakBefore w:val="0"/>
        <w:widowControl/>
        <w:kinsoku/>
        <w:wordWrap/>
        <w:overflowPunct/>
        <w:topLinePunct w:val="0"/>
        <w:autoSpaceDE/>
        <w:autoSpaceDN/>
        <w:bidi w:val="0"/>
        <w:adjustRightInd/>
        <w:snapToGrid/>
        <w:spacing w:line="350" w:lineRule="exact"/>
        <w:ind w:left="0" w:leftChars="0" w:right="420" w:firstLine="1575" w:firstLineChars="750"/>
        <w:textAlignment w:val="auto"/>
        <w:outlineLvl w:val="9"/>
        <w:rPr>
          <w:rFonts w:ascii="宋体" w:hAnsi="宋体"/>
          <w:szCs w:val="21"/>
        </w:rPr>
      </w:pPr>
    </w:p>
    <w:p>
      <w:pPr>
        <w:keepNext w:val="0"/>
        <w:keepLines w:val="0"/>
        <w:pageBreakBefore w:val="0"/>
        <w:widowControl/>
        <w:kinsoku/>
        <w:wordWrap/>
        <w:overflowPunct/>
        <w:topLinePunct w:val="0"/>
        <w:autoSpaceDE/>
        <w:autoSpaceDN/>
        <w:bidi w:val="0"/>
        <w:adjustRightInd/>
        <w:snapToGrid/>
        <w:spacing w:line="350" w:lineRule="exact"/>
        <w:ind w:left="0" w:leftChars="0" w:right="420" w:firstLine="1581" w:firstLineChars="750"/>
        <w:textAlignment w:val="auto"/>
        <w:outlineLvl w:val="9"/>
        <w:rPr>
          <w:rFonts w:ascii="宋体" w:hAnsi="宋体" w:cs="宋体"/>
          <w:b/>
          <w:bCs/>
          <w:color w:val="222222"/>
          <w:kern w:val="0"/>
          <w:szCs w:val="21"/>
        </w:rPr>
      </w:pPr>
      <w:r>
        <w:rPr>
          <w:rFonts w:ascii="宋体" w:hAnsi="宋体" w:cs="宋体"/>
          <w:b/>
          <w:bCs/>
          <w:color w:val="222222"/>
          <w:kern w:val="0"/>
          <w:szCs w:val="21"/>
        </w:rPr>
        <w:t xml:space="preserve">古之立大事者，不惟有超世之才，亦必有坚忍不拔之志。 </w:t>
      </w:r>
    </w:p>
    <w:p>
      <w:pPr>
        <w:keepNext w:val="0"/>
        <w:keepLines w:val="0"/>
        <w:pageBreakBefore w:val="0"/>
        <w:widowControl/>
        <w:kinsoku/>
        <w:wordWrap/>
        <w:overflowPunct/>
        <w:topLinePunct w:val="0"/>
        <w:autoSpaceDE/>
        <w:autoSpaceDN/>
        <w:bidi w:val="0"/>
        <w:adjustRightInd/>
        <w:snapToGrid/>
        <w:spacing w:line="350" w:lineRule="exact"/>
        <w:ind w:left="0" w:leftChars="0" w:firstLine="211" w:firstLineChars="100"/>
        <w:jc w:val="right"/>
        <w:textAlignment w:val="auto"/>
        <w:outlineLvl w:val="9"/>
        <w:rPr>
          <w:rFonts w:ascii="宋体" w:hAnsi="宋体" w:cs="宋体"/>
          <w:b/>
          <w:bCs/>
          <w:color w:val="222222"/>
          <w:kern w:val="0"/>
          <w:szCs w:val="21"/>
        </w:rPr>
        <w:sectPr>
          <w:headerReference r:id="rId7" w:type="default"/>
          <w:pgSz w:w="10433" w:h="14742"/>
          <w:pgMar w:top="1304" w:right="1134" w:bottom="1191" w:left="1134" w:header="851" w:footer="850" w:gutter="0"/>
          <w:pgNumType w:fmt="numberInDash"/>
          <w:cols w:space="0" w:num="1"/>
          <w:docGrid w:type="lines" w:linePitch="312" w:charSpace="0"/>
        </w:sectPr>
      </w:pPr>
      <w:r>
        <w:rPr>
          <w:rFonts w:ascii="宋体" w:hAnsi="宋体" w:cs="宋体"/>
          <w:b/>
          <w:bCs/>
          <w:color w:val="222222"/>
          <w:kern w:val="0"/>
          <w:szCs w:val="21"/>
        </w:rPr>
        <w:t>—— 苏轼</w:t>
      </w:r>
    </w:p>
    <w:p>
      <w:pPr>
        <w:spacing w:line="400" w:lineRule="exact"/>
        <w:jc w:val="center"/>
        <w:rPr>
          <w:rFonts w:ascii="黑体" w:hAnsi="宋体" w:eastAsia="黑体" w:cs="宋体"/>
          <w:b/>
          <w:bCs/>
          <w:color w:val="000000"/>
          <w:kern w:val="0"/>
          <w:sz w:val="36"/>
          <w:szCs w:val="36"/>
        </w:rPr>
      </w:pPr>
      <w:r>
        <w:rPr>
          <w:rFonts w:hint="eastAsia" w:ascii="黑体" w:hAnsi="宋体" w:eastAsia="黑体" w:cs="宋体"/>
          <w:b/>
          <w:bCs/>
          <w:color w:val="000000"/>
          <w:kern w:val="0"/>
          <w:sz w:val="36"/>
          <w:szCs w:val="36"/>
        </w:rPr>
        <w:t>晓声文学社</w:t>
      </w:r>
    </w:p>
    <w:p>
      <w:pPr>
        <w:adjustRightInd w:val="0"/>
        <w:snapToGrid w:val="0"/>
        <w:spacing w:line="360" w:lineRule="exact"/>
        <w:ind w:firstLine="482"/>
        <w:rPr>
          <w:rFonts w:ascii="宋体" w:hAnsi="宋体"/>
          <w:szCs w:val="21"/>
        </w:rPr>
      </w:pPr>
    </w:p>
    <w:p>
      <w:pPr>
        <w:adjustRightInd w:val="0"/>
        <w:snapToGrid w:val="0"/>
        <w:spacing w:line="360" w:lineRule="exact"/>
        <w:ind w:firstLine="482"/>
        <w:rPr>
          <w:rFonts w:ascii="宋体" w:hAnsi="宋体"/>
          <w:szCs w:val="21"/>
        </w:rPr>
      </w:pPr>
      <w:r>
        <w:rPr>
          <w:rFonts w:hint="eastAsia" w:ascii="宋体" w:hAnsi="宋体"/>
          <w:szCs w:val="21"/>
        </w:rPr>
        <w:t>本社团由</w:t>
      </w:r>
      <w:r>
        <w:rPr>
          <w:rFonts w:hint="eastAsia" w:ascii="宋体" w:hAnsi="宋体" w:cs="宋体"/>
          <w:color w:val="000000"/>
          <w:kern w:val="0"/>
          <w:szCs w:val="21"/>
        </w:rPr>
        <w:t>杨蕾和汪岚老师</w:t>
      </w:r>
      <w:r>
        <w:rPr>
          <w:rFonts w:hint="eastAsia" w:ascii="宋体" w:hAnsi="宋体"/>
          <w:szCs w:val="21"/>
        </w:rPr>
        <w:t>负责组建与指导。由</w:t>
      </w:r>
      <w:r>
        <w:rPr>
          <w:rFonts w:ascii="ˎ̥" w:hAnsi="ˎ̥"/>
          <w:color w:val="000000"/>
          <w:szCs w:val="21"/>
        </w:rPr>
        <w:t>全校文学爱好者组成</w:t>
      </w:r>
      <w:r>
        <w:rPr>
          <w:rFonts w:hint="eastAsia" w:ascii="ˎ̥" w:hAnsi="ˎ̥"/>
          <w:color w:val="000000"/>
          <w:szCs w:val="21"/>
        </w:rPr>
        <w:t>，</w:t>
      </w:r>
      <w:r>
        <w:rPr>
          <w:rFonts w:hint="eastAsia" w:ascii="宋体" w:hAnsi="宋体"/>
          <w:szCs w:val="21"/>
        </w:rPr>
        <w:t>在</w:t>
      </w:r>
      <w:r>
        <w:rPr>
          <w:rFonts w:hint="eastAsia" w:ascii="宋体" w:hAnsi="宋体" w:cs="宋体"/>
          <w:color w:val="000000"/>
          <w:kern w:val="0"/>
          <w:szCs w:val="21"/>
        </w:rPr>
        <w:t>各年级学生自主报名的基础上，</w:t>
      </w:r>
      <w:r>
        <w:rPr>
          <w:rFonts w:hint="eastAsia" w:ascii="宋体" w:hAnsi="宋体"/>
          <w:szCs w:val="21"/>
        </w:rPr>
        <w:t>选择有一定文学（阅读、写作）功底的学生组成，采取循环选拔，每年调整的办法，常年保持40多名学生参加。</w:t>
      </w:r>
    </w:p>
    <w:p>
      <w:pPr>
        <w:adjustRightInd w:val="0"/>
        <w:snapToGrid w:val="0"/>
        <w:spacing w:line="360" w:lineRule="exact"/>
        <w:ind w:firstLine="422" w:firstLineChars="200"/>
        <w:rPr>
          <w:rFonts w:ascii="宋体" w:hAnsi="宋体"/>
          <w:b/>
          <w:szCs w:val="21"/>
        </w:rPr>
      </w:pPr>
      <w:r>
        <w:rPr>
          <w:rFonts w:hint="eastAsia" w:ascii="宋体" w:hAnsi="宋体"/>
          <w:b/>
          <w:szCs w:val="21"/>
        </w:rPr>
        <w:t>一、活动目标</w:t>
      </w:r>
    </w:p>
    <w:p>
      <w:pPr>
        <w:adjustRightInd w:val="0"/>
        <w:snapToGrid w:val="0"/>
        <w:spacing w:line="360" w:lineRule="exact"/>
        <w:ind w:firstLine="480"/>
        <w:rPr>
          <w:rFonts w:ascii="宋体" w:hAnsi="宋体" w:cs="宋体"/>
          <w:color w:val="000000"/>
          <w:kern w:val="0"/>
          <w:szCs w:val="21"/>
        </w:rPr>
      </w:pPr>
      <w:r>
        <w:rPr>
          <w:rFonts w:hint="eastAsia" w:ascii="宋体" w:hAnsi="宋体" w:cs="宋体"/>
          <w:color w:val="000000"/>
          <w:kern w:val="0"/>
          <w:szCs w:val="21"/>
        </w:rPr>
        <w:t>帮助学生进一步</w:t>
      </w:r>
      <w:r>
        <w:rPr>
          <w:rFonts w:ascii="ˎ̥" w:hAnsi="ˎ̥"/>
          <w:color w:val="000000"/>
          <w:szCs w:val="21"/>
        </w:rPr>
        <w:t>提高阅读、写作能力和水平</w:t>
      </w:r>
      <w:r>
        <w:rPr>
          <w:rFonts w:hint="eastAsia" w:ascii="宋体" w:hAnsi="宋体" w:cs="宋体"/>
          <w:color w:val="000000"/>
          <w:kern w:val="0"/>
          <w:szCs w:val="21"/>
        </w:rPr>
        <w:t>，</w:t>
      </w:r>
      <w:r>
        <w:rPr>
          <w:rFonts w:ascii="宋体" w:hAnsi="宋体" w:cs="宋体"/>
          <w:color w:val="000000"/>
          <w:kern w:val="0"/>
          <w:szCs w:val="21"/>
        </w:rPr>
        <w:t>让学生在兴趣中学，在诵读中品，在</w:t>
      </w:r>
      <w:r>
        <w:rPr>
          <w:rFonts w:hint="eastAsia" w:ascii="宋体" w:hAnsi="宋体" w:cs="宋体"/>
          <w:color w:val="000000"/>
          <w:kern w:val="0"/>
          <w:szCs w:val="21"/>
        </w:rPr>
        <w:t>创作</w:t>
      </w:r>
      <w:r>
        <w:rPr>
          <w:rFonts w:ascii="宋体" w:hAnsi="宋体" w:cs="宋体"/>
          <w:color w:val="000000"/>
          <w:kern w:val="0"/>
          <w:szCs w:val="21"/>
        </w:rPr>
        <w:t>中真正领悟到</w:t>
      </w:r>
      <w:r>
        <w:rPr>
          <w:rFonts w:hint="eastAsia" w:ascii="宋体" w:hAnsi="宋体" w:cs="宋体"/>
          <w:color w:val="000000"/>
          <w:kern w:val="0"/>
          <w:szCs w:val="21"/>
        </w:rPr>
        <w:t>文学</w:t>
      </w:r>
      <w:r>
        <w:rPr>
          <w:rFonts w:ascii="宋体" w:hAnsi="宋体" w:cs="宋体"/>
          <w:color w:val="000000"/>
          <w:kern w:val="0"/>
          <w:szCs w:val="21"/>
        </w:rPr>
        <w:t>的无穷魅力</w:t>
      </w:r>
      <w:r>
        <w:rPr>
          <w:rFonts w:hint="eastAsia" w:ascii="宋体" w:hAnsi="宋体" w:cs="宋体"/>
          <w:color w:val="000000"/>
          <w:kern w:val="0"/>
          <w:szCs w:val="21"/>
        </w:rPr>
        <w:t>，提高学生赏读能力的和写作能力。</w:t>
      </w:r>
    </w:p>
    <w:p>
      <w:pPr>
        <w:widowControl/>
        <w:adjustRightInd w:val="0"/>
        <w:snapToGrid w:val="0"/>
        <w:spacing w:line="360" w:lineRule="exact"/>
        <w:ind w:left="420"/>
        <w:jc w:val="left"/>
        <w:rPr>
          <w:rFonts w:ascii="宋体" w:hAnsi="宋体"/>
          <w:b/>
          <w:szCs w:val="21"/>
        </w:rPr>
      </w:pPr>
      <w:r>
        <w:rPr>
          <w:rFonts w:hint="eastAsia" w:ascii="宋体" w:hAnsi="宋体"/>
          <w:b/>
          <w:szCs w:val="21"/>
        </w:rPr>
        <w:t>二、活动内容</w:t>
      </w:r>
    </w:p>
    <w:p>
      <w:pPr>
        <w:widowControl/>
        <w:adjustRightInd w:val="0"/>
        <w:snapToGrid w:val="0"/>
        <w:spacing w:line="360" w:lineRule="exact"/>
        <w:ind w:firstLine="420" w:firstLineChars="200"/>
        <w:jc w:val="left"/>
        <w:rPr>
          <w:rFonts w:ascii="宋体" w:hAnsi="宋体"/>
          <w:szCs w:val="21"/>
        </w:rPr>
      </w:pPr>
      <w:r>
        <w:rPr>
          <w:rFonts w:hint="eastAsia" w:ascii="宋体" w:hAnsi="宋体"/>
          <w:szCs w:val="21"/>
        </w:rPr>
        <w:t>1.文学基础知识，帮助学生了解文学的含义，文学作品的种类，文学与生活的关系。</w:t>
      </w:r>
    </w:p>
    <w:p>
      <w:pPr>
        <w:widowControl/>
        <w:adjustRightInd w:val="0"/>
        <w:snapToGrid w:val="0"/>
        <w:spacing w:line="360" w:lineRule="exact"/>
        <w:ind w:firstLine="420" w:firstLineChars="200"/>
        <w:jc w:val="left"/>
        <w:rPr>
          <w:rFonts w:ascii="宋体" w:hAnsi="宋体"/>
          <w:szCs w:val="21"/>
        </w:rPr>
      </w:pPr>
      <w:r>
        <w:rPr>
          <w:rFonts w:hint="eastAsia" w:ascii="宋体" w:hAnsi="宋体"/>
          <w:szCs w:val="21"/>
        </w:rPr>
        <w:t>2.经典文学作品欣赏，选取经典诗歌、小说、戏曲、散文，进行阅读欣赏，提高学生阅读理解能力。</w:t>
      </w:r>
    </w:p>
    <w:p>
      <w:pPr>
        <w:widowControl/>
        <w:adjustRightInd w:val="0"/>
        <w:snapToGrid w:val="0"/>
        <w:spacing w:line="360" w:lineRule="exact"/>
        <w:ind w:firstLine="420" w:firstLineChars="200"/>
        <w:jc w:val="left"/>
        <w:rPr>
          <w:rFonts w:ascii="宋体" w:hAnsi="宋体"/>
          <w:szCs w:val="21"/>
        </w:rPr>
      </w:pPr>
      <w:r>
        <w:rPr>
          <w:rFonts w:hint="eastAsia" w:ascii="宋体" w:hAnsi="宋体"/>
          <w:szCs w:val="21"/>
        </w:rPr>
        <w:t>3.文学创作的要素和技巧，组织学生开展文学创作活动。</w:t>
      </w:r>
    </w:p>
    <w:p>
      <w:pPr>
        <w:widowControl/>
        <w:adjustRightInd w:val="0"/>
        <w:snapToGrid w:val="0"/>
        <w:spacing w:line="360" w:lineRule="exact"/>
        <w:ind w:firstLine="420" w:firstLineChars="200"/>
        <w:jc w:val="left"/>
        <w:rPr>
          <w:rFonts w:ascii="宋体" w:hAnsi="宋体"/>
          <w:szCs w:val="21"/>
        </w:rPr>
      </w:pPr>
      <w:r>
        <w:rPr>
          <w:rFonts w:hint="eastAsia" w:ascii="宋体" w:hAnsi="宋体"/>
          <w:szCs w:val="21"/>
        </w:rPr>
        <w:t>4.文学评论的基本要素和技巧，开展文学评论的活动，创作文学评论的作文。</w:t>
      </w:r>
    </w:p>
    <w:p>
      <w:pPr>
        <w:adjustRightInd w:val="0"/>
        <w:snapToGrid w:val="0"/>
        <w:spacing w:line="360" w:lineRule="exact"/>
        <w:ind w:firstLine="422" w:firstLineChars="200"/>
        <w:rPr>
          <w:rFonts w:ascii="宋体" w:hAnsi="宋体"/>
          <w:b/>
          <w:szCs w:val="21"/>
        </w:rPr>
      </w:pPr>
      <w:r>
        <w:rPr>
          <w:rFonts w:hint="eastAsia" w:ascii="宋体" w:hAnsi="宋体"/>
          <w:b/>
          <w:szCs w:val="21"/>
        </w:rPr>
        <w:t>三、活动开展</w:t>
      </w:r>
    </w:p>
    <w:p>
      <w:pPr>
        <w:adjustRightInd w:val="0"/>
        <w:snapToGrid w:val="0"/>
        <w:spacing w:line="360" w:lineRule="exact"/>
        <w:ind w:firstLine="420" w:firstLineChars="200"/>
        <w:rPr>
          <w:rFonts w:ascii="宋体" w:hAnsi="宋体"/>
          <w:bCs/>
          <w:szCs w:val="21"/>
        </w:rPr>
      </w:pPr>
      <w:r>
        <w:rPr>
          <w:rFonts w:hint="eastAsia" w:ascii="宋体" w:hAnsi="宋体"/>
          <w:bCs/>
          <w:szCs w:val="21"/>
        </w:rPr>
        <w:t>本社团将按照《课程建设纲要》提出的要求认真组织实施。根据本社团内容和学生实际，将开展如下：</w:t>
      </w:r>
    </w:p>
    <w:p>
      <w:pPr>
        <w:adjustRightInd w:val="0"/>
        <w:snapToGrid w:val="0"/>
        <w:spacing w:line="360" w:lineRule="exact"/>
        <w:ind w:firstLine="480"/>
        <w:rPr>
          <w:rFonts w:ascii="宋体" w:hAnsi="宋体"/>
          <w:szCs w:val="21"/>
        </w:rPr>
      </w:pPr>
      <w:r>
        <w:rPr>
          <w:rFonts w:hint="eastAsia" w:ascii="宋体" w:hAnsi="宋体"/>
          <w:szCs w:val="21"/>
        </w:rPr>
        <w:t>1.活动时间：纳入学校课程计划，每周一次常规活动，时间1小时。每学期开展一次校外采风活动。</w:t>
      </w:r>
    </w:p>
    <w:p>
      <w:pPr>
        <w:adjustRightInd w:val="0"/>
        <w:snapToGrid w:val="0"/>
        <w:spacing w:line="360" w:lineRule="exact"/>
        <w:ind w:firstLine="480"/>
        <w:rPr>
          <w:rFonts w:ascii="宋体" w:hAnsi="宋体"/>
          <w:szCs w:val="21"/>
        </w:rPr>
      </w:pPr>
      <w:r>
        <w:rPr>
          <w:rFonts w:hint="eastAsia" w:ascii="宋体" w:hAnsi="宋体"/>
          <w:szCs w:val="21"/>
        </w:rPr>
        <w:t>2.活动地点：二楼报告厅。</w:t>
      </w:r>
    </w:p>
    <w:p>
      <w:pPr>
        <w:adjustRightInd w:val="0"/>
        <w:snapToGrid w:val="0"/>
        <w:spacing w:line="360" w:lineRule="exact"/>
        <w:ind w:firstLine="480"/>
        <w:rPr>
          <w:rFonts w:ascii="宋体" w:hAnsi="宋体"/>
          <w:szCs w:val="21"/>
        </w:rPr>
      </w:pPr>
      <w:r>
        <w:rPr>
          <w:rFonts w:hint="eastAsia" w:ascii="宋体" w:hAnsi="宋体"/>
          <w:szCs w:val="21"/>
        </w:rPr>
        <w:t>3.活动方式：每两周一次的常规活动以月为单位确定一期主题，教师引导学生学习相关文学常识，赏析经典文学著作，训练文学鉴赏能力和写作技巧。</w:t>
      </w:r>
    </w:p>
    <w:p>
      <w:pPr>
        <w:adjustRightInd w:val="0"/>
        <w:snapToGrid w:val="0"/>
        <w:spacing w:line="360" w:lineRule="exact"/>
        <w:ind w:firstLine="480"/>
        <w:rPr>
          <w:rFonts w:ascii="宋体" w:hAnsi="宋体"/>
          <w:szCs w:val="21"/>
        </w:rPr>
      </w:pPr>
      <w:r>
        <w:rPr>
          <w:rFonts w:hint="eastAsia" w:ascii="宋体" w:hAnsi="宋体"/>
          <w:szCs w:val="21"/>
        </w:rPr>
        <w:t>4.活动要求：教师根据本社团活动目标和内容，制定详细的学期活动计划。每次活动认真备课，精心指导。学生必须专心学习，刻苦练习。</w:t>
      </w:r>
    </w:p>
    <w:p>
      <w:pPr>
        <w:adjustRightInd w:val="0"/>
        <w:snapToGrid w:val="0"/>
        <w:spacing w:line="360" w:lineRule="exact"/>
        <w:ind w:firstLine="422" w:firstLineChars="200"/>
        <w:rPr>
          <w:rFonts w:ascii="宋体" w:hAnsi="宋体"/>
          <w:b/>
          <w:szCs w:val="21"/>
        </w:rPr>
      </w:pPr>
      <w:r>
        <w:rPr>
          <w:rFonts w:hint="eastAsia" w:ascii="宋体" w:hAnsi="宋体"/>
          <w:b/>
          <w:szCs w:val="21"/>
        </w:rPr>
        <w:drawing>
          <wp:anchor distT="0" distB="0" distL="114300" distR="114300" simplePos="0" relativeHeight="251744256" behindDoc="1" locked="0" layoutInCell="1" allowOverlap="1">
            <wp:simplePos x="0" y="0"/>
            <wp:positionH relativeFrom="column">
              <wp:posOffset>1841500</wp:posOffset>
            </wp:positionH>
            <wp:positionV relativeFrom="paragraph">
              <wp:posOffset>146685</wp:posOffset>
            </wp:positionV>
            <wp:extent cx="3333750" cy="1695450"/>
            <wp:effectExtent l="19050" t="0" r="0" b="0"/>
            <wp:wrapTight wrapText="bothSides">
              <wp:wrapPolygon>
                <wp:start x="-123" y="0"/>
                <wp:lineTo x="-123" y="21357"/>
                <wp:lineTo x="21600" y="21357"/>
                <wp:lineTo x="21600" y="0"/>
                <wp:lineTo x="-123" y="0"/>
              </wp:wrapPolygon>
            </wp:wrapTight>
            <wp:docPr id="20" name="图片 20" descr="http://www.wjhtsyzx.com/newsxp/images/news/xiaonei/1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www.wjhtsyzx.com/newsxp/images/news/xiaonei/1378-4.jpg"/>
                    <pic:cNvPicPr>
                      <a:picLocks noChangeAspect="1" noChangeArrowheads="1"/>
                    </pic:cNvPicPr>
                  </pic:nvPicPr>
                  <pic:blipFill>
                    <a:blip r:embed="rId43"/>
                    <a:srcRect/>
                    <a:stretch>
                      <a:fillRect/>
                    </a:stretch>
                  </pic:blipFill>
                  <pic:spPr>
                    <a:xfrm>
                      <a:off x="0" y="0"/>
                      <a:ext cx="3333750" cy="1695450"/>
                    </a:xfrm>
                    <a:prstGeom prst="rect">
                      <a:avLst/>
                    </a:prstGeom>
                    <a:noFill/>
                    <a:ln w="9525">
                      <a:noFill/>
                      <a:miter lim="800000"/>
                      <a:headEnd/>
                      <a:tailEnd/>
                    </a:ln>
                  </pic:spPr>
                </pic:pic>
              </a:graphicData>
            </a:graphic>
          </wp:anchor>
        </w:drawing>
      </w:r>
      <w:r>
        <w:rPr>
          <w:rFonts w:hint="eastAsia" w:ascii="宋体" w:hAnsi="宋体"/>
          <w:b/>
          <w:szCs w:val="21"/>
        </w:rPr>
        <w:t>四、学习评价</w:t>
      </w:r>
    </w:p>
    <w:p>
      <w:pPr>
        <w:adjustRightInd w:val="0"/>
        <w:snapToGrid w:val="0"/>
        <w:spacing w:line="360" w:lineRule="exact"/>
        <w:ind w:firstLine="420" w:firstLineChars="200"/>
        <w:rPr>
          <w:rFonts w:ascii="宋体" w:hAnsi="宋体"/>
          <w:bCs/>
          <w:szCs w:val="21"/>
        </w:rPr>
      </w:pPr>
      <w:r>
        <w:rPr>
          <w:rFonts w:hint="eastAsia" w:ascii="宋体" w:hAnsi="宋体"/>
          <w:bCs/>
          <w:szCs w:val="21"/>
        </w:rPr>
        <w:t>本社团将按照《课程建设纲要》提出的要求认真对学生的学习过程和成效进行总结评价。根据本课程内容和学生实际，加强对学生参与活动的过程评价和成效评价，每次常规活动对学生参与过程进行一次考核评价，每学期末递交一篇文学作品进行评比，作为学习评价的依据。</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宋体" w:eastAsia="黑体" w:cs="宋体"/>
          <w:b/>
          <w:bCs/>
          <w:color w:val="000000"/>
          <w:kern w:val="0"/>
          <w:sz w:val="36"/>
          <w:szCs w:val="36"/>
        </w:rPr>
      </w:pPr>
      <w:r>
        <w:rPr>
          <w:rFonts w:hint="eastAsia" w:ascii="黑体" w:hAnsi="宋体" w:eastAsia="黑体" w:cs="宋体"/>
          <w:b/>
          <w:color w:val="000000"/>
          <w:kern w:val="0"/>
          <w:sz w:val="36"/>
          <w:szCs w:val="36"/>
        </w:rPr>
        <w:t>晓声通讯社</w:t>
      </w:r>
    </w:p>
    <w:p>
      <w:pPr>
        <w:adjustRightInd w:val="0"/>
        <w:snapToGrid w:val="0"/>
        <w:spacing w:line="340" w:lineRule="exact"/>
        <w:ind w:firstLine="482"/>
        <w:rPr>
          <w:rFonts w:ascii="宋体" w:hAnsi="宋体"/>
          <w:sz w:val="24"/>
        </w:rPr>
      </w:pPr>
    </w:p>
    <w:p>
      <w:pPr>
        <w:adjustRightInd w:val="0"/>
        <w:snapToGrid w:val="0"/>
        <w:spacing w:line="340" w:lineRule="exact"/>
        <w:ind w:firstLine="420" w:firstLineChars="200"/>
        <w:rPr>
          <w:rFonts w:ascii="宋体" w:hAnsi="宋体"/>
          <w:szCs w:val="21"/>
        </w:rPr>
      </w:pPr>
      <w:r>
        <w:rPr>
          <w:rFonts w:hint="eastAsia" w:ascii="宋体" w:hAnsi="宋体"/>
          <w:szCs w:val="21"/>
        </w:rPr>
        <w:t>本社团由</w:t>
      </w:r>
      <w:r>
        <w:rPr>
          <w:rFonts w:hint="eastAsia" w:ascii="宋体" w:hAnsi="宋体" w:cs="宋体"/>
          <w:color w:val="000000"/>
          <w:kern w:val="0"/>
          <w:szCs w:val="21"/>
        </w:rPr>
        <w:t>杨洁等</w:t>
      </w:r>
      <w:r>
        <w:rPr>
          <w:rFonts w:hint="eastAsia" w:ascii="宋体" w:hAnsi="宋体"/>
          <w:szCs w:val="21"/>
        </w:rPr>
        <w:t>老师负责</w:t>
      </w:r>
      <w:r>
        <w:rPr>
          <w:rFonts w:hint="eastAsia" w:ascii="宋体" w:hAnsi="宋体"/>
          <w:color w:val="000000"/>
          <w:szCs w:val="21"/>
        </w:rPr>
        <w:t>组织与指导</w:t>
      </w:r>
      <w:r>
        <w:rPr>
          <w:rFonts w:hint="eastAsia" w:ascii="宋体" w:hAnsi="宋体"/>
          <w:szCs w:val="21"/>
        </w:rPr>
        <w:t>，在各年级学生中组织开展。</w:t>
      </w:r>
    </w:p>
    <w:p>
      <w:pPr>
        <w:adjustRightInd w:val="0"/>
        <w:snapToGrid w:val="0"/>
        <w:spacing w:line="340" w:lineRule="exact"/>
        <w:ind w:firstLine="420" w:firstLineChars="200"/>
        <w:rPr>
          <w:rFonts w:ascii="宋体" w:hAnsi="宋体"/>
          <w:szCs w:val="21"/>
        </w:rPr>
      </w:pPr>
      <w:r>
        <w:rPr>
          <w:rFonts w:hint="eastAsia" w:ascii="宋体" w:hAnsi="宋体"/>
          <w:szCs w:val="21"/>
        </w:rPr>
        <w:t>一、</w:t>
      </w:r>
      <w:r>
        <w:rPr>
          <w:rFonts w:hint="eastAsia" w:ascii="宋体" w:hAnsi="宋体"/>
          <w:b/>
          <w:szCs w:val="21"/>
        </w:rPr>
        <w:t>社团目标</w:t>
      </w:r>
    </w:p>
    <w:p>
      <w:pPr>
        <w:spacing w:line="340" w:lineRule="exact"/>
        <w:ind w:firstLine="420" w:firstLineChars="200"/>
        <w:rPr>
          <w:rFonts w:ascii="宋体" w:hAnsi="宋体" w:cs="宋体"/>
          <w:kern w:val="0"/>
          <w:szCs w:val="21"/>
        </w:rPr>
      </w:pPr>
      <w:r>
        <w:rPr>
          <w:rFonts w:hint="eastAsia" w:ascii="宋体" w:hAnsi="宋体" w:cs="宋体"/>
          <w:kern w:val="0"/>
          <w:szCs w:val="21"/>
        </w:rPr>
        <w:t>1.帮助学生了解新闻报道的有关知识、新闻采访与写作的基本技能。</w:t>
      </w:r>
    </w:p>
    <w:p>
      <w:pPr>
        <w:spacing w:line="340" w:lineRule="exact"/>
        <w:ind w:firstLine="420" w:firstLineChars="200"/>
        <w:rPr>
          <w:rFonts w:ascii="宋体" w:hAnsi="宋体" w:cs="宋体"/>
          <w:color w:val="000000"/>
          <w:kern w:val="0"/>
          <w:szCs w:val="21"/>
        </w:rPr>
      </w:pPr>
      <w:r>
        <w:rPr>
          <w:rFonts w:hint="eastAsia" w:ascii="宋体" w:hAnsi="宋体" w:cs="宋体"/>
          <w:kern w:val="0"/>
          <w:szCs w:val="21"/>
        </w:rPr>
        <w:t>2.注重</w:t>
      </w:r>
      <w:r>
        <w:rPr>
          <w:rFonts w:hint="eastAsia" w:ascii="宋体" w:hAnsi="宋体" w:cs="宋体"/>
          <w:szCs w:val="21"/>
        </w:rPr>
        <w:t>提高学生新闻采访与写作水平，培养学生社会实践和人际交往的能力</w:t>
      </w:r>
      <w:r>
        <w:rPr>
          <w:rFonts w:hint="eastAsia" w:ascii="宋体" w:hAnsi="宋体" w:cs="宋体"/>
          <w:color w:val="000000"/>
          <w:kern w:val="0"/>
          <w:szCs w:val="21"/>
        </w:rPr>
        <w:t>。</w:t>
      </w:r>
    </w:p>
    <w:p>
      <w:pPr>
        <w:spacing w:line="340" w:lineRule="exact"/>
        <w:ind w:firstLine="420" w:firstLineChars="200"/>
        <w:rPr>
          <w:rFonts w:ascii="宋体" w:hAnsi="宋体" w:cs="宋体"/>
          <w:kern w:val="0"/>
          <w:szCs w:val="21"/>
        </w:rPr>
      </w:pPr>
      <w:r>
        <w:rPr>
          <w:rFonts w:hint="eastAsia" w:ascii="宋体" w:hAnsi="宋体" w:cs="宋体"/>
          <w:kern w:val="0"/>
          <w:szCs w:val="21"/>
        </w:rPr>
        <w:t>3.鼓励学生走出校园，亲近社会，培养学生爱国主义精神和家国情怀。</w:t>
      </w:r>
    </w:p>
    <w:p>
      <w:pPr>
        <w:widowControl/>
        <w:adjustRightInd w:val="0"/>
        <w:snapToGrid w:val="0"/>
        <w:spacing w:line="340" w:lineRule="exact"/>
        <w:ind w:firstLine="422" w:firstLineChars="200"/>
        <w:jc w:val="left"/>
        <w:rPr>
          <w:rFonts w:ascii="宋体" w:hAnsi="宋体"/>
          <w:b/>
          <w:szCs w:val="21"/>
        </w:rPr>
      </w:pPr>
      <w:r>
        <w:rPr>
          <w:rFonts w:hint="eastAsia" w:ascii="宋体" w:hAnsi="宋体"/>
          <w:b/>
          <w:szCs w:val="21"/>
        </w:rPr>
        <w:t>二、社团内容</w:t>
      </w:r>
    </w:p>
    <w:p>
      <w:pPr>
        <w:spacing w:line="340" w:lineRule="exact"/>
        <w:ind w:firstLine="420" w:firstLineChars="200"/>
        <w:rPr>
          <w:rFonts w:ascii="宋体" w:hAnsi="宋体" w:cs="宋体"/>
          <w:szCs w:val="21"/>
        </w:rPr>
      </w:pPr>
      <w:r>
        <w:rPr>
          <w:rFonts w:hint="eastAsia" w:ascii="宋体" w:hAnsi="宋体" w:cs="宋体"/>
          <w:szCs w:val="21"/>
        </w:rPr>
        <w:t>1.新闻采访</w:t>
      </w:r>
    </w:p>
    <w:p>
      <w:pPr>
        <w:spacing w:line="340" w:lineRule="exact"/>
        <w:ind w:firstLine="420" w:firstLineChars="200"/>
        <w:rPr>
          <w:rFonts w:ascii="宋体" w:hAnsi="宋体" w:cs="宋体"/>
          <w:szCs w:val="21"/>
        </w:rPr>
      </w:pPr>
      <w:r>
        <w:rPr>
          <w:rFonts w:hint="eastAsia" w:ascii="宋体" w:hAnsi="宋体" w:cs="宋体"/>
          <w:szCs w:val="21"/>
        </w:rPr>
        <w:t>（1）邀请报社优秀记者开展关于新闻采访的讲座，传授新闻采访的基本知识、要素和原则。</w:t>
      </w:r>
    </w:p>
    <w:p>
      <w:pPr>
        <w:spacing w:line="340" w:lineRule="exact"/>
        <w:ind w:firstLine="420" w:firstLineChars="200"/>
        <w:rPr>
          <w:rFonts w:ascii="宋体" w:hAnsi="宋体" w:cs="宋体"/>
          <w:szCs w:val="21"/>
        </w:rPr>
      </w:pPr>
      <w:r>
        <w:rPr>
          <w:rFonts w:hint="eastAsia" w:ascii="宋体" w:hAnsi="宋体" w:cs="宋体"/>
          <w:szCs w:val="21"/>
        </w:rPr>
        <w:t>（2）结合社会热点和学生兴趣，开展采访活动，在活动中传授采访的基本技巧和方法。</w:t>
      </w:r>
    </w:p>
    <w:p>
      <w:pPr>
        <w:spacing w:line="340" w:lineRule="exact"/>
        <w:ind w:left="420" w:leftChars="200"/>
        <w:rPr>
          <w:rFonts w:ascii="宋体" w:hAnsi="宋体" w:cs="宋体"/>
          <w:szCs w:val="21"/>
        </w:rPr>
      </w:pPr>
      <w:r>
        <w:rPr>
          <w:rFonts w:hint="eastAsia" w:ascii="宋体" w:hAnsi="宋体" w:cs="宋体"/>
          <w:szCs w:val="21"/>
        </w:rPr>
        <w:t>2.新闻写作</w:t>
      </w:r>
    </w:p>
    <w:p>
      <w:pPr>
        <w:numPr>
          <w:ilvl w:val="0"/>
          <w:numId w:val="17"/>
        </w:numPr>
        <w:spacing w:line="340" w:lineRule="exact"/>
        <w:ind w:firstLine="420" w:firstLineChars="200"/>
        <w:rPr>
          <w:rFonts w:ascii="宋体" w:hAnsi="宋体" w:cs="宋体"/>
          <w:szCs w:val="21"/>
        </w:rPr>
      </w:pPr>
      <w:r>
        <w:rPr>
          <w:rFonts w:hint="eastAsia" w:ascii="宋体" w:hAnsi="宋体" w:cs="宋体"/>
          <w:szCs w:val="21"/>
        </w:rPr>
        <w:t>邀请报社优秀记者来我校开展关于新闻写作的讲座，传授新闻写作的格式、特点和主要内容。</w:t>
      </w:r>
    </w:p>
    <w:p>
      <w:pPr>
        <w:numPr>
          <w:ilvl w:val="0"/>
          <w:numId w:val="17"/>
        </w:numPr>
        <w:spacing w:line="340" w:lineRule="exact"/>
        <w:ind w:firstLine="420" w:firstLineChars="200"/>
        <w:rPr>
          <w:rFonts w:ascii="宋体" w:hAnsi="宋体" w:cs="宋体"/>
          <w:szCs w:val="21"/>
        </w:rPr>
      </w:pPr>
      <w:r>
        <w:rPr>
          <w:rFonts w:hint="eastAsia" w:ascii="宋体" w:hAnsi="宋体" w:cs="宋体"/>
          <w:color w:val="000000"/>
          <w:szCs w:val="21"/>
          <w:shd w:val="clear" w:color="auto" w:fill="FFFFFF"/>
        </w:rPr>
        <w:t>组织学生认真撰写活动通讯稿，统一上交并进行点评，最后展示一些优秀作品。</w:t>
      </w:r>
    </w:p>
    <w:p>
      <w:pPr>
        <w:spacing w:line="340" w:lineRule="exact"/>
        <w:ind w:left="420"/>
        <w:rPr>
          <w:rFonts w:ascii="宋体" w:hAnsi="宋体" w:cs="宋体"/>
          <w:color w:val="000000"/>
          <w:szCs w:val="21"/>
          <w:shd w:val="clear" w:color="auto" w:fill="FFFFFF"/>
        </w:rPr>
      </w:pPr>
      <w:r>
        <w:rPr>
          <w:rFonts w:hint="eastAsia" w:ascii="宋体" w:hAnsi="宋体" w:cs="宋体"/>
          <w:color w:val="000000"/>
          <w:szCs w:val="21"/>
          <w:shd w:val="clear" w:color="auto" w:fill="FFFFFF"/>
        </w:rPr>
        <w:t>3.新闻摄影</w:t>
      </w:r>
    </w:p>
    <w:p>
      <w:pPr>
        <w:spacing w:line="340" w:lineRule="exact"/>
        <w:ind w:firstLine="420" w:firstLineChars="200"/>
        <w:rPr>
          <w:rFonts w:ascii="宋体" w:hAnsi="宋体" w:cs="宋体"/>
          <w:szCs w:val="21"/>
        </w:rPr>
      </w:pPr>
      <w:r>
        <w:rPr>
          <w:rFonts w:hint="eastAsia" w:ascii="宋体" w:hAnsi="宋体" w:cs="宋体"/>
          <w:szCs w:val="21"/>
        </w:rPr>
        <w:t>（1）以讲座的形式，结合优秀作品引导学生了解新闻摄影的含义及特性，介绍摄影机的结构图以及各种规格的摄影机，让学生认识新闻摄影工具的构造、特性以及使用技巧。</w:t>
      </w:r>
    </w:p>
    <w:p>
      <w:pPr>
        <w:spacing w:line="340" w:lineRule="exact"/>
        <w:ind w:firstLine="420" w:firstLineChars="200"/>
        <w:rPr>
          <w:rFonts w:ascii="宋体" w:hAnsi="宋体" w:cs="宋体"/>
          <w:szCs w:val="21"/>
        </w:rPr>
      </w:pPr>
      <w:r>
        <w:rPr>
          <w:rFonts w:hint="eastAsia" w:ascii="宋体" w:hAnsi="宋体" w:cs="宋体"/>
          <w:szCs w:val="21"/>
        </w:rPr>
        <w:t>（2）进行摄影练习，选择其中的优秀作品进行展览，互相学习借鉴。</w:t>
      </w:r>
    </w:p>
    <w:p>
      <w:pPr>
        <w:spacing w:line="340" w:lineRule="exact"/>
        <w:ind w:left="420"/>
        <w:rPr>
          <w:rFonts w:ascii="宋体" w:hAnsi="宋体" w:cs="宋体"/>
          <w:color w:val="000000"/>
          <w:szCs w:val="21"/>
          <w:shd w:val="clear" w:color="auto" w:fill="FFFFFF"/>
        </w:rPr>
      </w:pPr>
      <w:r>
        <w:rPr>
          <w:rFonts w:hint="eastAsia" w:ascii="宋体" w:hAnsi="宋体" w:cs="宋体"/>
          <w:color w:val="000000"/>
          <w:szCs w:val="21"/>
          <w:shd w:val="clear" w:color="auto" w:fill="FFFFFF"/>
        </w:rPr>
        <w:t>4.</w:t>
      </w:r>
      <w:r>
        <w:rPr>
          <w:rFonts w:hint="eastAsia" w:ascii="宋体" w:hAnsi="宋体" w:cs="宋体"/>
          <w:szCs w:val="21"/>
        </w:rPr>
        <w:t>新闻传播</w:t>
      </w:r>
    </w:p>
    <w:p>
      <w:pPr>
        <w:spacing w:line="340" w:lineRule="exact"/>
        <w:ind w:firstLine="420" w:firstLineChars="200"/>
        <w:rPr>
          <w:rFonts w:ascii="宋体" w:hAnsi="宋体" w:cs="宋体"/>
          <w:szCs w:val="21"/>
        </w:rPr>
      </w:pPr>
      <w:r>
        <w:rPr>
          <w:rFonts w:hint="eastAsia" w:ascii="宋体" w:hAnsi="宋体"/>
          <w:color w:val="000000"/>
          <w:szCs w:val="21"/>
        </w:rPr>
        <w:drawing>
          <wp:anchor distT="0" distB="0" distL="114300" distR="114300" simplePos="0" relativeHeight="251734016" behindDoc="1" locked="0" layoutInCell="1" allowOverlap="1">
            <wp:simplePos x="0" y="0"/>
            <wp:positionH relativeFrom="column">
              <wp:posOffset>2714625</wp:posOffset>
            </wp:positionH>
            <wp:positionV relativeFrom="paragraph">
              <wp:posOffset>362585</wp:posOffset>
            </wp:positionV>
            <wp:extent cx="2456815" cy="1549400"/>
            <wp:effectExtent l="0" t="0" r="635" b="12700"/>
            <wp:wrapThrough wrapText="bothSides">
              <wp:wrapPolygon>
                <wp:start x="0" y="0"/>
                <wp:lineTo x="0" y="21246"/>
                <wp:lineTo x="21438" y="21246"/>
                <wp:lineTo x="21438" y="0"/>
                <wp:lineTo x="0" y="0"/>
              </wp:wrapPolygon>
            </wp:wrapThrough>
            <wp:docPr id="4" name="图片 2" descr="76501927831419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765019278314190036"/>
                    <pic:cNvPicPr>
                      <a:picLocks noChangeAspect="1"/>
                    </pic:cNvPicPr>
                  </pic:nvPicPr>
                  <pic:blipFill>
                    <a:blip r:embed="rId44">
                      <a:lum bright="12000"/>
                    </a:blip>
                    <a:stretch>
                      <a:fillRect/>
                    </a:stretch>
                  </pic:blipFill>
                  <pic:spPr>
                    <a:xfrm>
                      <a:off x="0" y="0"/>
                      <a:ext cx="2456815" cy="1549400"/>
                    </a:xfrm>
                    <a:prstGeom prst="rect">
                      <a:avLst/>
                    </a:prstGeom>
                    <a:noFill/>
                    <a:ln w="9525">
                      <a:noFill/>
                    </a:ln>
                  </pic:spPr>
                </pic:pic>
              </a:graphicData>
            </a:graphic>
          </wp:anchor>
        </w:drawing>
      </w:r>
      <w:r>
        <w:rPr>
          <w:rFonts w:hint="eastAsia" w:ascii="宋体" w:hAnsi="宋体" w:cs="宋体"/>
          <w:szCs w:val="21"/>
        </w:rPr>
        <w:t>将采访活动过程中的优秀通讯稿和照片积极向《常州晚报》《武进日报》及电视台电台投稿，做好报道宣传。</w:t>
      </w:r>
    </w:p>
    <w:p>
      <w:pPr>
        <w:adjustRightInd w:val="0"/>
        <w:snapToGrid w:val="0"/>
        <w:spacing w:line="340" w:lineRule="exact"/>
        <w:ind w:firstLine="422" w:firstLineChars="200"/>
        <w:rPr>
          <w:rFonts w:ascii="宋体" w:hAnsi="宋体"/>
          <w:b/>
          <w:color w:val="000000"/>
          <w:szCs w:val="21"/>
        </w:rPr>
      </w:pPr>
      <w:r>
        <w:rPr>
          <w:rFonts w:hint="eastAsia" w:ascii="宋体" w:hAnsi="宋体"/>
          <w:b/>
          <w:color w:val="000000"/>
          <w:szCs w:val="21"/>
        </w:rPr>
        <w:t>三、活动开展</w:t>
      </w:r>
    </w:p>
    <w:p>
      <w:pPr>
        <w:adjustRightInd w:val="0"/>
        <w:snapToGrid w:val="0"/>
        <w:spacing w:line="340" w:lineRule="exact"/>
        <w:ind w:firstLine="420" w:firstLineChars="200"/>
        <w:rPr>
          <w:rFonts w:ascii="宋体" w:hAnsi="宋体" w:cs="宋体"/>
          <w:szCs w:val="21"/>
        </w:rPr>
      </w:pPr>
      <w:r>
        <w:rPr>
          <w:rFonts w:hint="eastAsia" w:ascii="宋体" w:hAnsi="宋体"/>
          <w:color w:val="000000"/>
          <w:szCs w:val="21"/>
        </w:rPr>
        <w:t>本社团将采用讲座和采访实践活动相结合的形式，定期组织评比出一批优秀的作品和学生。同时积极联系媒体，选取优秀作品刊登发表在媒体上，激发学生的采访兴趣和学习动力，提升摄影、写作能力。</w:t>
      </w:r>
    </w:p>
    <w:p>
      <w:pPr>
        <w:adjustRightInd w:val="0"/>
        <w:snapToGrid w:val="0"/>
        <w:spacing w:line="340" w:lineRule="exact"/>
        <w:ind w:firstLine="422" w:firstLineChars="200"/>
        <w:rPr>
          <w:rFonts w:ascii="宋体" w:hAnsi="宋体"/>
          <w:b/>
          <w:color w:val="000000"/>
          <w:szCs w:val="21"/>
        </w:rPr>
      </w:pPr>
      <w:r>
        <w:rPr>
          <w:rFonts w:hint="eastAsia" w:ascii="宋体" w:hAnsi="宋体"/>
          <w:b/>
          <w:color w:val="000000"/>
          <w:szCs w:val="21"/>
        </w:rPr>
        <w:t>四、学习评价</w:t>
      </w:r>
    </w:p>
    <w:p>
      <w:pPr>
        <w:adjustRightInd w:val="0"/>
        <w:snapToGrid w:val="0"/>
        <w:spacing w:line="340" w:lineRule="exact"/>
        <w:ind w:firstLine="420" w:firstLineChars="200"/>
        <w:rPr>
          <w:rFonts w:ascii="宋体" w:hAnsi="宋体"/>
          <w:color w:val="000000"/>
          <w:szCs w:val="21"/>
        </w:rPr>
      </w:pPr>
      <w:r>
        <w:rPr>
          <w:rFonts w:hint="eastAsia" w:ascii="宋体" w:hAnsi="宋体"/>
          <w:color w:val="000000"/>
          <w:szCs w:val="21"/>
        </w:rPr>
        <w:t>按照学校社团建设提出的要求认真对学生学习的过程和成效进行评价。</w:t>
      </w:r>
      <w:r>
        <w:rPr>
          <w:rFonts w:hint="eastAsia" w:ascii="宋体" w:hAnsi="宋体" w:cs="宋体"/>
          <w:color w:val="000000"/>
          <w:kern w:val="0"/>
          <w:szCs w:val="21"/>
        </w:rPr>
        <w:t>一方面对学生的学习态度、方式进行过程性观察评价，另一方面通过作品交流展示、优秀作品评比等，对学生的学习水平进行考核评价。每学期期末对每位学生进行总结性考核评价，并将学生在媒体上发表的通讯报道情况纳入考核评价体系中。</w:t>
      </w:r>
    </w:p>
    <w:p>
      <w:pPr>
        <w:spacing w:line="400" w:lineRule="exact"/>
        <w:jc w:val="center"/>
        <w:rPr>
          <w:rFonts w:ascii="黑体" w:hAnsi="宋体" w:eastAsia="黑体" w:cs="宋体"/>
          <w:b/>
          <w:color w:val="000000"/>
          <w:kern w:val="0"/>
          <w:sz w:val="36"/>
          <w:szCs w:val="36"/>
        </w:rPr>
      </w:pPr>
      <w:r>
        <w:rPr>
          <w:rFonts w:hint="eastAsia" w:ascii="黑体" w:hAnsi="宋体" w:eastAsia="黑体" w:cs="宋体"/>
          <w:b/>
          <w:color w:val="000000"/>
          <w:kern w:val="0"/>
          <w:sz w:val="36"/>
          <w:szCs w:val="36"/>
        </w:rPr>
        <w:t>晓声合唱团</w:t>
      </w:r>
    </w:p>
    <w:p>
      <w:pPr>
        <w:spacing w:line="320" w:lineRule="exact"/>
      </w:pPr>
    </w:p>
    <w:p>
      <w:pPr>
        <w:spacing w:line="360" w:lineRule="exact"/>
        <w:ind w:firstLine="420" w:firstLineChars="200"/>
        <w:rPr>
          <w:rFonts w:ascii="宋体"/>
          <w:szCs w:val="21"/>
        </w:rPr>
      </w:pPr>
      <w:r>
        <w:rPr>
          <w:rFonts w:hint="eastAsia" w:ascii="宋体" w:hAnsi="宋体"/>
          <w:szCs w:val="21"/>
        </w:rPr>
        <w:t>本社团由陆蓉蓉老师具体负责组织与指导，在初一、初二学生中组建。</w:t>
      </w:r>
    </w:p>
    <w:p>
      <w:pPr>
        <w:spacing w:line="360" w:lineRule="exact"/>
        <w:ind w:firstLine="422" w:firstLineChars="200"/>
        <w:rPr>
          <w:rFonts w:ascii="宋体"/>
          <w:b/>
          <w:szCs w:val="21"/>
        </w:rPr>
      </w:pPr>
      <w:r>
        <w:rPr>
          <w:rFonts w:hint="eastAsia" w:ascii="宋体" w:hAnsi="宋体"/>
          <w:b/>
          <w:szCs w:val="21"/>
        </w:rPr>
        <w:t>一、活动目标</w:t>
      </w:r>
    </w:p>
    <w:p>
      <w:pPr>
        <w:spacing w:line="360" w:lineRule="exact"/>
        <w:ind w:firstLine="420" w:firstLineChars="200"/>
        <w:rPr>
          <w:rFonts w:ascii="宋体" w:hAnsi="宋体"/>
          <w:szCs w:val="21"/>
        </w:rPr>
      </w:pPr>
      <w:r>
        <w:rPr>
          <w:rFonts w:ascii="宋体" w:hAnsi="宋体"/>
          <w:szCs w:val="21"/>
        </w:rPr>
        <w:t>1.</w:t>
      </w:r>
      <w:r>
        <w:rPr>
          <w:rFonts w:hint="eastAsia" w:ascii="宋体" w:hAnsi="宋体"/>
          <w:szCs w:val="21"/>
        </w:rPr>
        <w:t xml:space="preserve"> 帮助学生初步建立合唱概念，掌握合唱歌唱基本方法的建立和呼吸、咬字吐字、共鸣等技巧。</w:t>
      </w:r>
    </w:p>
    <w:p>
      <w:pPr>
        <w:adjustRightInd w:val="0"/>
        <w:snapToGrid w:val="0"/>
        <w:spacing w:line="340" w:lineRule="exact"/>
        <w:ind w:firstLine="420" w:firstLineChars="200"/>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 xml:space="preserve"> 通过趣味发声练习，对学生的气息把握进行训练，规范发声方法，进一步提高学生演唱水平和演唱技巧。让中学生掌握正确的歌唱方法，培养中学生歌唱能力和审美能力。</w:t>
      </w:r>
    </w:p>
    <w:p>
      <w:pPr>
        <w:adjustRightInd w:val="0"/>
        <w:snapToGrid w:val="0"/>
        <w:spacing w:line="340" w:lineRule="exact"/>
        <w:ind w:firstLine="420" w:firstLineChars="200"/>
        <w:jc w:val="left"/>
        <w:rPr>
          <w:rFonts w:ascii="宋体" w:hAnsi="宋体"/>
          <w:szCs w:val="21"/>
        </w:rPr>
      </w:pPr>
      <w:r>
        <w:rPr>
          <w:rFonts w:ascii="宋体" w:hAnsi="宋体"/>
          <w:szCs w:val="21"/>
        </w:rPr>
        <w:t>3.</w:t>
      </w:r>
      <w:r>
        <w:rPr>
          <w:rFonts w:hint="eastAsia" w:ascii="宋体" w:hAnsi="宋体"/>
          <w:szCs w:val="21"/>
        </w:rPr>
        <w:t xml:space="preserve"> 组织合唱队观摩高水平合唱队的演唱，培养学生舞台表演感觉和状态，提高学生的表现能力和良好的精神面貌，提高学生的音乐修养和自身素质。</w:t>
      </w:r>
    </w:p>
    <w:p>
      <w:pPr>
        <w:spacing w:line="360" w:lineRule="exact"/>
        <w:ind w:firstLine="422" w:firstLineChars="200"/>
        <w:rPr>
          <w:rFonts w:ascii="宋体"/>
          <w:b/>
          <w:szCs w:val="21"/>
        </w:rPr>
      </w:pPr>
      <w:r>
        <w:rPr>
          <w:rFonts w:hint="eastAsia" w:ascii="宋体" w:hAnsi="宋体"/>
          <w:b/>
          <w:szCs w:val="21"/>
        </w:rPr>
        <w:t>二、活动内容</w:t>
      </w:r>
    </w:p>
    <w:p>
      <w:pPr>
        <w:spacing w:line="360" w:lineRule="exact"/>
        <w:ind w:firstLine="420" w:firstLineChars="200"/>
        <w:rPr>
          <w:rFonts w:ascii="宋体"/>
          <w:szCs w:val="21"/>
        </w:rPr>
      </w:pPr>
      <w:r>
        <w:rPr>
          <w:rFonts w:hint="eastAsia" w:ascii="宋体" w:hAnsi="宋体"/>
          <w:szCs w:val="21"/>
        </w:rPr>
        <w:t>本社团安排以下7个部分内容：</w:t>
      </w:r>
    </w:p>
    <w:p>
      <w:pPr>
        <w:spacing w:line="360" w:lineRule="exact"/>
        <w:ind w:firstLine="420" w:firstLineChars="200"/>
        <w:rPr>
          <w:rFonts w:ascii="宋体"/>
          <w:szCs w:val="21"/>
        </w:rPr>
      </w:pPr>
      <w:r>
        <w:rPr>
          <w:rFonts w:ascii="宋体" w:hAnsi="宋体"/>
          <w:szCs w:val="21"/>
        </w:rPr>
        <w:t>1.</w:t>
      </w:r>
      <w:r>
        <w:rPr>
          <w:rFonts w:hint="eastAsia" w:ascii="宋体" w:hAnsi="宋体"/>
          <w:szCs w:val="21"/>
        </w:rPr>
        <w:t>合唱的基本概念。合唱的概念，合唱的特点，合唱的种类，合唱的组织等。</w:t>
      </w:r>
    </w:p>
    <w:p>
      <w:pPr>
        <w:spacing w:line="360" w:lineRule="exact"/>
        <w:ind w:firstLine="420" w:firstLineChars="200"/>
        <w:rPr>
          <w:rFonts w:ascii="宋体"/>
          <w:szCs w:val="21"/>
        </w:rPr>
      </w:pPr>
      <w:r>
        <w:rPr>
          <w:rFonts w:ascii="宋体" w:hAnsi="宋体"/>
          <w:szCs w:val="21"/>
        </w:rPr>
        <w:t>2.</w:t>
      </w:r>
      <w:r>
        <w:rPr>
          <w:rFonts w:hint="eastAsia" w:ascii="宋体" w:hAnsi="宋体"/>
          <w:szCs w:val="21"/>
        </w:rPr>
        <w:t>合唱声部划分。根据音色划分声部；根据音域划分声部；根据学生换声点划分声部。</w:t>
      </w:r>
    </w:p>
    <w:p>
      <w:pPr>
        <w:spacing w:line="360" w:lineRule="exact"/>
        <w:ind w:firstLine="420" w:firstLineChars="200"/>
        <w:rPr>
          <w:rFonts w:ascii="宋体"/>
          <w:szCs w:val="21"/>
        </w:rPr>
      </w:pPr>
      <w:r>
        <w:rPr>
          <w:rFonts w:ascii="宋体" w:hAnsi="宋体"/>
          <w:szCs w:val="21"/>
        </w:rPr>
        <w:t>3.</w:t>
      </w:r>
      <w:r>
        <w:rPr>
          <w:rFonts w:hint="eastAsia" w:ascii="宋体" w:hAnsi="宋体"/>
          <w:szCs w:val="21"/>
        </w:rPr>
        <w:t>合唱声音训练。合唱声音的基本原则；声乐训练的一些方法；练声的要领。</w:t>
      </w:r>
    </w:p>
    <w:p>
      <w:pPr>
        <w:spacing w:line="360" w:lineRule="exact"/>
        <w:ind w:firstLine="420" w:firstLineChars="200"/>
        <w:rPr>
          <w:rFonts w:ascii="宋体"/>
          <w:szCs w:val="21"/>
        </w:rPr>
      </w:pPr>
      <w:r>
        <w:rPr>
          <w:rFonts w:ascii="宋体" w:hAnsi="宋体"/>
          <w:szCs w:val="21"/>
        </w:rPr>
        <w:t>4.</w:t>
      </w:r>
      <w:r>
        <w:rPr>
          <w:rFonts w:hint="eastAsia" w:ascii="宋体" w:hAnsi="宋体"/>
          <w:szCs w:val="21"/>
        </w:rPr>
        <w:t>合唱前发声练习。起声训练；头腔共鸣训练；流畅性训练；位置训练；跳音训练；连音训练；和弦听唱训练；扩展音域训练。</w:t>
      </w:r>
    </w:p>
    <w:p>
      <w:pPr>
        <w:spacing w:line="360" w:lineRule="exact"/>
        <w:ind w:firstLine="420" w:firstLineChars="200"/>
        <w:rPr>
          <w:rFonts w:ascii="宋体" w:hAnsi="宋体"/>
          <w:szCs w:val="21"/>
        </w:rPr>
      </w:pPr>
      <w:r>
        <w:rPr>
          <w:rFonts w:ascii="宋体" w:hAnsi="宋体"/>
          <w:szCs w:val="21"/>
        </w:rPr>
        <w:t>5.</w:t>
      </w:r>
      <w:r>
        <w:rPr>
          <w:rFonts w:hint="eastAsia" w:ascii="宋体" w:hAnsi="宋体"/>
          <w:szCs w:val="21"/>
        </w:rPr>
        <w:t>合唱前准备工作。熟悉作品与分析处理；歌曲演唱的艺术处理。</w:t>
      </w:r>
    </w:p>
    <w:p>
      <w:pPr>
        <w:spacing w:line="360" w:lineRule="exact"/>
        <w:ind w:firstLine="409" w:firstLineChars="195"/>
        <w:rPr>
          <w:rFonts w:ascii="宋体" w:hAnsi="宋体"/>
          <w:szCs w:val="21"/>
        </w:rPr>
      </w:pPr>
      <w:r>
        <w:rPr>
          <w:rFonts w:hint="eastAsia" w:ascii="宋体" w:hAnsi="宋体"/>
          <w:szCs w:val="21"/>
        </w:rPr>
        <w:t>6.合唱歌的排练。歌曲排练的程序和要点；技巧训练与乐感表现的关系；演唱的艺术表现。</w:t>
      </w:r>
    </w:p>
    <w:p>
      <w:pPr>
        <w:spacing w:line="360" w:lineRule="exact"/>
        <w:ind w:firstLine="420" w:firstLineChars="200"/>
        <w:rPr>
          <w:rFonts w:ascii="宋体"/>
          <w:szCs w:val="21"/>
        </w:rPr>
      </w:pPr>
      <w:r>
        <w:rPr>
          <w:rFonts w:hint="eastAsia" w:ascii="宋体" w:hAnsi="宋体"/>
          <w:szCs w:val="21"/>
        </w:rPr>
        <w:t>7.合唱的统一平衡与和谐。音色、速度、节奏基本表情的一致；声部间音量的平衡；音准的协调。</w:t>
      </w:r>
    </w:p>
    <w:p>
      <w:pPr>
        <w:spacing w:line="360" w:lineRule="exact"/>
        <w:ind w:firstLine="525" w:firstLineChars="249"/>
        <w:rPr>
          <w:rFonts w:ascii="宋体"/>
          <w:b/>
          <w:szCs w:val="21"/>
        </w:rPr>
      </w:pPr>
      <w:r>
        <w:rPr>
          <w:rFonts w:hint="eastAsia" w:ascii="宋体" w:hAnsi="宋体"/>
          <w:b/>
          <w:szCs w:val="21"/>
        </w:rPr>
        <w:t>三、活动开展</w:t>
      </w:r>
    </w:p>
    <w:p>
      <w:pPr>
        <w:spacing w:line="360" w:lineRule="exact"/>
        <w:ind w:firstLine="420" w:firstLineChars="200"/>
        <w:rPr>
          <w:rFonts w:ascii="宋体"/>
          <w:szCs w:val="21"/>
        </w:rPr>
      </w:pPr>
      <w:r>
        <w:rPr>
          <w:rFonts w:hint="eastAsia" w:ascii="宋体" w:hAnsi="宋体"/>
          <w:szCs w:val="21"/>
        </w:rPr>
        <w:t>本课程将按照学校《课程建设纲要》提出的要求认真组织实施。根据本课程内容和学生实际，将通过知识学习、学生展示、视频播放和学生活动等多种形式结合实施。</w:t>
      </w:r>
    </w:p>
    <w:p>
      <w:pPr>
        <w:spacing w:line="360" w:lineRule="exact"/>
        <w:ind w:firstLine="422" w:firstLineChars="200"/>
        <w:rPr>
          <w:rFonts w:ascii="宋体"/>
          <w:b/>
          <w:szCs w:val="21"/>
        </w:rPr>
      </w:pPr>
      <w:r>
        <w:rPr>
          <w:rFonts w:hint="eastAsia" w:ascii="宋体" w:hAnsi="宋体"/>
          <w:b/>
          <w:szCs w:val="21"/>
        </w:rPr>
        <w:t>四、学习评价</w:t>
      </w:r>
    </w:p>
    <w:p>
      <w:pPr>
        <w:spacing w:line="360" w:lineRule="exact"/>
        <w:ind w:firstLine="420" w:firstLineChars="200"/>
        <w:rPr>
          <w:rFonts w:ascii="宋体"/>
          <w:szCs w:val="21"/>
        </w:rPr>
      </w:pPr>
      <w:r>
        <w:rPr>
          <w:rFonts w:hint="eastAsia" w:ascii="宋体" w:hAnsi="宋体"/>
          <w:szCs w:val="21"/>
        </w:rPr>
        <w:t>本课程将按照学校《课程建设纲要》提出的要求认真对学生的学习过程和成效进行总结评价。根据本活动内容和学生实际，根据合唱的声音训练、音准训练、协调训练，制定检测评价表。对学生的学习态度、学习方式进行过程性评价，在课程开始时、在课程结束时分别对每位学生进行一次现场测评。还可在学校艺术节，大型节日活动，市区级的合唱比赛中，分析评价学生的学习成效。</w:t>
      </w:r>
    </w:p>
    <w:p>
      <w:pPr>
        <w:spacing w:line="380" w:lineRule="exact"/>
      </w:pPr>
    </w:p>
    <w:p>
      <w:pPr>
        <w:ind w:firstLine="1975" w:firstLineChars="937"/>
        <w:rPr>
          <w:b/>
        </w:rPr>
      </w:pPr>
      <w:r>
        <w:rPr>
          <w:rFonts w:hint="eastAsia"/>
          <w:b/>
        </w:rPr>
        <w:t>合唱的水平代表一个国家、一个民族的文化水准。</w:t>
      </w:r>
    </w:p>
    <w:p>
      <w:pPr>
        <w:ind w:firstLine="6447" w:firstLineChars="3058"/>
        <w:rPr>
          <w:b/>
        </w:rPr>
      </w:pPr>
      <w:r>
        <w:rPr>
          <w:rFonts w:hint="eastAsia"/>
          <w:b/>
        </w:rPr>
        <w:t>——音乐家霍希贤</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bCs/>
          <w:sz w:val="36"/>
          <w:szCs w:val="36"/>
        </w:rPr>
      </w:pPr>
      <w:r>
        <w:rPr>
          <w:rFonts w:hint="eastAsia" w:ascii="黑体" w:hAnsi="黑体" w:eastAsia="黑体" w:cs="黑体"/>
          <w:b/>
          <w:bCs/>
          <w:sz w:val="36"/>
          <w:szCs w:val="36"/>
        </w:rPr>
        <w:t>晓声吉他俱乐部</w:t>
      </w:r>
    </w:p>
    <w:p>
      <w:pPr>
        <w:adjustRightInd w:val="0"/>
        <w:snapToGrid w:val="0"/>
        <w:spacing w:line="340" w:lineRule="exact"/>
        <w:rPr>
          <w:rFonts w:ascii="宋体" w:hAnsi="宋体" w:cs="宋体"/>
          <w:szCs w:val="21"/>
        </w:rPr>
      </w:pPr>
    </w:p>
    <w:p>
      <w:pPr>
        <w:adjustRightInd w:val="0"/>
        <w:snapToGrid w:val="0"/>
        <w:spacing w:line="360" w:lineRule="exact"/>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本课程由刘燕和钱雪姣老师负责组织与指导，在初一 、初二年级学生中组建。</w:t>
      </w:r>
    </w:p>
    <w:p>
      <w:pPr>
        <w:adjustRightInd w:val="0"/>
        <w:snapToGrid w:val="0"/>
        <w:spacing w:line="360" w:lineRule="exact"/>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一、活动目标</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1.掌握吉他的种类与基础知识，掌握各种演奏知识和演奏技能。</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2.通过学习，对节奏、识谱都具备一定的自学能力，锻炼小组和协调能力，并能够独立完成作品演奏，培养学生音乐活动中的即兴表演能力。</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3.通过学习，让学生从音乐中收获快乐，培养丰富的生活情趣和乐观的态度，增进群体意识，提高音乐审美情趣。</w:t>
      </w:r>
    </w:p>
    <w:p>
      <w:pPr>
        <w:adjustRightInd w:val="0"/>
        <w:snapToGrid w:val="0"/>
        <w:spacing w:line="360" w:lineRule="exact"/>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二、活动内容</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基于以上的主要目标，共设计3个方面的内容实施。</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cstheme="minorEastAsia"/>
          <w:szCs w:val="21"/>
        </w:rPr>
        <w:t>1.</w:t>
      </w:r>
      <w:r>
        <w:rPr>
          <w:rFonts w:hint="eastAsia" w:asciiTheme="minorEastAsia" w:hAnsiTheme="minorEastAsia" w:eastAsiaTheme="minorEastAsia" w:cstheme="minorEastAsia"/>
          <w:szCs w:val="21"/>
        </w:rPr>
        <w:t>关于吉他的基本知识。包括吉他的产生、制作、艺术特点和文化价值等。</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cstheme="minorEastAsia"/>
          <w:szCs w:val="21"/>
        </w:rPr>
        <w:t>2.</w:t>
      </w:r>
      <w:r>
        <w:rPr>
          <w:rFonts w:hint="eastAsia" w:asciiTheme="minorEastAsia" w:hAnsiTheme="minorEastAsia" w:eastAsiaTheme="minorEastAsia" w:cstheme="minorEastAsia"/>
          <w:szCs w:val="21"/>
        </w:rPr>
        <w:t>学习吉他指弹技巧。</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cstheme="minorEastAsia"/>
          <w:szCs w:val="21"/>
        </w:rPr>
        <w:t>指法练习。左手、右手单手练习。</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cstheme="minorEastAsia"/>
          <w:szCs w:val="21"/>
        </w:rPr>
        <w:t>音阶练习。节奏、速度的练习。</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和弦介绍。常用和弦、三和弦转换练习。</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hint="eastAsia" w:asciiTheme="minorEastAsia" w:hAnsiTheme="minorEastAsia" w:cstheme="minorEastAsia"/>
          <w:szCs w:val="21"/>
        </w:rPr>
        <w:t>弹奏技巧。击弦、</w:t>
      </w:r>
      <w:r>
        <w:rPr>
          <w:rFonts w:hint="eastAsia" w:asciiTheme="minorEastAsia" w:hAnsiTheme="minorEastAsia" w:eastAsiaTheme="minorEastAsia" w:cstheme="minorEastAsia"/>
          <w:szCs w:val="21"/>
        </w:rPr>
        <w:t>扫弦</w:t>
      </w:r>
      <w:r>
        <w:rPr>
          <w:rFonts w:hint="eastAsia" w:asciiTheme="minorEastAsia" w:hAnsiTheme="minorEastAsia" w:cstheme="minorEastAsia"/>
          <w:szCs w:val="21"/>
        </w:rPr>
        <w:t>、划弦、推弦</w:t>
      </w:r>
      <w:r>
        <w:rPr>
          <w:rFonts w:hint="eastAsia" w:asciiTheme="minorEastAsia" w:hAnsiTheme="minorEastAsia" w:eastAsiaTheme="minorEastAsia" w:cstheme="minorEastAsia"/>
          <w:szCs w:val="21"/>
        </w:rPr>
        <w:t xml:space="preserve">训练 </w:t>
      </w:r>
      <w:r>
        <w:rPr>
          <w:rFonts w:hint="eastAsia" w:asciiTheme="minorEastAsia" w:hAnsiTheme="minorEastAsia" w:cstheme="minorEastAsia"/>
          <w:szCs w:val="21"/>
        </w:rPr>
        <w:t>，颤音、制音、泛音训练。</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cstheme="minorEastAsia"/>
          <w:szCs w:val="21"/>
        </w:rPr>
        <w:t>5</w:t>
      </w:r>
      <w:r>
        <w:rPr>
          <w:rFonts w:hint="eastAsia" w:asciiTheme="minorEastAsia" w:hAnsiTheme="minorEastAsia" w:eastAsiaTheme="minorEastAsia" w:cstheme="minorEastAsia"/>
          <w:szCs w:val="21"/>
        </w:rPr>
        <w:t xml:space="preserve">）合作训练 </w:t>
      </w:r>
      <w:r>
        <w:rPr>
          <w:rFonts w:hint="eastAsia" w:asciiTheme="minorEastAsia" w:hAnsiTheme="minorEastAsia" w:cstheme="minorEastAsia"/>
          <w:szCs w:val="21"/>
        </w:rPr>
        <w:t>。歌曲练习。</w:t>
      </w:r>
    </w:p>
    <w:p>
      <w:pPr>
        <w:pStyle w:val="7"/>
        <w:shd w:val="clear" w:color="auto" w:fill="FFFFFF"/>
        <w:spacing w:line="360" w:lineRule="exact"/>
        <w:ind w:firstLine="420" w:firstLineChars="200"/>
        <w:jc w:val="both"/>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3.学习演奏吉他独奏曲，包括独奏、齐奏、合奏、弹唱表演等。</w:t>
      </w:r>
    </w:p>
    <w:p>
      <w:pPr>
        <w:pStyle w:val="7"/>
        <w:shd w:val="clear" w:color="auto" w:fill="FFFFFF"/>
        <w:spacing w:line="360" w:lineRule="exact"/>
        <w:ind w:firstLine="422" w:firstLineChars="200"/>
        <w:jc w:val="both"/>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三、活动开展</w:t>
      </w:r>
    </w:p>
    <w:p>
      <w:pPr>
        <w:adjustRightInd w:val="0"/>
        <w:snapToGrid w:val="0"/>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根据学生的选修情况，在学校统一安排的时间内以走班制和课堂教学方式实施。将</w:t>
      </w:r>
      <w:r>
        <w:rPr>
          <w:rFonts w:hint="eastAsia" w:asciiTheme="minorEastAsia" w:hAnsiTheme="minorEastAsia" w:cstheme="minorEastAsia"/>
          <w:kern w:val="0"/>
          <w:szCs w:val="21"/>
        </w:rPr>
        <w:t>坚持理论知识与演奏技巧想结合，合理运用</w:t>
      </w:r>
      <w:r>
        <w:rPr>
          <w:rFonts w:hint="eastAsia" w:asciiTheme="minorEastAsia" w:hAnsiTheme="minorEastAsia" w:eastAsiaTheme="minorEastAsia" w:cstheme="minorEastAsia"/>
          <w:kern w:val="0"/>
          <w:szCs w:val="21"/>
        </w:rPr>
        <w:t>教学方法，讲究教学艺术，努力提高教学实效。</w:t>
      </w:r>
    </w:p>
    <w:p>
      <w:pPr>
        <w:adjustRightInd w:val="0"/>
        <w:snapToGrid w:val="0"/>
        <w:spacing w:line="360" w:lineRule="exact"/>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四、学习评价</w:t>
      </w:r>
    </w:p>
    <w:p>
      <w:pPr>
        <w:widowControl/>
        <w:adjustRightInd w:val="0"/>
        <w:snapToGrid w:val="0"/>
        <w:spacing w:line="360" w:lineRule="exact"/>
        <w:ind w:firstLine="420" w:firstLineChars="200"/>
        <w:rPr>
          <w:rFonts w:asciiTheme="minorEastAsia" w:hAnsiTheme="minorEastAsia" w:eastAsiaTheme="minorEastAsia" w:cstheme="minorEastAsia"/>
          <w:kern w:val="0"/>
          <w:szCs w:val="21"/>
        </w:rPr>
      </w:pPr>
      <w:r>
        <w:rPr>
          <w:rFonts w:hint="eastAsia" w:asciiTheme="minorEastAsia" w:hAnsiTheme="minorEastAsia" w:cstheme="minorEastAsia"/>
          <w:kern w:val="0"/>
          <w:szCs w:val="21"/>
        </w:rPr>
        <w:drawing>
          <wp:anchor distT="0" distB="0" distL="114300" distR="114300" simplePos="0" relativeHeight="251745280" behindDoc="1" locked="0" layoutInCell="1" allowOverlap="1">
            <wp:simplePos x="0" y="0"/>
            <wp:positionH relativeFrom="column">
              <wp:posOffset>2499360</wp:posOffset>
            </wp:positionH>
            <wp:positionV relativeFrom="paragraph">
              <wp:posOffset>40640</wp:posOffset>
            </wp:positionV>
            <wp:extent cx="2676525" cy="1504950"/>
            <wp:effectExtent l="19050" t="0" r="9525" b="0"/>
            <wp:wrapTight wrapText="bothSides">
              <wp:wrapPolygon>
                <wp:start x="-154" y="0"/>
                <wp:lineTo x="-154" y="21327"/>
                <wp:lineTo x="21677" y="21327"/>
                <wp:lineTo x="21677" y="0"/>
                <wp:lineTo x="-154" y="0"/>
              </wp:wrapPolygon>
            </wp:wrapTight>
            <wp:docPr id="18" name="图片 26" descr="https://ss2.bdstatic.com/70cFvnSh_Q1YnxGkpoWK1HF6hhy/it/u=3197262733,997109281&amp;fm=1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https://ss2.bdstatic.com/70cFvnSh_Q1YnxGkpoWK1HF6hhy/it/u=3197262733,997109281&amp;fm=11&amp;gp=0.jpg"/>
                    <pic:cNvPicPr>
                      <a:picLocks noChangeAspect="1" noChangeArrowheads="1"/>
                    </pic:cNvPicPr>
                  </pic:nvPicPr>
                  <pic:blipFill>
                    <a:blip r:embed="rId45"/>
                    <a:srcRect/>
                    <a:stretch>
                      <a:fillRect/>
                    </a:stretch>
                  </pic:blipFill>
                  <pic:spPr>
                    <a:xfrm>
                      <a:off x="0" y="0"/>
                      <a:ext cx="2676525" cy="1504950"/>
                    </a:xfrm>
                    <a:prstGeom prst="rect">
                      <a:avLst/>
                    </a:prstGeom>
                    <a:noFill/>
                    <a:ln w="9525">
                      <a:noFill/>
                      <a:miter lim="800000"/>
                      <a:headEnd/>
                      <a:tailEnd/>
                    </a:ln>
                  </pic:spPr>
                </pic:pic>
              </a:graphicData>
            </a:graphic>
          </wp:anchor>
        </w:drawing>
      </w:r>
      <w:r>
        <w:rPr>
          <w:rFonts w:hint="eastAsia" w:asciiTheme="minorEastAsia" w:hAnsiTheme="minorEastAsia" w:cstheme="minorEastAsia"/>
          <w:kern w:val="0"/>
          <w:szCs w:val="21"/>
        </w:rPr>
        <w:t>认真对学生学习的过程和成效进行总结评价。</w:t>
      </w:r>
      <w:r>
        <w:rPr>
          <w:rFonts w:hint="eastAsia" w:asciiTheme="minorEastAsia" w:hAnsiTheme="minorEastAsia" w:eastAsiaTheme="minorEastAsia" w:cstheme="minorEastAsia"/>
          <w:kern w:val="0"/>
          <w:szCs w:val="21"/>
        </w:rPr>
        <w:t>通过</w:t>
      </w:r>
      <w:r>
        <w:rPr>
          <w:rFonts w:hint="eastAsia" w:asciiTheme="minorEastAsia" w:hAnsiTheme="minorEastAsia" w:cstheme="minorEastAsia"/>
          <w:kern w:val="0"/>
          <w:szCs w:val="21"/>
        </w:rPr>
        <w:t>对</w:t>
      </w:r>
      <w:r>
        <w:rPr>
          <w:rFonts w:hint="eastAsia" w:asciiTheme="minorEastAsia" w:hAnsiTheme="minorEastAsia" w:eastAsiaTheme="minorEastAsia" w:cstheme="minorEastAsia"/>
          <w:kern w:val="0"/>
          <w:szCs w:val="21"/>
        </w:rPr>
        <w:t>学生的课堂合作与展示</w:t>
      </w:r>
      <w:r>
        <w:rPr>
          <w:rFonts w:hint="eastAsia" w:asciiTheme="minorEastAsia" w:hAnsiTheme="minorEastAsia" w:cstheme="minorEastAsia"/>
          <w:kern w:val="0"/>
          <w:szCs w:val="21"/>
        </w:rPr>
        <w:t>的观察</w:t>
      </w:r>
      <w:r>
        <w:rPr>
          <w:rFonts w:hint="eastAsia" w:asciiTheme="minorEastAsia" w:hAnsiTheme="minorEastAsia" w:eastAsiaTheme="minorEastAsia" w:cstheme="minorEastAsia"/>
          <w:kern w:val="0"/>
          <w:szCs w:val="21"/>
        </w:rPr>
        <w:t>，</w:t>
      </w:r>
      <w:r>
        <w:rPr>
          <w:rFonts w:hint="eastAsia" w:asciiTheme="minorEastAsia" w:hAnsiTheme="minorEastAsia" w:cstheme="minorEastAsia"/>
          <w:kern w:val="0"/>
          <w:szCs w:val="21"/>
        </w:rPr>
        <w:t>制定演奏水平检测评价标准，在社团结束时进行考核检测</w:t>
      </w:r>
      <w:r>
        <w:rPr>
          <w:rFonts w:hint="eastAsia" w:asciiTheme="minorEastAsia" w:hAnsiTheme="minorEastAsia" w:eastAsiaTheme="minorEastAsia" w:cstheme="minorEastAsia"/>
          <w:kern w:val="0"/>
          <w:szCs w:val="21"/>
        </w:rPr>
        <w:t>。</w:t>
      </w:r>
      <w:r>
        <w:rPr>
          <w:rFonts w:hint="eastAsia" w:asciiTheme="minorEastAsia" w:hAnsiTheme="minorEastAsia" w:cstheme="minorEastAsia"/>
          <w:kern w:val="0"/>
          <w:szCs w:val="21"/>
        </w:rPr>
        <w:t>还可以</w:t>
      </w:r>
      <w:r>
        <w:rPr>
          <w:rFonts w:hint="eastAsia" w:asciiTheme="minorEastAsia" w:hAnsiTheme="minorEastAsia" w:eastAsiaTheme="minorEastAsia" w:cstheme="minorEastAsia"/>
          <w:kern w:val="0"/>
          <w:szCs w:val="21"/>
        </w:rPr>
        <w:t>通过组织全校性学习成果汇报，如：艺术节、吉他俱乐部专场演出等活动，制定考核评价表进行评比。</w:t>
      </w:r>
    </w:p>
    <w:p>
      <w:pPr>
        <w:widowControl/>
        <w:adjustRightInd w:val="0"/>
        <w:snapToGrid w:val="0"/>
        <w:spacing w:line="260" w:lineRule="exact"/>
        <w:ind w:firstLine="4216" w:firstLineChars="2000"/>
        <w:rPr>
          <w:rFonts w:asciiTheme="minorEastAsia" w:hAnsiTheme="minorEastAsia" w:cstheme="minorEastAsia"/>
          <w:b/>
          <w:bCs/>
          <w:kern w:val="0"/>
          <w:szCs w:val="21"/>
        </w:rPr>
      </w:pPr>
    </w:p>
    <w:p>
      <w:pPr>
        <w:widowControl/>
        <w:adjustRightInd w:val="0"/>
        <w:snapToGrid w:val="0"/>
        <w:spacing w:line="260" w:lineRule="exact"/>
        <w:ind w:firstLine="4216" w:firstLineChars="2000"/>
        <w:rPr>
          <w:rFonts w:asciiTheme="minorEastAsia" w:hAnsiTheme="minorEastAsia" w:cstheme="minorEastAsia"/>
          <w:b/>
          <w:bCs/>
          <w:kern w:val="0"/>
          <w:szCs w:val="21"/>
        </w:rPr>
      </w:pPr>
    </w:p>
    <w:p>
      <w:pPr>
        <w:widowControl/>
        <w:adjustRightInd w:val="0"/>
        <w:snapToGrid w:val="0"/>
        <w:spacing w:line="360" w:lineRule="exact"/>
        <w:ind w:firstLine="3525" w:firstLineChars="1672"/>
        <w:rPr>
          <w:rFonts w:asciiTheme="minorEastAsia" w:hAnsiTheme="minorEastAsia" w:cstheme="minorEastAsia"/>
          <w:b/>
          <w:bCs/>
          <w:kern w:val="0"/>
          <w:szCs w:val="21"/>
        </w:rPr>
      </w:pPr>
      <w:r>
        <w:rPr>
          <w:rFonts w:hint="eastAsia" w:asciiTheme="minorEastAsia" w:hAnsiTheme="minorEastAsia" w:cstheme="minorEastAsia"/>
          <w:b/>
          <w:bCs/>
          <w:kern w:val="0"/>
          <w:szCs w:val="21"/>
        </w:rPr>
        <w:t>吉他真是一个小小的管弦乐团。</w:t>
      </w:r>
    </w:p>
    <w:p>
      <w:pPr>
        <w:widowControl/>
        <w:adjustRightInd w:val="0"/>
        <w:snapToGrid w:val="0"/>
        <w:spacing w:line="360" w:lineRule="exact"/>
        <w:ind w:firstLine="6746" w:firstLineChars="3200"/>
        <w:rPr>
          <w:rFonts w:asciiTheme="minorEastAsia" w:hAnsiTheme="minorEastAsia" w:cstheme="minorEastAsia"/>
          <w:b/>
          <w:bCs/>
          <w:kern w:val="0"/>
          <w:szCs w:val="21"/>
        </w:rPr>
      </w:pPr>
      <w:r>
        <w:rPr>
          <w:rFonts w:hint="eastAsia" w:asciiTheme="minorEastAsia" w:hAnsiTheme="minorEastAsia" w:cstheme="minorEastAsia"/>
          <w:b/>
          <w:bCs/>
          <w:kern w:val="0"/>
          <w:szCs w:val="21"/>
        </w:rPr>
        <w:t>——贝多芬</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bCs/>
          <w:sz w:val="36"/>
          <w:szCs w:val="36"/>
        </w:rPr>
      </w:pPr>
      <w:r>
        <w:rPr>
          <w:rFonts w:hint="eastAsia" w:ascii="黑体" w:hAnsi="黑体" w:eastAsia="黑体" w:cs="黑体"/>
          <w:b/>
          <w:bCs/>
          <w:sz w:val="36"/>
          <w:szCs w:val="36"/>
        </w:rPr>
        <w:t>晓声舞蹈队</w:t>
      </w:r>
    </w:p>
    <w:p>
      <w:pPr>
        <w:widowControl/>
        <w:adjustRightInd w:val="0"/>
        <w:snapToGrid w:val="0"/>
        <w:spacing w:line="300" w:lineRule="exact"/>
        <w:ind w:firstLine="2319" w:firstLineChars="1100"/>
        <w:rPr>
          <w:b/>
          <w:bCs/>
          <w:szCs w:val="21"/>
        </w:rPr>
      </w:pPr>
    </w:p>
    <w:p>
      <w:pPr>
        <w:spacing w:line="340" w:lineRule="exact"/>
        <w:ind w:firstLine="420" w:firstLineChars="200"/>
        <w:jc w:val="left"/>
        <w:rPr>
          <w:rFonts w:ascii="宋体" w:hAnsi="宋体" w:cs="宋体"/>
          <w:szCs w:val="21"/>
        </w:rPr>
      </w:pPr>
      <w:r>
        <w:rPr>
          <w:rFonts w:hint="eastAsia" w:ascii="宋体" w:hAnsi="宋体" w:cs="宋体"/>
          <w:szCs w:val="21"/>
        </w:rPr>
        <w:t>本社团由花梦露老师负责组织与指导，在初一、初二学生中组建。</w:t>
      </w:r>
    </w:p>
    <w:p>
      <w:pPr>
        <w:spacing w:line="340" w:lineRule="exact"/>
        <w:ind w:firstLine="422" w:firstLineChars="200"/>
        <w:jc w:val="left"/>
        <w:rPr>
          <w:rFonts w:ascii="宋体" w:hAnsi="宋体" w:cs="宋体"/>
          <w:b/>
          <w:bCs/>
          <w:szCs w:val="21"/>
        </w:rPr>
      </w:pPr>
      <w:r>
        <w:rPr>
          <w:rFonts w:hint="eastAsia" w:ascii="宋体" w:hAnsi="宋体" w:cs="宋体"/>
          <w:b/>
          <w:bCs/>
          <w:szCs w:val="21"/>
        </w:rPr>
        <w:t xml:space="preserve">一、活动目标              </w:t>
      </w:r>
    </w:p>
    <w:p>
      <w:pPr>
        <w:spacing w:line="340" w:lineRule="exact"/>
        <w:ind w:firstLine="420" w:firstLineChars="200"/>
        <w:rPr>
          <w:rFonts w:ascii="宋体" w:hAnsi="宋体" w:cs="宋体"/>
          <w:szCs w:val="21"/>
        </w:rPr>
      </w:pPr>
      <w:r>
        <w:rPr>
          <w:rFonts w:hint="eastAsia" w:ascii="宋体" w:hAnsi="宋体" w:cs="宋体"/>
          <w:szCs w:val="21"/>
        </w:rPr>
        <w:t>1.帮助学生了解舞蹈的基本知识和舞蹈的基本技巧，并能在舞蹈学习中实践与应用。</w:t>
      </w:r>
    </w:p>
    <w:p>
      <w:pPr>
        <w:widowControl/>
        <w:spacing w:line="340" w:lineRule="exact"/>
        <w:ind w:firstLine="420" w:firstLineChars="200"/>
        <w:rPr>
          <w:rFonts w:ascii="宋体" w:hAnsi="宋体" w:cs="宋体"/>
          <w:kern w:val="0"/>
          <w:szCs w:val="21"/>
        </w:rPr>
      </w:pPr>
      <w:r>
        <w:rPr>
          <w:rFonts w:hint="eastAsia" w:ascii="宋体" w:hAnsi="宋体" w:cs="宋体"/>
          <w:kern w:val="0"/>
          <w:szCs w:val="21"/>
        </w:rPr>
        <w:t>2.通过实践训练，提高学生的舞蹈能力；培养学生的审美、创美能力，提高艺术素质。</w:t>
      </w:r>
    </w:p>
    <w:p>
      <w:pPr>
        <w:widowControl/>
        <w:spacing w:line="340" w:lineRule="exact"/>
        <w:ind w:firstLine="420" w:firstLineChars="200"/>
        <w:rPr>
          <w:rFonts w:ascii="宋体" w:hAnsi="宋体" w:cs="宋体"/>
          <w:color w:val="333333"/>
          <w:kern w:val="0"/>
          <w:szCs w:val="21"/>
        </w:rPr>
      </w:pPr>
      <w:r>
        <w:rPr>
          <w:rFonts w:hint="eastAsia" w:ascii="宋体" w:hAnsi="宋体" w:cs="宋体"/>
          <w:kern w:val="0"/>
          <w:szCs w:val="21"/>
        </w:rPr>
        <w:t>3.通过舞蹈训练，培养学生的审美情趣和艺术素养，增强学生合作意识和团队精神。</w:t>
      </w:r>
    </w:p>
    <w:p>
      <w:pPr>
        <w:spacing w:line="340" w:lineRule="exact"/>
        <w:ind w:firstLine="422" w:firstLineChars="200"/>
        <w:jc w:val="left"/>
        <w:rPr>
          <w:rFonts w:ascii="宋体" w:hAnsi="宋体" w:cs="宋体"/>
          <w:b/>
          <w:bCs/>
          <w:szCs w:val="21"/>
        </w:rPr>
      </w:pPr>
      <w:r>
        <w:rPr>
          <w:rFonts w:hint="eastAsia" w:ascii="宋体" w:hAnsi="宋体" w:cs="宋体"/>
          <w:b/>
          <w:bCs/>
          <w:szCs w:val="21"/>
        </w:rPr>
        <w:t>二、活动内容</w:t>
      </w:r>
    </w:p>
    <w:p>
      <w:pPr>
        <w:spacing w:line="340" w:lineRule="exact"/>
        <w:ind w:firstLine="420" w:firstLineChars="200"/>
        <w:jc w:val="left"/>
        <w:rPr>
          <w:rFonts w:ascii="宋体" w:hAnsi="宋体" w:cs="宋体"/>
          <w:szCs w:val="21"/>
        </w:rPr>
      </w:pPr>
      <w:r>
        <w:rPr>
          <w:rFonts w:hint="eastAsia" w:ascii="宋体" w:hAnsi="宋体" w:cs="宋体"/>
          <w:szCs w:val="21"/>
        </w:rPr>
        <w:t>本课程安排7个板块的内容：</w:t>
      </w:r>
    </w:p>
    <w:p>
      <w:pPr>
        <w:numPr>
          <w:ilvl w:val="0"/>
          <w:numId w:val="18"/>
        </w:numPr>
        <w:spacing w:line="340" w:lineRule="exact"/>
        <w:ind w:firstLine="420" w:firstLineChars="200"/>
        <w:jc w:val="left"/>
        <w:rPr>
          <w:rFonts w:ascii="宋体" w:hAnsi="宋体" w:cs="宋体"/>
          <w:szCs w:val="21"/>
        </w:rPr>
      </w:pPr>
      <w:r>
        <w:rPr>
          <w:rFonts w:hint="eastAsia" w:ascii="宋体" w:hAnsi="宋体" w:cs="宋体"/>
          <w:szCs w:val="21"/>
        </w:rPr>
        <w:t>舞蹈的基本理论。了解舞蹈的产生、舞蹈的基础理论、常用术语以及文化意义。</w:t>
      </w:r>
    </w:p>
    <w:p>
      <w:pPr>
        <w:numPr>
          <w:ilvl w:val="0"/>
          <w:numId w:val="18"/>
        </w:numPr>
        <w:spacing w:line="340" w:lineRule="exact"/>
        <w:ind w:firstLine="420" w:firstLineChars="200"/>
        <w:jc w:val="left"/>
        <w:rPr>
          <w:rFonts w:ascii="宋体" w:hAnsi="宋体" w:cs="宋体"/>
          <w:szCs w:val="21"/>
        </w:rPr>
      </w:pPr>
      <w:r>
        <w:rPr>
          <w:rFonts w:hint="eastAsia" w:ascii="宋体" w:hAnsi="宋体" w:cs="宋体"/>
          <w:szCs w:val="21"/>
        </w:rPr>
        <w:t>舞蹈的基本功训练。</w:t>
      </w:r>
    </w:p>
    <w:p>
      <w:pPr>
        <w:spacing w:line="340" w:lineRule="exact"/>
        <w:ind w:firstLine="420" w:firstLineChars="200"/>
        <w:jc w:val="left"/>
        <w:rPr>
          <w:rFonts w:ascii="宋体" w:hAnsi="宋体" w:cs="宋体"/>
          <w:szCs w:val="21"/>
        </w:rPr>
      </w:pPr>
      <w:r>
        <w:rPr>
          <w:rFonts w:hint="eastAsia" w:ascii="宋体" w:hAnsi="宋体" w:cs="宋体"/>
          <w:szCs w:val="21"/>
        </w:rPr>
        <w:t>其中包括：</w:t>
      </w:r>
    </w:p>
    <w:p>
      <w:pPr>
        <w:spacing w:line="340" w:lineRule="exact"/>
        <w:ind w:firstLine="420" w:firstLineChars="200"/>
        <w:jc w:val="left"/>
        <w:rPr>
          <w:rFonts w:ascii="宋体" w:hAnsi="宋体" w:cs="宋体"/>
          <w:szCs w:val="21"/>
        </w:rPr>
      </w:pPr>
      <w:r>
        <w:rPr>
          <w:rFonts w:hint="eastAsia" w:ascii="宋体" w:hAnsi="宋体" w:cs="宋体"/>
          <w:szCs w:val="21"/>
        </w:rPr>
        <w:t>（1）地面前压旁压腿、肩的开度训练；胸腰和腹肌的训练、后腿和背肌的训练。</w:t>
      </w:r>
    </w:p>
    <w:p>
      <w:pPr>
        <w:spacing w:line="340" w:lineRule="exact"/>
        <w:ind w:firstLine="420" w:firstLineChars="200"/>
        <w:jc w:val="left"/>
        <w:rPr>
          <w:rFonts w:ascii="宋体" w:hAnsi="宋体" w:cs="宋体"/>
          <w:szCs w:val="21"/>
        </w:rPr>
      </w:pPr>
      <w:r>
        <w:rPr>
          <w:rFonts w:hint="eastAsia" w:ascii="宋体" w:hAnsi="宋体" w:cs="宋体"/>
          <w:szCs w:val="21"/>
        </w:rPr>
        <w:t>（2）踢腿和力量的练习、勾绷脚练习；半蹲、全蹲练习；擦地练习。</w:t>
      </w:r>
    </w:p>
    <w:p>
      <w:pPr>
        <w:spacing w:line="340" w:lineRule="exact"/>
        <w:ind w:firstLine="420" w:firstLineChars="200"/>
        <w:jc w:val="left"/>
        <w:rPr>
          <w:rFonts w:ascii="宋体" w:hAnsi="宋体" w:cs="宋体"/>
          <w:szCs w:val="21"/>
        </w:rPr>
      </w:pPr>
      <w:r>
        <w:rPr>
          <w:rFonts w:hint="eastAsia" w:ascii="宋体" w:hAnsi="宋体" w:cs="宋体"/>
          <w:szCs w:val="21"/>
        </w:rPr>
        <w:t>（3）腿位练习；小踢腿练习。</w:t>
      </w:r>
    </w:p>
    <w:p>
      <w:pPr>
        <w:numPr>
          <w:ilvl w:val="0"/>
          <w:numId w:val="18"/>
        </w:numPr>
        <w:spacing w:line="340" w:lineRule="exact"/>
        <w:ind w:firstLine="420" w:firstLineChars="200"/>
        <w:jc w:val="left"/>
        <w:rPr>
          <w:rFonts w:ascii="宋体" w:hAnsi="宋体" w:cs="宋体"/>
          <w:szCs w:val="21"/>
        </w:rPr>
      </w:pPr>
      <w:r>
        <w:rPr>
          <w:rFonts w:hint="eastAsia" w:ascii="宋体" w:hAnsi="宋体" w:cs="宋体"/>
          <w:szCs w:val="21"/>
        </w:rPr>
        <w:t>舞蹈的组合动作训练。其中包括腰组合训练；踢腿组合训练。</w:t>
      </w:r>
    </w:p>
    <w:p>
      <w:pPr>
        <w:numPr>
          <w:ilvl w:val="0"/>
          <w:numId w:val="18"/>
        </w:numPr>
        <w:spacing w:line="340" w:lineRule="exact"/>
        <w:ind w:firstLine="420" w:firstLineChars="200"/>
        <w:jc w:val="left"/>
        <w:rPr>
          <w:rFonts w:ascii="宋体" w:hAnsi="宋体" w:cs="宋体"/>
          <w:szCs w:val="21"/>
        </w:rPr>
      </w:pPr>
      <w:r>
        <w:rPr>
          <w:rFonts w:hint="eastAsia" w:ascii="宋体" w:hAnsi="宋体" w:cs="宋体"/>
          <w:szCs w:val="21"/>
        </w:rPr>
        <w:t>舞蹈的跳跃动作训练。其中包括小跳练习；中跳练习；大跳练习。</w:t>
      </w:r>
    </w:p>
    <w:p>
      <w:pPr>
        <w:numPr>
          <w:ilvl w:val="0"/>
          <w:numId w:val="18"/>
        </w:numPr>
        <w:spacing w:line="340" w:lineRule="exact"/>
        <w:ind w:firstLine="420" w:firstLineChars="200"/>
        <w:jc w:val="left"/>
        <w:rPr>
          <w:rFonts w:ascii="宋体" w:hAnsi="宋体" w:cs="宋体"/>
          <w:szCs w:val="21"/>
        </w:rPr>
      </w:pPr>
      <w:r>
        <w:rPr>
          <w:rFonts w:hint="eastAsia" w:ascii="宋体" w:hAnsi="宋体" w:cs="宋体"/>
          <w:szCs w:val="21"/>
        </w:rPr>
        <w:t>舞蹈的平转动作训练。其中包括呼吸的训练；平转训练。</w:t>
      </w:r>
    </w:p>
    <w:p>
      <w:pPr>
        <w:numPr>
          <w:ilvl w:val="0"/>
          <w:numId w:val="18"/>
        </w:numPr>
        <w:spacing w:line="340" w:lineRule="exact"/>
        <w:ind w:firstLine="420" w:firstLineChars="200"/>
        <w:jc w:val="left"/>
        <w:rPr>
          <w:rFonts w:ascii="宋体" w:hAnsi="宋体" w:cs="宋体"/>
          <w:szCs w:val="21"/>
        </w:rPr>
      </w:pPr>
      <w:r>
        <w:rPr>
          <w:rFonts w:hint="eastAsia" w:ascii="宋体" w:hAnsi="宋体" w:cs="宋体"/>
          <w:szCs w:val="21"/>
        </w:rPr>
        <w:t>舞蹈的基本功复习训练。</w:t>
      </w:r>
    </w:p>
    <w:p>
      <w:pPr>
        <w:spacing w:line="340" w:lineRule="exact"/>
        <w:ind w:left="420" w:leftChars="200"/>
        <w:jc w:val="left"/>
        <w:rPr>
          <w:rFonts w:ascii="宋体" w:hAnsi="宋体" w:cs="宋体"/>
          <w:szCs w:val="21"/>
        </w:rPr>
      </w:pPr>
      <w:r>
        <w:rPr>
          <w:rFonts w:hint="eastAsia" w:ascii="宋体" w:hAnsi="宋体" w:cs="宋体"/>
          <w:szCs w:val="21"/>
        </w:rPr>
        <w:t>（1）地面前压腿、开肩训练；胸腰、腹肌、后腿、背肌训练；踢腿、勾绷脚练习；半蹲、全蹲练习；擦地练习；小踢腿训练等。</w:t>
      </w:r>
    </w:p>
    <w:p>
      <w:pPr>
        <w:spacing w:line="340" w:lineRule="exact"/>
        <w:ind w:firstLine="420" w:firstLineChars="200"/>
        <w:jc w:val="left"/>
        <w:rPr>
          <w:rFonts w:ascii="宋体" w:hAnsi="宋体" w:cs="宋体"/>
          <w:szCs w:val="21"/>
        </w:rPr>
      </w:pPr>
      <w:r>
        <w:rPr>
          <w:rFonts w:hint="eastAsia" w:ascii="宋体" w:hAnsi="宋体" w:cs="宋体"/>
          <w:szCs w:val="21"/>
        </w:rPr>
        <w:t>（2）腰组合练习；踢腿练习；小跳练习；中跳练习；呼吸练习；大跳、平转训练等。</w:t>
      </w:r>
    </w:p>
    <w:p>
      <w:pPr>
        <w:spacing w:line="340" w:lineRule="exact"/>
        <w:ind w:firstLine="420" w:firstLineChars="200"/>
        <w:jc w:val="left"/>
        <w:rPr>
          <w:rFonts w:ascii="宋体" w:hAnsi="宋体" w:cs="宋体"/>
          <w:szCs w:val="21"/>
        </w:rPr>
      </w:pPr>
      <w:r>
        <w:rPr>
          <w:rFonts w:hint="eastAsia" w:ascii="宋体" w:hAnsi="宋体" w:cs="宋体"/>
          <w:szCs w:val="21"/>
        </w:rPr>
        <w:t>7.舞蹈的欣赏和创作。欣赏优秀舞蹈作品，并进行舞蹈创编。</w:t>
      </w:r>
    </w:p>
    <w:p>
      <w:pPr>
        <w:spacing w:line="340" w:lineRule="exact"/>
        <w:ind w:left="420" w:leftChars="200"/>
        <w:jc w:val="left"/>
        <w:rPr>
          <w:rFonts w:ascii="宋体" w:hAnsi="宋体" w:cs="宋体"/>
          <w:b/>
          <w:bCs/>
          <w:szCs w:val="21"/>
        </w:rPr>
      </w:pPr>
      <w:r>
        <w:rPr>
          <w:rFonts w:hint="eastAsia" w:ascii="宋体" w:hAnsi="宋体" w:cs="宋体"/>
          <w:b/>
          <w:bCs/>
          <w:szCs w:val="21"/>
        </w:rPr>
        <w:t>三、活动开展</w:t>
      </w:r>
    </w:p>
    <w:p>
      <w:pPr>
        <w:spacing w:line="340" w:lineRule="exact"/>
        <w:ind w:firstLine="420" w:firstLineChars="200"/>
        <w:jc w:val="left"/>
        <w:rPr>
          <w:rFonts w:ascii="宋体" w:hAnsi="宋体" w:cs="宋体"/>
          <w:szCs w:val="21"/>
        </w:rPr>
      </w:pPr>
      <w:r>
        <w:rPr>
          <w:rFonts w:hint="eastAsia" w:ascii="宋体" w:hAnsi="宋体" w:cs="宋体"/>
          <w:szCs w:val="21"/>
        </w:rPr>
        <w:drawing>
          <wp:anchor distT="0" distB="0" distL="114300" distR="114300" simplePos="0" relativeHeight="251746304" behindDoc="1" locked="0" layoutInCell="1" allowOverlap="1">
            <wp:simplePos x="0" y="0"/>
            <wp:positionH relativeFrom="column">
              <wp:posOffset>2461260</wp:posOffset>
            </wp:positionH>
            <wp:positionV relativeFrom="paragraph">
              <wp:posOffset>545465</wp:posOffset>
            </wp:positionV>
            <wp:extent cx="2714625" cy="1809750"/>
            <wp:effectExtent l="19050" t="0" r="9525" b="0"/>
            <wp:wrapTight wrapText="bothSides">
              <wp:wrapPolygon>
                <wp:start x="-152" y="0"/>
                <wp:lineTo x="-152" y="21373"/>
                <wp:lineTo x="21676" y="21373"/>
                <wp:lineTo x="21676" y="0"/>
                <wp:lineTo x="-152" y="0"/>
              </wp:wrapPolygon>
            </wp:wrapTight>
            <wp:docPr id="32" name="图片 32" descr="http://news.wjhtsyzx.com/images/news/xiaonei/1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news.wjhtsyzx.com/images/news/xiaonei/1903-3.jpg"/>
                    <pic:cNvPicPr>
                      <a:picLocks noChangeAspect="1" noChangeArrowheads="1"/>
                    </pic:cNvPicPr>
                  </pic:nvPicPr>
                  <pic:blipFill>
                    <a:blip r:embed="rId46"/>
                    <a:srcRect/>
                    <a:stretch>
                      <a:fillRect/>
                    </a:stretch>
                  </pic:blipFill>
                  <pic:spPr>
                    <a:xfrm>
                      <a:off x="0" y="0"/>
                      <a:ext cx="2714625" cy="1809750"/>
                    </a:xfrm>
                    <a:prstGeom prst="rect">
                      <a:avLst/>
                    </a:prstGeom>
                    <a:noFill/>
                    <a:ln w="9525">
                      <a:noFill/>
                      <a:miter lim="800000"/>
                      <a:headEnd/>
                      <a:tailEnd/>
                    </a:ln>
                  </pic:spPr>
                </pic:pic>
              </a:graphicData>
            </a:graphic>
          </wp:anchor>
        </w:drawing>
      </w:r>
      <w:r>
        <w:rPr>
          <w:rFonts w:hint="eastAsia" w:ascii="宋体" w:hAnsi="宋体" w:cs="宋体"/>
          <w:szCs w:val="21"/>
        </w:rPr>
        <w:t>本课程将按照学校《课程建设纲要》提出的要求认真组织实施。在学习舞蹈技法的基础上，重视学生个性发展，培养创新精神，逐步引导学生理解其中蕴涵的精神之美、格调之美、意境之美。</w:t>
      </w:r>
    </w:p>
    <w:p>
      <w:pPr>
        <w:numPr>
          <w:ilvl w:val="0"/>
          <w:numId w:val="19"/>
        </w:numPr>
        <w:spacing w:line="340" w:lineRule="exact"/>
        <w:ind w:firstLine="422" w:firstLineChars="200"/>
        <w:jc w:val="left"/>
        <w:rPr>
          <w:rFonts w:ascii="宋体" w:hAnsi="宋体" w:cs="宋体"/>
          <w:b/>
          <w:bCs/>
          <w:szCs w:val="21"/>
        </w:rPr>
      </w:pPr>
      <w:r>
        <w:rPr>
          <w:rFonts w:hint="eastAsia" w:ascii="宋体" w:hAnsi="宋体" w:cs="宋体"/>
          <w:b/>
          <w:bCs/>
          <w:szCs w:val="21"/>
        </w:rPr>
        <w:t>学习评价</w:t>
      </w:r>
    </w:p>
    <w:p>
      <w:pPr>
        <w:spacing w:line="340" w:lineRule="exact"/>
        <w:ind w:firstLine="420" w:firstLineChars="200"/>
        <w:jc w:val="left"/>
        <w:rPr>
          <w:b/>
          <w:bCs/>
          <w:szCs w:val="21"/>
        </w:rPr>
      </w:pPr>
      <w:r>
        <w:rPr>
          <w:rFonts w:hint="eastAsia" w:ascii="宋体" w:hAnsi="宋体" w:cs="宋体"/>
          <w:szCs w:val="21"/>
        </w:rPr>
        <w:t>将按照学校《课程建设纲要》提出的要求认真对学生学习的过程和成效进行总结性评价。</w:t>
      </w:r>
      <w:r>
        <w:rPr>
          <w:rFonts w:hint="eastAsia" w:ascii="宋体" w:hAnsi="宋体" w:cs="宋体"/>
          <w:kern w:val="0"/>
          <w:szCs w:val="21"/>
        </w:rPr>
        <w:t>通过学生的课堂基本功展示，制定考核评价表进行过程性观察评价。另一方面，每学期对舞蹈队的学生进行舞蹈汇报展演。</w:t>
      </w:r>
    </w:p>
    <w:p>
      <w:pPr>
        <w:spacing w:line="340" w:lineRule="exact"/>
        <w:ind w:firstLine="422" w:firstLineChars="200"/>
        <w:jc w:val="left"/>
        <w:rPr>
          <w:b/>
          <w:bCs/>
          <w:szCs w:val="21"/>
        </w:rPr>
      </w:pP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bCs/>
          <w:sz w:val="36"/>
          <w:szCs w:val="36"/>
        </w:rPr>
      </w:pPr>
      <w:r>
        <w:rPr>
          <w:rFonts w:hint="eastAsia" w:ascii="黑体" w:hAnsi="黑体" w:eastAsia="黑体" w:cs="黑体"/>
          <w:b/>
          <w:bCs/>
          <w:sz w:val="36"/>
          <w:szCs w:val="36"/>
        </w:rPr>
        <w:t>晓声画社</w:t>
      </w:r>
    </w:p>
    <w:p>
      <w:pPr>
        <w:spacing w:line="280" w:lineRule="exact"/>
        <w:jc w:val="center"/>
        <w:rPr>
          <w:rFonts w:ascii="黑体" w:hAnsi="黑体" w:eastAsia="黑体" w:cs="黑体"/>
          <w:szCs w:val="21"/>
        </w:rPr>
      </w:pPr>
    </w:p>
    <w:p>
      <w:pPr>
        <w:spacing w:line="360" w:lineRule="exact"/>
        <w:ind w:firstLine="420" w:firstLineChars="200"/>
        <w:rPr>
          <w:rFonts w:ascii="宋体" w:hAnsi="宋体" w:cs="宋体"/>
        </w:rPr>
      </w:pPr>
      <w:r>
        <w:rPr>
          <w:rFonts w:hint="eastAsia" w:ascii="宋体" w:hAnsi="宋体" w:cs="宋体"/>
        </w:rPr>
        <w:t>本社团由美术学科部王梦露、周晨绯、曹薇三位老师组织与指导，在初一、初二年级学生中组建，主要学习水彩画的有关知识和技能。</w:t>
      </w:r>
    </w:p>
    <w:p>
      <w:pPr>
        <w:spacing w:line="360" w:lineRule="exact"/>
        <w:ind w:firstLine="422" w:firstLineChars="200"/>
        <w:rPr>
          <w:rFonts w:ascii="宋体" w:hAnsi="宋体" w:cs="宋体"/>
          <w:b/>
          <w:bCs/>
        </w:rPr>
      </w:pPr>
      <w:r>
        <w:rPr>
          <w:rFonts w:hint="eastAsia" w:ascii="宋体" w:hAnsi="宋体" w:cs="宋体"/>
          <w:b/>
          <w:bCs/>
        </w:rPr>
        <w:t>一、活动目标</w:t>
      </w:r>
    </w:p>
    <w:p>
      <w:pPr>
        <w:spacing w:line="360" w:lineRule="exact"/>
        <w:ind w:firstLine="420" w:firstLineChars="200"/>
        <w:rPr>
          <w:rFonts w:ascii="宋体" w:hAnsi="宋体" w:cs="宋体"/>
        </w:rPr>
      </w:pPr>
      <w:r>
        <w:rPr>
          <w:rFonts w:hint="eastAsia" w:ascii="宋体" w:hAnsi="宋体" w:cs="宋体"/>
        </w:rPr>
        <w:t>1.帮助学生了解水彩画的基础知识和基本技法，掌握各类题材的绘画特点。</w:t>
      </w:r>
    </w:p>
    <w:p>
      <w:pPr>
        <w:spacing w:line="360" w:lineRule="exact"/>
        <w:ind w:firstLine="420" w:firstLineChars="200"/>
        <w:rPr>
          <w:rFonts w:ascii="宋体" w:hAnsi="宋体" w:cs="宋体"/>
        </w:rPr>
      </w:pPr>
      <w:r>
        <w:rPr>
          <w:rFonts w:hint="eastAsia" w:ascii="宋体" w:hAnsi="宋体" w:cs="宋体"/>
        </w:rPr>
        <w:t>2.帮助学生进一步系统学习绘画的基本技能，着力提高学生的绘画水平，发展学生绘画特长，指导学生进一步提高绘画的鉴赏能力。</w:t>
      </w:r>
    </w:p>
    <w:p>
      <w:pPr>
        <w:spacing w:line="360" w:lineRule="exact"/>
        <w:ind w:firstLine="420" w:firstLineChars="200"/>
        <w:rPr>
          <w:rFonts w:ascii="宋体" w:hAnsi="宋体" w:cs="宋体"/>
        </w:rPr>
      </w:pPr>
      <w:r>
        <w:rPr>
          <w:rFonts w:hint="eastAsia" w:ascii="宋体" w:hAnsi="宋体" w:cs="宋体"/>
        </w:rPr>
        <w:t>3.帮助学生在欣赏、学习和创作的活动中，引领学生感受水彩画的独特艺术魅力，从而提高审美情趣和艺术素养。</w:t>
      </w:r>
    </w:p>
    <w:p>
      <w:pPr>
        <w:spacing w:line="360" w:lineRule="exact"/>
        <w:ind w:firstLine="422" w:firstLineChars="200"/>
        <w:rPr>
          <w:rFonts w:ascii="宋体" w:hAnsi="宋体" w:cs="宋体"/>
          <w:b/>
          <w:bCs/>
        </w:rPr>
      </w:pPr>
      <w:r>
        <w:rPr>
          <w:rFonts w:hint="eastAsia" w:ascii="宋体" w:hAnsi="宋体" w:cs="宋体"/>
          <w:b/>
          <w:bCs/>
        </w:rPr>
        <w:t>二、活动内容</w:t>
      </w:r>
    </w:p>
    <w:p>
      <w:pPr>
        <w:spacing w:line="360" w:lineRule="exact"/>
        <w:ind w:firstLine="420" w:firstLineChars="200"/>
        <w:rPr>
          <w:rFonts w:ascii="宋体" w:hAnsi="宋体" w:cs="宋体"/>
        </w:rPr>
      </w:pPr>
      <w:r>
        <w:rPr>
          <w:rFonts w:hint="eastAsia" w:ascii="宋体" w:hAnsi="宋体" w:cs="宋体"/>
        </w:rPr>
        <w:t>本社团主要安排如下学习内容：</w:t>
      </w:r>
    </w:p>
    <w:p>
      <w:pPr>
        <w:numPr>
          <w:ilvl w:val="0"/>
          <w:numId w:val="20"/>
        </w:numPr>
        <w:spacing w:line="360" w:lineRule="exact"/>
        <w:ind w:firstLine="420" w:firstLineChars="200"/>
        <w:rPr>
          <w:rFonts w:ascii="宋体" w:hAnsi="宋体" w:cs="宋体"/>
        </w:rPr>
      </w:pPr>
      <w:r>
        <w:rPr>
          <w:rFonts w:hint="eastAsia" w:ascii="宋体" w:hAnsi="宋体" w:cs="宋体"/>
        </w:rPr>
        <w:t>水彩画基础知识。水彩画的概念和特点、造型要素、主要材料、艺术价值，生活中的应用，基本技法等。</w:t>
      </w:r>
    </w:p>
    <w:p>
      <w:pPr>
        <w:numPr>
          <w:ilvl w:val="0"/>
          <w:numId w:val="20"/>
        </w:numPr>
        <w:spacing w:line="360" w:lineRule="exact"/>
        <w:ind w:firstLine="420" w:firstLineChars="200"/>
        <w:rPr>
          <w:rFonts w:ascii="宋体" w:hAnsi="宋体" w:cs="宋体"/>
        </w:rPr>
      </w:pPr>
      <w:r>
        <w:rPr>
          <w:rFonts w:hint="eastAsia" w:ascii="宋体" w:hAnsi="宋体" w:cs="宋体"/>
        </w:rPr>
        <w:t>植物水彩画。植物水彩画的艺术欣赏、造型特点、基本技法、色彩描绘等。</w:t>
      </w:r>
    </w:p>
    <w:p>
      <w:pPr>
        <w:numPr>
          <w:ilvl w:val="0"/>
          <w:numId w:val="20"/>
        </w:numPr>
        <w:spacing w:line="360" w:lineRule="exact"/>
        <w:ind w:firstLine="420" w:firstLineChars="200"/>
        <w:rPr>
          <w:rFonts w:ascii="宋体" w:hAnsi="宋体" w:cs="宋体"/>
        </w:rPr>
      </w:pPr>
      <w:r>
        <w:rPr>
          <w:rFonts w:hint="eastAsia" w:ascii="宋体" w:hAnsi="宋体" w:cs="宋体"/>
        </w:rPr>
        <w:t>动物水彩画。动物水彩画的艺术欣赏、造型特点、基本技法、色彩描绘等。</w:t>
      </w:r>
    </w:p>
    <w:p>
      <w:pPr>
        <w:numPr>
          <w:ilvl w:val="0"/>
          <w:numId w:val="20"/>
        </w:numPr>
        <w:spacing w:line="360" w:lineRule="exact"/>
        <w:ind w:firstLine="420" w:firstLineChars="200"/>
        <w:rPr>
          <w:rFonts w:ascii="宋体" w:hAnsi="宋体" w:cs="宋体"/>
        </w:rPr>
      </w:pPr>
      <w:r>
        <w:rPr>
          <w:rFonts w:hint="eastAsia" w:ascii="宋体" w:hAnsi="宋体" w:cs="宋体"/>
        </w:rPr>
        <w:t>人物水彩画。人物水彩画的艺术欣赏、造型特点、基本技法、色彩描绘等。</w:t>
      </w:r>
    </w:p>
    <w:p>
      <w:pPr>
        <w:numPr>
          <w:ilvl w:val="0"/>
          <w:numId w:val="20"/>
        </w:numPr>
        <w:spacing w:line="360" w:lineRule="exact"/>
        <w:ind w:firstLine="420" w:firstLineChars="200"/>
        <w:rPr>
          <w:rFonts w:ascii="宋体" w:hAnsi="宋体" w:cs="宋体"/>
        </w:rPr>
      </w:pPr>
      <w:r>
        <w:rPr>
          <w:rFonts w:hint="eastAsia" w:ascii="宋体" w:hAnsi="宋体" w:cs="宋体"/>
        </w:rPr>
        <w:t>风景水彩画。风景水彩画的艺术欣赏、造型特点、基本技法、色彩描绘等。</w:t>
      </w:r>
    </w:p>
    <w:p>
      <w:pPr>
        <w:spacing w:line="360" w:lineRule="exact"/>
        <w:ind w:firstLine="422" w:firstLineChars="200"/>
        <w:rPr>
          <w:rFonts w:ascii="宋体" w:hAnsi="宋体" w:cs="宋体"/>
          <w:b/>
          <w:bCs/>
        </w:rPr>
      </w:pPr>
      <w:r>
        <w:rPr>
          <w:rFonts w:hint="eastAsia" w:ascii="宋体" w:hAnsi="宋体" w:cs="宋体"/>
          <w:b/>
          <w:bCs/>
        </w:rPr>
        <w:t>三、活动开展</w:t>
      </w:r>
    </w:p>
    <w:p>
      <w:pPr>
        <w:spacing w:line="360" w:lineRule="exact"/>
        <w:ind w:firstLine="420" w:firstLineChars="200"/>
        <w:rPr>
          <w:rFonts w:ascii="宋体" w:hAnsi="宋体" w:cs="宋体"/>
        </w:rPr>
      </w:pPr>
      <w:r>
        <w:rPr>
          <w:rFonts w:hint="eastAsia" w:ascii="宋体" w:hAnsi="宋体" w:cs="宋体"/>
        </w:rPr>
        <w:t>本社团将按照学校《课程建设纲要》提出的要求认真组织实施。根据本社团内容和学生实际，将注重作品的欣赏和技能训练相结合，教师指导学生学习基础知识、欣赏作品、训练基本技能，并激发学生的创意创作，积极开展写生、参观展览、竞赛等活动。</w:t>
      </w:r>
    </w:p>
    <w:p>
      <w:pPr>
        <w:spacing w:line="360" w:lineRule="exact"/>
        <w:ind w:firstLine="422" w:firstLineChars="200"/>
        <w:rPr>
          <w:rFonts w:ascii="宋体" w:hAnsi="宋体" w:cs="宋体"/>
          <w:b/>
          <w:bCs/>
        </w:rPr>
      </w:pPr>
      <w:r>
        <w:rPr>
          <w:rFonts w:hint="eastAsia" w:ascii="宋体" w:hAnsi="宋体" w:cs="宋体"/>
          <w:b/>
          <w:bCs/>
        </w:rPr>
        <w:t>四、学习评价</w:t>
      </w:r>
    </w:p>
    <w:p>
      <w:pPr>
        <w:spacing w:line="360" w:lineRule="exact"/>
        <w:ind w:firstLine="480" w:firstLineChars="200"/>
        <w:rPr>
          <w:rFonts w:ascii="宋体" w:hAnsi="宋体" w:cs="宋体"/>
        </w:rPr>
      </w:pPr>
      <w:r>
        <w:rPr>
          <w:rFonts w:ascii="宋体" w:hAnsi="宋体" w:cs="宋体"/>
          <w:sz w:val="24"/>
          <w:szCs w:val="24"/>
        </w:rPr>
        <w:drawing>
          <wp:anchor distT="0" distB="0" distL="114300" distR="114300" simplePos="0" relativeHeight="251687936" behindDoc="0" locked="0" layoutInCell="1" allowOverlap="1">
            <wp:simplePos x="0" y="0"/>
            <wp:positionH relativeFrom="column">
              <wp:posOffset>2834640</wp:posOffset>
            </wp:positionH>
            <wp:positionV relativeFrom="paragraph">
              <wp:posOffset>58420</wp:posOffset>
            </wp:positionV>
            <wp:extent cx="2156460" cy="1682115"/>
            <wp:effectExtent l="0" t="0" r="15240" b="13335"/>
            <wp:wrapSquare wrapText="bothSides"/>
            <wp:docPr id="3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IMG_256"/>
                    <pic:cNvPicPr>
                      <a:picLocks noChangeAspect="1"/>
                    </pic:cNvPicPr>
                  </pic:nvPicPr>
                  <pic:blipFill>
                    <a:blip r:embed="rId47"/>
                    <a:stretch>
                      <a:fillRect/>
                    </a:stretch>
                  </pic:blipFill>
                  <pic:spPr>
                    <a:xfrm>
                      <a:off x="0" y="0"/>
                      <a:ext cx="2156460" cy="1682115"/>
                    </a:xfrm>
                    <a:prstGeom prst="rect">
                      <a:avLst/>
                    </a:prstGeom>
                    <a:noFill/>
                    <a:ln w="9525">
                      <a:noFill/>
                    </a:ln>
                  </pic:spPr>
                </pic:pic>
              </a:graphicData>
            </a:graphic>
          </wp:anchor>
        </w:drawing>
      </w:r>
      <w:r>
        <w:rPr>
          <w:rFonts w:hint="eastAsia" w:ascii="宋体" w:hAnsi="宋体" w:cs="宋体"/>
        </w:rPr>
        <w:t>本社团将按照学校《课程建设纲要》提出的要求认真对学生的学习过程和成效进行总结评价。根据本社团内容和学生实际，将一方面对学生的学习态度、学习方式进行过程行的观察评价；另一方面通过作品交流展示、优秀作品评比、选送参加各级各类绘画比赛等开展学习成果的评价，在学期结束时对学生的学习进行综合评价。</w:t>
      </w:r>
    </w:p>
    <w:p>
      <w:pPr>
        <w:spacing w:line="340" w:lineRule="exact"/>
        <w:rPr>
          <w:rFonts w:ascii="宋体" w:hAnsi="宋体" w:cs="宋体"/>
        </w:rPr>
      </w:pPr>
    </w:p>
    <w:p>
      <w:pPr>
        <w:spacing w:line="340" w:lineRule="exact"/>
        <w:ind w:firstLine="4438" w:firstLineChars="2105"/>
        <w:rPr>
          <w:rFonts w:ascii="宋体" w:hAnsi="宋体" w:cs="宋体"/>
          <w:b/>
          <w:bCs/>
        </w:rPr>
      </w:pPr>
      <w:r>
        <w:rPr>
          <w:rFonts w:hint="eastAsia" w:ascii="宋体" w:hAnsi="宋体" w:cs="宋体"/>
          <w:b/>
          <w:bCs/>
        </w:rPr>
        <w:t>艺术使自然更完美。</w:t>
      </w:r>
    </w:p>
    <w:p>
      <w:pPr>
        <w:spacing w:line="340" w:lineRule="exact"/>
        <w:ind w:firstLine="6957" w:firstLineChars="3300"/>
        <w:rPr>
          <w:rFonts w:ascii="宋体" w:hAnsi="宋体" w:cs="宋体"/>
          <w:b/>
          <w:bCs/>
        </w:rPr>
      </w:pPr>
      <w:r>
        <w:rPr>
          <w:rFonts w:hint="eastAsia" w:ascii="宋体" w:hAnsi="宋体" w:cs="宋体"/>
          <w:b/>
          <w:bCs/>
        </w:rPr>
        <w:t>——雷诺兹</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bCs/>
          <w:sz w:val="36"/>
          <w:szCs w:val="36"/>
        </w:rPr>
      </w:pPr>
      <w:r>
        <w:rPr>
          <w:rFonts w:hint="eastAsia" w:ascii="黑体" w:hAnsi="黑体" w:eastAsia="黑体" w:cs="黑体"/>
          <w:b/>
          <w:bCs/>
          <w:sz w:val="36"/>
          <w:szCs w:val="36"/>
        </w:rPr>
        <w:t>晓声书法社</w:t>
      </w:r>
    </w:p>
    <w:p>
      <w:pPr>
        <w:jc w:val="center"/>
        <w:rPr>
          <w:rFonts w:ascii="黑体" w:hAnsi="黑体" w:eastAsia="黑体" w:cs="黑体"/>
          <w:bCs/>
          <w:szCs w:val="21"/>
        </w:rPr>
      </w:pPr>
    </w:p>
    <w:p>
      <w:pPr>
        <w:spacing w:line="340" w:lineRule="exact"/>
        <w:rPr>
          <w:rFonts w:ascii="宋体" w:hAnsi="宋体" w:cs="宋体"/>
          <w:szCs w:val="21"/>
        </w:rPr>
      </w:pPr>
      <w:r>
        <w:rPr>
          <w:rFonts w:hint="eastAsia" w:ascii="宋体" w:hAnsi="宋体" w:cs="宋体"/>
          <w:szCs w:val="21"/>
        </w:rPr>
        <w:t xml:space="preserve">    本社团由孙兰君老师、庄铭杰老师负责组织与指导，在初一、初二学生中组建。</w:t>
      </w:r>
    </w:p>
    <w:p>
      <w:pPr>
        <w:spacing w:line="340" w:lineRule="exact"/>
        <w:rPr>
          <w:rFonts w:ascii="宋体" w:hAnsi="宋体" w:cs="宋体"/>
          <w:szCs w:val="21"/>
        </w:rPr>
      </w:pPr>
      <w:r>
        <w:rPr>
          <w:rFonts w:hint="eastAsia" w:ascii="宋体" w:hAnsi="宋体" w:cs="宋体"/>
          <w:b/>
          <w:szCs w:val="21"/>
        </w:rPr>
        <w:t xml:space="preserve">  </w:t>
      </w:r>
      <w:r>
        <w:rPr>
          <w:rFonts w:hint="eastAsia" w:ascii="宋体" w:hAnsi="宋体" w:cs="宋体"/>
          <w:b/>
          <w:szCs w:val="21"/>
          <w:lang w:val="en-US" w:eastAsia="zh-CN"/>
        </w:rPr>
        <w:t xml:space="preserve">  </w:t>
      </w:r>
      <w:r>
        <w:rPr>
          <w:rFonts w:hint="eastAsia" w:ascii="宋体" w:hAnsi="宋体" w:cs="宋体"/>
          <w:b/>
          <w:szCs w:val="21"/>
        </w:rPr>
        <w:t>一、活动目标</w:t>
      </w:r>
    </w:p>
    <w:p>
      <w:pPr>
        <w:spacing w:line="340" w:lineRule="exact"/>
        <w:rPr>
          <w:rFonts w:ascii="宋体" w:hAnsi="宋体" w:cs="宋体"/>
          <w:szCs w:val="21"/>
        </w:rPr>
      </w:pPr>
      <w:r>
        <w:rPr>
          <w:rFonts w:hint="eastAsia" w:ascii="宋体" w:hAnsi="宋体" w:cs="宋体"/>
          <w:szCs w:val="21"/>
        </w:rPr>
        <w:t xml:space="preserve">    1.帮助学生了解历代经典型书家和书艺成就，历史地位，初知书法发展历史轨迹，激发学生继承和创新的欲望。</w:t>
      </w:r>
    </w:p>
    <w:p>
      <w:pPr>
        <w:spacing w:line="340" w:lineRule="exact"/>
        <w:ind w:firstLine="420"/>
        <w:rPr>
          <w:rFonts w:ascii="宋体" w:hAnsi="宋体" w:cs="宋体"/>
          <w:szCs w:val="21"/>
        </w:rPr>
      </w:pPr>
      <w:r>
        <w:rPr>
          <w:rFonts w:hint="eastAsia" w:ascii="宋体" w:hAnsi="宋体" w:cs="宋体"/>
          <w:szCs w:val="21"/>
        </w:rPr>
        <w:t>2.帮助学生掌握书写的基本方法，此基础上学会“生动”，从笔画中理解传统文化精髓，形成良好的学习和生活习惯。在学习中独立处理各个细节，拓宽心胸、静淀心性。</w:t>
      </w:r>
    </w:p>
    <w:p>
      <w:pPr>
        <w:spacing w:line="340" w:lineRule="exact"/>
        <w:rPr>
          <w:rFonts w:ascii="宋体" w:hAnsi="宋体" w:cs="宋体"/>
          <w:szCs w:val="21"/>
        </w:rPr>
      </w:pPr>
      <w:r>
        <w:rPr>
          <w:rFonts w:hint="eastAsia" w:ascii="宋体" w:hAnsi="宋体" w:cs="宋体"/>
          <w:szCs w:val="21"/>
        </w:rPr>
        <w:t xml:space="preserve">    3.通过书法教学，培养学生良好的道德情操，培养审美能力；养成认真细心的学习态度和良好的意志品质；弘扬中华民族传统文化感悟汉语文字的独特魅力，领悟书法的文化底蕴和艺术价值。</w:t>
      </w:r>
    </w:p>
    <w:p>
      <w:pPr>
        <w:spacing w:line="340" w:lineRule="exact"/>
        <w:ind w:firstLine="420"/>
        <w:rPr>
          <w:rFonts w:ascii="宋体" w:hAnsi="宋体" w:cs="宋体"/>
          <w:b/>
          <w:bCs/>
          <w:szCs w:val="21"/>
        </w:rPr>
      </w:pPr>
      <w:r>
        <w:rPr>
          <w:rFonts w:hint="eastAsia" w:ascii="宋体" w:hAnsi="宋体" w:cs="宋体"/>
          <w:b/>
          <w:bCs/>
          <w:szCs w:val="21"/>
        </w:rPr>
        <w:t>二、活动内容</w:t>
      </w:r>
    </w:p>
    <w:p>
      <w:pPr>
        <w:spacing w:line="340" w:lineRule="exact"/>
        <w:ind w:firstLine="420"/>
        <w:rPr>
          <w:rFonts w:ascii="宋体" w:hAnsi="宋体" w:cs="宋体"/>
          <w:szCs w:val="21"/>
        </w:rPr>
      </w:pPr>
      <w:r>
        <w:rPr>
          <w:rFonts w:hint="eastAsia" w:ascii="宋体" w:hAnsi="宋体" w:cs="宋体"/>
          <w:szCs w:val="21"/>
        </w:rPr>
        <w:t>基于以上的主要目标，共设计6个方面的内容实施。</w:t>
      </w:r>
    </w:p>
    <w:p>
      <w:pPr>
        <w:numPr>
          <w:ilvl w:val="0"/>
          <w:numId w:val="21"/>
        </w:numPr>
        <w:spacing w:line="340" w:lineRule="exact"/>
        <w:ind w:left="420"/>
        <w:rPr>
          <w:rFonts w:ascii="宋体" w:hAnsi="宋体" w:cs="宋体"/>
          <w:szCs w:val="21"/>
        </w:rPr>
      </w:pPr>
      <w:r>
        <w:rPr>
          <w:rFonts w:hint="eastAsia" w:ascii="宋体" w:hAnsi="宋体" w:cs="宋体"/>
          <w:szCs w:val="21"/>
        </w:rPr>
        <w:t>书法的历史发展：书法艺术几千年来发展，中国历代书法名家及书艺成就和汉字发</w:t>
      </w:r>
    </w:p>
    <w:p>
      <w:pPr>
        <w:spacing w:line="340" w:lineRule="exact"/>
        <w:rPr>
          <w:rFonts w:ascii="宋体" w:hAnsi="宋体" w:cs="宋体"/>
          <w:szCs w:val="21"/>
        </w:rPr>
      </w:pPr>
      <w:r>
        <w:rPr>
          <w:rFonts w:hint="eastAsia" w:ascii="宋体" w:hAnsi="宋体" w:cs="宋体"/>
          <w:szCs w:val="21"/>
        </w:rPr>
        <w:t>展的轨迹。</w:t>
      </w:r>
    </w:p>
    <w:p>
      <w:pPr>
        <w:numPr>
          <w:ilvl w:val="0"/>
          <w:numId w:val="21"/>
        </w:numPr>
        <w:spacing w:line="340" w:lineRule="exact"/>
        <w:ind w:left="420"/>
        <w:rPr>
          <w:rFonts w:ascii="宋体" w:hAnsi="宋体" w:cs="宋体"/>
          <w:szCs w:val="21"/>
        </w:rPr>
      </w:pPr>
      <w:r>
        <w:rPr>
          <w:rFonts w:hint="eastAsia" w:ascii="宋体" w:hAnsi="宋体" w:cs="宋体"/>
          <w:szCs w:val="21"/>
        </w:rPr>
        <w:t>书法基础知识：介绍学习书法的常用工具，选购时注意事项及平时保养；了解正确</w:t>
      </w:r>
    </w:p>
    <w:p>
      <w:pPr>
        <w:spacing w:line="340" w:lineRule="exact"/>
        <w:rPr>
          <w:rFonts w:ascii="宋体" w:hAnsi="宋体" w:cs="宋体"/>
          <w:szCs w:val="21"/>
        </w:rPr>
      </w:pPr>
      <w:r>
        <w:rPr>
          <w:rFonts w:hint="eastAsia" w:ascii="宋体" w:hAnsi="宋体" w:cs="宋体"/>
          <w:szCs w:val="21"/>
        </w:rPr>
        <w:t>的坐姿和执笔方法，学习捺、钩、点等基本笔画的书写方法。</w:t>
      </w:r>
    </w:p>
    <w:p>
      <w:pPr>
        <w:spacing w:line="340" w:lineRule="exact"/>
        <w:ind w:left="420"/>
        <w:rPr>
          <w:rFonts w:ascii="宋体" w:hAnsi="宋体" w:cs="宋体"/>
          <w:szCs w:val="21"/>
        </w:rPr>
      </w:pPr>
      <w:r>
        <w:rPr>
          <w:rFonts w:hint="eastAsia" w:ascii="宋体" w:hAnsi="宋体" w:cs="宋体"/>
          <w:szCs w:val="21"/>
        </w:rPr>
        <w:t>3.书法范本选字临摹：分析范本的结字及章法规律。</w:t>
      </w:r>
    </w:p>
    <w:p>
      <w:pPr>
        <w:spacing w:line="340" w:lineRule="exact"/>
        <w:ind w:left="420"/>
        <w:rPr>
          <w:rFonts w:ascii="宋体" w:hAnsi="宋体" w:cs="宋体"/>
          <w:szCs w:val="21"/>
        </w:rPr>
      </w:pPr>
      <w:r>
        <w:rPr>
          <w:rFonts w:hint="eastAsia" w:ascii="宋体" w:hAnsi="宋体" w:cs="宋体"/>
          <w:szCs w:val="21"/>
        </w:rPr>
        <w:t>4.书法背临方法及作用：由范本中选字进行背临。</w:t>
      </w:r>
    </w:p>
    <w:p>
      <w:pPr>
        <w:spacing w:line="340" w:lineRule="exact"/>
        <w:ind w:left="420"/>
        <w:rPr>
          <w:rFonts w:ascii="宋体" w:hAnsi="宋体" w:cs="宋体"/>
          <w:szCs w:val="21"/>
        </w:rPr>
      </w:pPr>
      <w:r>
        <w:rPr>
          <w:rFonts w:hint="eastAsia" w:ascii="宋体" w:hAnsi="宋体" w:cs="宋体"/>
          <w:szCs w:val="21"/>
        </w:rPr>
        <w:t>5.书法创作：少字内容创作，总结并修正书写错误。</w:t>
      </w:r>
    </w:p>
    <w:p>
      <w:pPr>
        <w:spacing w:line="340" w:lineRule="exact"/>
        <w:ind w:firstLine="420" w:firstLineChars="200"/>
        <w:rPr>
          <w:rFonts w:ascii="宋体" w:hAnsi="宋体" w:cs="宋体"/>
          <w:szCs w:val="21"/>
        </w:rPr>
      </w:pPr>
      <w:r>
        <w:rPr>
          <w:rFonts w:hint="eastAsia" w:ascii="宋体" w:hAnsi="宋体" w:cs="宋体"/>
          <w:szCs w:val="21"/>
        </w:rPr>
        <w:t>6.书法基本形制学习与创作：对联、条幅、扇面、册页、手卷、横批等基本的书法形制学习与创作。</w:t>
      </w:r>
    </w:p>
    <w:p>
      <w:pPr>
        <w:spacing w:line="340" w:lineRule="exact"/>
        <w:rPr>
          <w:rFonts w:ascii="宋体" w:hAnsi="宋体" w:cs="宋体"/>
          <w:b/>
          <w:bCs/>
          <w:szCs w:val="21"/>
        </w:rPr>
      </w:pPr>
      <w:r>
        <w:rPr>
          <w:rFonts w:hint="eastAsia" w:ascii="宋体" w:hAnsi="宋体" w:cs="宋体"/>
          <w:b/>
          <w:bCs/>
          <w:szCs w:val="21"/>
        </w:rPr>
        <w:t xml:space="preserve">    三、活动开展</w:t>
      </w:r>
    </w:p>
    <w:p>
      <w:pPr>
        <w:spacing w:line="340" w:lineRule="exact"/>
        <w:rPr>
          <w:rFonts w:ascii="宋体" w:hAnsi="宋体" w:cs="宋体"/>
          <w:szCs w:val="21"/>
        </w:rPr>
      </w:pPr>
      <w:r>
        <w:rPr>
          <w:rFonts w:hint="eastAsia" w:ascii="宋体" w:hAnsi="宋体" w:cs="宋体"/>
          <w:szCs w:val="21"/>
        </w:rPr>
        <w:t xml:space="preserve">    本课程将按照学校《课程建设纲要》提出的要求认真组织实施。根据本课程内容和学生实际，将注重作品欣赏和技能训练相结合。教师指导学生学习基础知识，赏析经典作品，训练基本技能，并激励学生创作。积极组织学生参与校园文化建设，参观展览、参加书画展赛等活动。</w:t>
      </w:r>
    </w:p>
    <w:p>
      <w:pPr>
        <w:spacing w:line="340" w:lineRule="exact"/>
        <w:rPr>
          <w:rFonts w:ascii="宋体" w:hAnsi="宋体" w:cs="宋体"/>
          <w:b/>
          <w:bCs/>
          <w:szCs w:val="21"/>
        </w:rPr>
      </w:pPr>
      <w:r>
        <w:rPr>
          <w:rFonts w:hint="eastAsia" w:ascii="宋体" w:hAnsi="宋体" w:cs="宋体"/>
          <w:b/>
          <w:bCs/>
          <w:szCs w:val="21"/>
        </w:rPr>
        <w:t xml:space="preserve">    四、学习评价</w:t>
      </w:r>
    </w:p>
    <w:p>
      <w:pPr>
        <w:spacing w:line="340" w:lineRule="exact"/>
        <w:rPr>
          <w:rFonts w:ascii="宋体" w:hAnsi="宋体" w:cs="宋体"/>
          <w:color w:val="111111"/>
          <w:szCs w:val="21"/>
          <w:shd w:val="clear" w:color="auto" w:fill="FFFFFF"/>
        </w:rPr>
      </w:pPr>
      <w:r>
        <w:rPr>
          <w:rFonts w:hint="eastAsia" w:ascii="宋体" w:hAnsi="宋体" w:cs="宋体"/>
          <w:szCs w:val="21"/>
        </w:rPr>
        <w:t xml:space="preserve">    本课程将按照学校《课程建设纲要》提出要求认真对学生的学习过程和成效进行总结评价。根据本课程内容和学生实际，将一方面对学生的学习态度、学习方式进行过程性观察评价，另一方面通过作品交流展示、优秀作品评比、选送参加各级各类书法比赛等，对学生的学习水平进行考核评价。每学期期末对每位学生进行一次过程评价与成果评价相结合的总结性考核评价。</w:t>
      </w:r>
    </w:p>
    <w:p>
      <w:pPr>
        <w:tabs>
          <w:tab w:val="left" w:pos="612"/>
        </w:tabs>
        <w:adjustRightInd w:val="0"/>
        <w:snapToGrid w:val="0"/>
        <w:spacing w:line="360" w:lineRule="exact"/>
        <w:ind w:right="420" w:firstLine="3415" w:firstLineChars="1620"/>
        <w:rPr>
          <w:rFonts w:ascii="宋体" w:hAnsi="宋体" w:cs="宋体"/>
          <w:b/>
          <w:bCs/>
          <w:color w:val="111111"/>
          <w:szCs w:val="21"/>
          <w:shd w:val="clear" w:color="auto" w:fill="FFFFFF"/>
        </w:rPr>
      </w:pPr>
      <w:r>
        <w:rPr>
          <w:rFonts w:hint="eastAsia" w:ascii="宋体" w:hAnsi="宋体" w:cs="宋体"/>
          <w:b/>
          <w:bCs/>
          <w:color w:val="111111"/>
          <w:szCs w:val="21"/>
          <w:shd w:val="clear" w:color="auto" w:fill="FFFFFF"/>
        </w:rPr>
        <w:t>用笔在心，心正则笔正，笔正乃可法矣。</w:t>
      </w:r>
    </w:p>
    <w:p>
      <w:pPr>
        <w:tabs>
          <w:tab w:val="left" w:pos="612"/>
        </w:tabs>
        <w:adjustRightInd w:val="0"/>
        <w:snapToGrid w:val="0"/>
        <w:spacing w:line="360" w:lineRule="exact"/>
        <w:jc w:val="right"/>
        <w:rPr>
          <w:rFonts w:ascii="宋体" w:hAnsi="宋体" w:cs="宋体"/>
          <w:b/>
          <w:color w:val="0000FF"/>
          <w:kern w:val="1"/>
          <w:szCs w:val="21"/>
        </w:rPr>
      </w:pPr>
      <w:r>
        <w:rPr>
          <w:rFonts w:hint="eastAsia" w:ascii="宋体" w:hAnsi="宋体" w:cs="宋体"/>
          <w:b/>
          <w:bCs/>
          <w:color w:val="111111"/>
          <w:szCs w:val="21"/>
          <w:shd w:val="clear" w:color="auto" w:fill="FFFFFF"/>
        </w:rPr>
        <w:t xml:space="preserve"> ——柳公权</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bCs/>
          <w:sz w:val="36"/>
          <w:szCs w:val="36"/>
        </w:rPr>
      </w:pPr>
      <w:r>
        <w:rPr>
          <w:rFonts w:hint="eastAsia" w:ascii="黑体" w:hAnsi="黑体" w:eastAsia="黑体" w:cs="黑体"/>
          <w:b/>
          <w:bCs/>
          <w:sz w:val="36"/>
          <w:szCs w:val="36"/>
        </w:rPr>
        <w:t>晓声摄影社</w:t>
      </w:r>
    </w:p>
    <w:p>
      <w:pPr>
        <w:adjustRightInd w:val="0"/>
        <w:snapToGrid w:val="0"/>
        <w:spacing w:line="280" w:lineRule="exact"/>
        <w:ind w:firstLine="482"/>
        <w:rPr>
          <w:rFonts w:ascii="宋体" w:hAnsi="宋体"/>
          <w:szCs w:val="21"/>
        </w:rPr>
      </w:pPr>
    </w:p>
    <w:p>
      <w:pPr>
        <w:adjustRightInd w:val="0"/>
        <w:snapToGrid w:val="0"/>
        <w:spacing w:line="340" w:lineRule="exact"/>
        <w:ind w:firstLine="420" w:firstLineChars="200"/>
        <w:rPr>
          <w:rFonts w:ascii="宋体" w:hAnsi="宋体"/>
          <w:szCs w:val="21"/>
        </w:rPr>
      </w:pPr>
      <w:r>
        <w:rPr>
          <w:rFonts w:hint="eastAsia" w:ascii="宋体" w:hAnsi="宋体"/>
          <w:szCs w:val="21"/>
        </w:rPr>
        <w:t>本社团由</w:t>
      </w:r>
      <w:r>
        <w:rPr>
          <w:rFonts w:hint="eastAsia" w:ascii="宋体" w:hAnsi="宋体" w:cs="宋体"/>
          <w:color w:val="000000"/>
          <w:kern w:val="0"/>
          <w:szCs w:val="21"/>
        </w:rPr>
        <w:t>宣莉等</w:t>
      </w:r>
      <w:r>
        <w:rPr>
          <w:rFonts w:hint="eastAsia" w:ascii="宋体" w:hAnsi="宋体"/>
          <w:szCs w:val="21"/>
        </w:rPr>
        <w:t>老师负责</w:t>
      </w:r>
      <w:r>
        <w:rPr>
          <w:rFonts w:hint="eastAsia" w:ascii="宋体" w:hAnsi="宋体"/>
          <w:color w:val="000000"/>
          <w:szCs w:val="21"/>
        </w:rPr>
        <w:t>组织与指导</w:t>
      </w:r>
      <w:r>
        <w:rPr>
          <w:rFonts w:hint="eastAsia" w:ascii="宋体" w:hAnsi="宋体"/>
          <w:szCs w:val="21"/>
        </w:rPr>
        <w:t>，可供各年级学生自愿参加。</w:t>
      </w:r>
    </w:p>
    <w:p>
      <w:pPr>
        <w:adjustRightInd w:val="0"/>
        <w:snapToGrid w:val="0"/>
        <w:spacing w:line="340" w:lineRule="exact"/>
        <w:ind w:firstLine="420" w:firstLineChars="200"/>
        <w:rPr>
          <w:rFonts w:ascii="宋体" w:hAnsi="宋体"/>
          <w:szCs w:val="21"/>
        </w:rPr>
      </w:pPr>
      <w:r>
        <w:rPr>
          <w:rFonts w:hint="eastAsia" w:ascii="宋体" w:hAnsi="宋体"/>
          <w:szCs w:val="21"/>
        </w:rPr>
        <w:t>一、</w:t>
      </w:r>
      <w:r>
        <w:rPr>
          <w:rFonts w:hint="eastAsia" w:ascii="宋体" w:hAnsi="宋体"/>
          <w:b/>
          <w:bCs/>
          <w:szCs w:val="21"/>
        </w:rPr>
        <w:t>活动目标</w:t>
      </w:r>
    </w:p>
    <w:p>
      <w:pPr>
        <w:spacing w:line="340" w:lineRule="exact"/>
        <w:ind w:firstLine="420" w:firstLineChars="200"/>
        <w:rPr>
          <w:rFonts w:ascii="宋体" w:hAnsi="宋体" w:cs="宋体"/>
          <w:kern w:val="0"/>
          <w:szCs w:val="21"/>
        </w:rPr>
      </w:pPr>
      <w:r>
        <w:rPr>
          <w:rFonts w:hint="eastAsia" w:ascii="宋体" w:hAnsi="宋体" w:cs="宋体"/>
          <w:kern w:val="0"/>
          <w:szCs w:val="21"/>
        </w:rPr>
        <w:t>1.帮助学生在兴趣中学习摄影技术，产生积极的学习态度、方法、价值取向。</w:t>
      </w:r>
    </w:p>
    <w:p>
      <w:pPr>
        <w:spacing w:line="340" w:lineRule="exact"/>
        <w:ind w:firstLine="420" w:firstLineChars="200"/>
        <w:rPr>
          <w:rFonts w:ascii="宋体" w:hAnsi="宋体" w:cs="宋体"/>
          <w:color w:val="000000"/>
          <w:kern w:val="0"/>
          <w:szCs w:val="21"/>
        </w:rPr>
      </w:pPr>
      <w:r>
        <w:rPr>
          <w:rFonts w:hint="eastAsia" w:ascii="宋体" w:hAnsi="宋体" w:cs="宋体"/>
          <w:kern w:val="0"/>
          <w:szCs w:val="21"/>
        </w:rPr>
        <w:t>2.培养学生对摄影的兴趣、爱好，增长知识、提高技能、丰富学生的课余文化生活</w:t>
      </w:r>
      <w:r>
        <w:rPr>
          <w:rFonts w:hint="eastAsia" w:ascii="宋体" w:hAnsi="宋体" w:cs="宋体"/>
          <w:color w:val="000000"/>
          <w:kern w:val="0"/>
          <w:szCs w:val="21"/>
        </w:rPr>
        <w:t>。</w:t>
      </w:r>
    </w:p>
    <w:p>
      <w:pPr>
        <w:spacing w:line="340" w:lineRule="exact"/>
        <w:ind w:firstLine="420" w:firstLineChars="200"/>
        <w:rPr>
          <w:rFonts w:ascii="宋体" w:hAnsi="宋体" w:cs="宋体"/>
          <w:kern w:val="0"/>
          <w:szCs w:val="21"/>
        </w:rPr>
      </w:pPr>
      <w:r>
        <w:rPr>
          <w:rFonts w:hint="eastAsia" w:ascii="宋体" w:hAnsi="宋体" w:cs="宋体"/>
          <w:kern w:val="0"/>
          <w:szCs w:val="21"/>
        </w:rPr>
        <w:t>3.理解摄影是一门定格真实影像瞬间的技术，用镜头去体验社会、人生。</w:t>
      </w:r>
    </w:p>
    <w:p>
      <w:pPr>
        <w:widowControl/>
        <w:adjustRightInd w:val="0"/>
        <w:snapToGrid w:val="0"/>
        <w:spacing w:line="340" w:lineRule="exact"/>
        <w:ind w:firstLine="422" w:firstLineChars="200"/>
        <w:jc w:val="left"/>
        <w:rPr>
          <w:rFonts w:ascii="宋体" w:hAnsi="宋体"/>
          <w:b/>
          <w:szCs w:val="21"/>
        </w:rPr>
      </w:pPr>
      <w:r>
        <w:rPr>
          <w:rFonts w:hint="eastAsia" w:ascii="宋体" w:hAnsi="宋体"/>
          <w:b/>
          <w:szCs w:val="21"/>
        </w:rPr>
        <w:t>二、活动内容</w:t>
      </w:r>
    </w:p>
    <w:p>
      <w:pPr>
        <w:spacing w:line="340" w:lineRule="exact"/>
        <w:ind w:firstLine="420" w:firstLineChars="200"/>
        <w:rPr>
          <w:rFonts w:ascii="宋体" w:hAnsi="宋体" w:cs="宋体"/>
          <w:szCs w:val="21"/>
        </w:rPr>
      </w:pPr>
      <w:r>
        <w:rPr>
          <w:rFonts w:hint="eastAsia" w:ascii="宋体" w:hAnsi="宋体" w:cs="宋体"/>
          <w:szCs w:val="21"/>
        </w:rPr>
        <w:t>1.摄影技巧</w:t>
      </w:r>
    </w:p>
    <w:p>
      <w:pPr>
        <w:spacing w:line="340" w:lineRule="exact"/>
        <w:ind w:firstLine="420" w:firstLineChars="200"/>
        <w:rPr>
          <w:rFonts w:ascii="宋体" w:hAnsi="宋体" w:cs="宋体"/>
          <w:szCs w:val="21"/>
        </w:rPr>
      </w:pPr>
      <w:r>
        <w:rPr>
          <w:rFonts w:hint="eastAsia" w:ascii="宋体" w:hAnsi="宋体" w:cs="宋体"/>
          <w:szCs w:val="21"/>
        </w:rPr>
        <w:t>（1）邀请摄影专业的资深讲师举办摄影讲座，与学员们进行面对面的交流，为学员们解答疑难，分享摄影心得。</w:t>
      </w:r>
    </w:p>
    <w:p>
      <w:pPr>
        <w:spacing w:line="340" w:lineRule="exact"/>
        <w:ind w:firstLine="420" w:firstLineChars="200"/>
        <w:rPr>
          <w:rFonts w:ascii="宋体" w:hAnsi="宋体" w:cs="宋体"/>
          <w:szCs w:val="21"/>
        </w:rPr>
      </w:pPr>
      <w:r>
        <w:rPr>
          <w:rFonts w:hint="eastAsia" w:ascii="宋体" w:hAnsi="宋体" w:cs="宋体"/>
          <w:szCs w:val="21"/>
        </w:rPr>
        <w:t>（2）结合社会热点和学生兴趣，开展摄影活动，在活动中传授摄影基本技巧和方法。</w:t>
      </w:r>
    </w:p>
    <w:p>
      <w:pPr>
        <w:spacing w:line="340" w:lineRule="exact"/>
        <w:ind w:left="420" w:leftChars="200"/>
        <w:rPr>
          <w:rFonts w:ascii="宋体" w:hAnsi="宋体" w:cs="宋体"/>
          <w:szCs w:val="21"/>
        </w:rPr>
      </w:pPr>
      <w:r>
        <w:rPr>
          <w:rFonts w:hint="eastAsia" w:ascii="宋体" w:hAnsi="宋体" w:cs="宋体"/>
          <w:szCs w:val="21"/>
        </w:rPr>
        <w:t>2.摄影美学</w:t>
      </w:r>
    </w:p>
    <w:p>
      <w:pPr>
        <w:numPr>
          <w:ilvl w:val="0"/>
          <w:numId w:val="17"/>
        </w:numPr>
        <w:spacing w:line="340" w:lineRule="exact"/>
        <w:ind w:firstLine="420" w:firstLineChars="200"/>
        <w:rPr>
          <w:rFonts w:ascii="宋体" w:hAnsi="宋体" w:cs="宋体"/>
          <w:szCs w:val="21"/>
        </w:rPr>
      </w:pPr>
      <w:r>
        <w:rPr>
          <w:rFonts w:hint="eastAsia" w:ascii="宋体" w:hAnsi="宋体" w:cs="宋体"/>
          <w:szCs w:val="21"/>
        </w:rPr>
        <w:t>组织学生欣赏优秀摄影作品，互相探讨、交流，培养学生对美德鉴赏能力。</w:t>
      </w:r>
    </w:p>
    <w:p>
      <w:pPr>
        <w:numPr>
          <w:ilvl w:val="0"/>
          <w:numId w:val="17"/>
        </w:numPr>
        <w:spacing w:line="340" w:lineRule="exact"/>
        <w:ind w:firstLine="420" w:firstLineChars="200"/>
        <w:rPr>
          <w:rFonts w:ascii="宋体" w:hAnsi="宋体" w:cs="宋体"/>
          <w:szCs w:val="21"/>
        </w:rPr>
      </w:pPr>
      <w:r>
        <w:rPr>
          <w:rFonts w:hint="eastAsia" w:ascii="宋体" w:hAnsi="宋体" w:cs="宋体"/>
          <w:color w:val="000000"/>
          <w:szCs w:val="21"/>
          <w:shd w:val="clear" w:color="auto" w:fill="FFFFFF"/>
        </w:rPr>
        <w:t>邀请美术老师对学生进行基本的画面构图指导。</w:t>
      </w:r>
    </w:p>
    <w:p>
      <w:pPr>
        <w:spacing w:line="340" w:lineRule="exact"/>
        <w:ind w:left="420"/>
        <w:rPr>
          <w:rFonts w:ascii="宋体" w:hAnsi="宋体" w:cs="宋体"/>
          <w:color w:val="000000"/>
          <w:szCs w:val="21"/>
          <w:shd w:val="clear" w:color="auto" w:fill="FFFFFF"/>
        </w:rPr>
      </w:pPr>
      <w:r>
        <w:rPr>
          <w:rFonts w:hint="eastAsia" w:ascii="宋体" w:hAnsi="宋体" w:cs="宋体"/>
          <w:color w:val="000000"/>
          <w:szCs w:val="21"/>
          <w:shd w:val="clear" w:color="auto" w:fill="FFFFFF"/>
        </w:rPr>
        <w:t>3.摄影实践</w:t>
      </w:r>
    </w:p>
    <w:p>
      <w:pPr>
        <w:spacing w:line="340" w:lineRule="exact"/>
        <w:ind w:firstLine="420" w:firstLineChars="200"/>
        <w:rPr>
          <w:rFonts w:ascii="宋体" w:hAnsi="宋体" w:cs="宋体"/>
          <w:szCs w:val="21"/>
        </w:rPr>
      </w:pPr>
      <w:r>
        <w:rPr>
          <w:rFonts w:hint="eastAsia" w:ascii="宋体" w:hAnsi="宋体" w:cs="宋体"/>
          <w:szCs w:val="21"/>
        </w:rPr>
        <w:t>（1）组织外出采风活动，由校团员批准组织全体学员进行旅行采风活动，在实践中提高自身摄影水平。</w:t>
      </w:r>
    </w:p>
    <w:p>
      <w:pPr>
        <w:spacing w:line="340" w:lineRule="exact"/>
        <w:ind w:firstLine="420" w:firstLineChars="200"/>
        <w:rPr>
          <w:rFonts w:ascii="宋体" w:hAnsi="宋体" w:cs="宋体"/>
          <w:szCs w:val="21"/>
        </w:rPr>
      </w:pPr>
      <w:r>
        <w:rPr>
          <w:rFonts w:hint="eastAsia" w:ascii="宋体" w:hAnsi="宋体" w:cs="宋体"/>
          <w:szCs w:val="21"/>
        </w:rPr>
        <w:t>（2）课余时间在校园内进行摄影练习，选择其中的优秀作品在学校橱窗进行展览，互相学习借鉴，激发学生创作热情。</w:t>
      </w:r>
    </w:p>
    <w:p>
      <w:pPr>
        <w:spacing w:line="340" w:lineRule="exact"/>
        <w:ind w:left="420"/>
        <w:rPr>
          <w:rFonts w:ascii="宋体" w:hAnsi="宋体" w:cs="宋体"/>
          <w:color w:val="000000"/>
          <w:szCs w:val="21"/>
          <w:shd w:val="clear" w:color="auto" w:fill="FFFFFF"/>
        </w:rPr>
      </w:pPr>
      <w:r>
        <w:rPr>
          <w:rFonts w:hint="eastAsia" w:ascii="宋体" w:hAnsi="宋体" w:cs="宋体"/>
          <w:color w:val="000000"/>
          <w:szCs w:val="21"/>
          <w:shd w:val="clear" w:color="auto" w:fill="FFFFFF"/>
        </w:rPr>
        <w:t>4.</w:t>
      </w:r>
      <w:r>
        <w:rPr>
          <w:rFonts w:hint="eastAsia" w:ascii="宋体" w:hAnsi="宋体" w:cs="宋体"/>
          <w:szCs w:val="21"/>
        </w:rPr>
        <w:t>作品传播</w:t>
      </w:r>
    </w:p>
    <w:p>
      <w:pPr>
        <w:spacing w:line="340" w:lineRule="exact"/>
        <w:ind w:firstLine="482" w:firstLineChars="200"/>
        <w:rPr>
          <w:rFonts w:ascii="宋体" w:hAnsi="宋体" w:cs="宋体"/>
          <w:szCs w:val="21"/>
        </w:rPr>
      </w:pPr>
      <w:r>
        <w:rPr>
          <w:rFonts w:hint="eastAsia" w:ascii="宋体" w:hAnsi="宋体"/>
          <w:b/>
          <w:sz w:val="24"/>
        </w:rPr>
        <w:drawing>
          <wp:anchor distT="0" distB="0" distL="114300" distR="114300" simplePos="0" relativeHeight="251688960" behindDoc="1" locked="0" layoutInCell="1" allowOverlap="1">
            <wp:simplePos x="0" y="0"/>
            <wp:positionH relativeFrom="column">
              <wp:posOffset>2619375</wp:posOffset>
            </wp:positionH>
            <wp:positionV relativeFrom="paragraph">
              <wp:posOffset>327660</wp:posOffset>
            </wp:positionV>
            <wp:extent cx="2503805" cy="1611630"/>
            <wp:effectExtent l="0" t="0" r="10795" b="7620"/>
            <wp:wrapThrough wrapText="bothSides">
              <wp:wrapPolygon>
                <wp:start x="0" y="0"/>
                <wp:lineTo x="0" y="21447"/>
                <wp:lineTo x="21364" y="21447"/>
                <wp:lineTo x="21364" y="0"/>
                <wp:lineTo x="0" y="0"/>
              </wp:wrapPolygon>
            </wp:wrapThrough>
            <wp:docPr id="33"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2"/>
                    <pic:cNvPicPr>
                      <a:picLocks noChangeAspect="1"/>
                    </pic:cNvPicPr>
                  </pic:nvPicPr>
                  <pic:blipFill>
                    <a:blip r:embed="rId48"/>
                    <a:stretch>
                      <a:fillRect/>
                    </a:stretch>
                  </pic:blipFill>
                  <pic:spPr>
                    <a:xfrm>
                      <a:off x="0" y="0"/>
                      <a:ext cx="2503805" cy="1611630"/>
                    </a:xfrm>
                    <a:prstGeom prst="rect">
                      <a:avLst/>
                    </a:prstGeom>
                    <a:noFill/>
                    <a:ln w="9525">
                      <a:noFill/>
                    </a:ln>
                  </pic:spPr>
                </pic:pic>
              </a:graphicData>
            </a:graphic>
          </wp:anchor>
        </w:drawing>
      </w:r>
      <w:r>
        <w:rPr>
          <w:rFonts w:hint="eastAsia" w:ascii="宋体" w:hAnsi="宋体" w:cs="宋体"/>
          <w:szCs w:val="21"/>
        </w:rPr>
        <w:t>将平时学生拍摄的照片积累起来，选择优秀的摄影作品积极向《常州晚报》《武进日报》及校报校刊投稿，做好社团宣传。</w:t>
      </w:r>
    </w:p>
    <w:p>
      <w:pPr>
        <w:adjustRightInd w:val="0"/>
        <w:snapToGrid w:val="0"/>
        <w:spacing w:line="340" w:lineRule="exact"/>
        <w:ind w:firstLine="422" w:firstLineChars="200"/>
        <w:rPr>
          <w:rFonts w:ascii="宋体" w:hAnsi="宋体"/>
          <w:b/>
          <w:color w:val="000000"/>
          <w:szCs w:val="21"/>
        </w:rPr>
      </w:pPr>
      <w:r>
        <w:rPr>
          <w:rFonts w:hint="eastAsia" w:ascii="宋体" w:hAnsi="宋体"/>
          <w:b/>
          <w:color w:val="000000"/>
          <w:szCs w:val="21"/>
        </w:rPr>
        <w:t>三、活动开展</w:t>
      </w:r>
    </w:p>
    <w:p>
      <w:pPr>
        <w:adjustRightInd w:val="0"/>
        <w:snapToGrid w:val="0"/>
        <w:spacing w:line="340" w:lineRule="exact"/>
        <w:ind w:firstLine="480"/>
        <w:rPr>
          <w:rFonts w:ascii="宋体" w:hAnsi="宋体" w:cs="宋体"/>
          <w:szCs w:val="21"/>
        </w:rPr>
      </w:pPr>
      <w:r>
        <w:rPr>
          <w:rFonts w:hint="eastAsia" w:ascii="宋体" w:hAnsi="宋体"/>
          <w:color w:val="000000"/>
          <w:szCs w:val="21"/>
        </w:rPr>
        <w:t>本社团将采用讲座和摄影实践活动相结合的形式，定期评比优秀的作品和学生。同时积极利用媒体和学校资源，选取优秀作品刊登发表在媒体或校园橱窗、报刊上，激发学生的摄影兴趣和学习动力。</w:t>
      </w:r>
    </w:p>
    <w:p>
      <w:pPr>
        <w:adjustRightInd w:val="0"/>
        <w:snapToGrid w:val="0"/>
        <w:spacing w:line="340" w:lineRule="exact"/>
        <w:ind w:firstLine="422" w:firstLineChars="200"/>
        <w:rPr>
          <w:rFonts w:ascii="宋体" w:hAnsi="宋体"/>
          <w:b/>
          <w:color w:val="000000"/>
          <w:szCs w:val="21"/>
        </w:rPr>
      </w:pPr>
      <w:r>
        <w:rPr>
          <w:rFonts w:hint="eastAsia" w:ascii="宋体" w:hAnsi="宋体"/>
          <w:b/>
          <w:color w:val="000000"/>
          <w:szCs w:val="21"/>
        </w:rPr>
        <w:t>四、学习评价</w:t>
      </w:r>
    </w:p>
    <w:p>
      <w:pPr>
        <w:adjustRightInd w:val="0"/>
        <w:snapToGrid w:val="0"/>
        <w:spacing w:line="340" w:lineRule="exact"/>
        <w:ind w:firstLine="420" w:firstLineChars="200"/>
        <w:rPr>
          <w:rFonts w:ascii="宋体" w:hAnsi="宋体" w:cs="宋体"/>
          <w:color w:val="000000"/>
          <w:kern w:val="0"/>
          <w:szCs w:val="21"/>
        </w:rPr>
      </w:pPr>
      <w:r>
        <w:rPr>
          <w:rFonts w:hint="eastAsia" w:ascii="宋体" w:hAnsi="宋体"/>
          <w:color w:val="000000"/>
          <w:szCs w:val="21"/>
        </w:rPr>
        <w:t>按照学校社团建设提出的要求认真对学生学习的过程和成效进行评价。</w:t>
      </w:r>
      <w:r>
        <w:rPr>
          <w:rFonts w:hint="eastAsia" w:ascii="宋体" w:hAnsi="宋体" w:cs="宋体"/>
          <w:color w:val="000000"/>
          <w:kern w:val="0"/>
          <w:szCs w:val="21"/>
        </w:rPr>
        <w:t>一方面对学生的学习态度、方式进行过程性观察评价，另一方面通过作品交流展示、优秀作品评比等，对学生的学习水平进行考核评价。每学期期末对每位学生进行总结性考核评价，并将学生在发表的摄影作品情况纳入考核评价体系中。</w:t>
      </w:r>
    </w:p>
    <w:p>
      <w:pPr>
        <w:adjustRightInd w:val="0"/>
        <w:snapToGrid w:val="0"/>
        <w:spacing w:line="340" w:lineRule="exact"/>
        <w:ind w:firstLine="420" w:firstLineChars="200"/>
        <w:rPr>
          <w:rFonts w:ascii="宋体" w:hAnsi="宋体" w:cs="宋体"/>
          <w:color w:val="000000"/>
          <w:kern w:val="0"/>
          <w:szCs w:val="21"/>
        </w:rPr>
      </w:pPr>
      <w:r>
        <w:rPr>
          <w:rFonts w:hint="eastAsia" w:ascii="宋体" w:hAnsi="宋体" w:cs="宋体"/>
          <w:color w:val="000000"/>
          <w:kern w:val="0"/>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bCs/>
          <w:sz w:val="36"/>
          <w:szCs w:val="36"/>
        </w:rPr>
      </w:pPr>
      <w:r>
        <w:rPr>
          <w:rFonts w:hint="eastAsia" w:ascii="黑体" w:hAnsi="黑体" w:eastAsia="黑体" w:cs="黑体"/>
          <w:b/>
          <w:bCs/>
          <w:sz w:val="36"/>
          <w:szCs w:val="36"/>
        </w:rPr>
        <w:t>动画制作工作坊</w:t>
      </w:r>
    </w:p>
    <w:p>
      <w:pPr>
        <w:jc w:val="center"/>
        <w:rPr>
          <w:rFonts w:ascii="黑体" w:hAnsi="黑体" w:eastAsia="黑体" w:cs="黑体"/>
          <w:bCs/>
          <w:szCs w:val="21"/>
        </w:rPr>
      </w:pPr>
    </w:p>
    <w:p>
      <w:pPr>
        <w:jc w:val="center"/>
        <w:rPr>
          <w:rFonts w:ascii="宋体" w:hAnsi="宋体"/>
          <w:szCs w:val="21"/>
        </w:rPr>
      </w:pPr>
      <w:r>
        <w:rPr>
          <w:rFonts w:hint="eastAsia" w:ascii="宋体" w:hAnsi="宋体"/>
          <w:szCs w:val="21"/>
        </w:rPr>
        <w:t>本社团由信息学科部谢金贤老师负责组织与开展，主要由初一、初二年级学生参加。</w:t>
      </w:r>
    </w:p>
    <w:p>
      <w:pPr>
        <w:spacing w:line="360" w:lineRule="exact"/>
        <w:ind w:firstLine="422" w:firstLineChars="200"/>
        <w:rPr>
          <w:rFonts w:ascii="宋体" w:hAnsi="宋体"/>
          <w:b/>
          <w:szCs w:val="21"/>
        </w:rPr>
      </w:pPr>
      <w:r>
        <w:rPr>
          <w:rFonts w:hint="eastAsia" w:ascii="宋体" w:hAnsi="宋体"/>
          <w:b/>
          <w:szCs w:val="21"/>
        </w:rPr>
        <w:t>一、活动目标</w:t>
      </w:r>
    </w:p>
    <w:p>
      <w:pPr>
        <w:pStyle w:val="8"/>
        <w:spacing w:before="0" w:beforeAutospacing="0" w:after="0" w:afterAutospacing="0" w:line="360" w:lineRule="exact"/>
        <w:ind w:firstLine="420" w:firstLineChars="200"/>
        <w:rPr>
          <w:sz w:val="21"/>
          <w:szCs w:val="21"/>
        </w:rPr>
      </w:pPr>
      <w:r>
        <w:rPr>
          <w:rFonts w:hint="eastAsia"/>
          <w:sz w:val="21"/>
          <w:szCs w:val="21"/>
        </w:rPr>
        <w:t>1.</w:t>
      </w:r>
      <w:r>
        <w:rPr>
          <w:sz w:val="21"/>
          <w:szCs w:val="21"/>
        </w:rPr>
        <w:t>使学生能够熟练使用flash软件</w:t>
      </w:r>
      <w:r>
        <w:rPr>
          <w:rFonts w:hint="eastAsia"/>
          <w:sz w:val="21"/>
          <w:szCs w:val="21"/>
        </w:rPr>
        <w:t>；</w:t>
      </w:r>
    </w:p>
    <w:p>
      <w:pPr>
        <w:pStyle w:val="8"/>
        <w:spacing w:before="0" w:beforeAutospacing="0" w:after="0" w:afterAutospacing="0" w:line="360" w:lineRule="exact"/>
        <w:ind w:firstLine="420" w:firstLineChars="200"/>
        <w:rPr>
          <w:sz w:val="21"/>
          <w:szCs w:val="21"/>
        </w:rPr>
      </w:pPr>
      <w:r>
        <w:rPr>
          <w:rFonts w:hint="eastAsia"/>
          <w:sz w:val="21"/>
          <w:szCs w:val="21"/>
        </w:rPr>
        <w:t>2.</w:t>
      </w:r>
      <w:r>
        <w:rPr>
          <w:sz w:val="21"/>
          <w:szCs w:val="21"/>
        </w:rPr>
        <w:t>培养学生</w:t>
      </w:r>
      <w:r>
        <w:rPr>
          <w:rFonts w:hint="eastAsia"/>
          <w:color w:val="333333"/>
          <w:sz w:val="21"/>
          <w:szCs w:val="21"/>
        </w:rPr>
        <w:t>对电脑作品制作的兴趣，</w:t>
      </w:r>
      <w:r>
        <w:rPr>
          <w:sz w:val="21"/>
          <w:szCs w:val="21"/>
        </w:rPr>
        <w:t>具有动画创意、制作及评价的能力</w:t>
      </w:r>
      <w:r>
        <w:rPr>
          <w:rFonts w:hint="eastAsia"/>
          <w:sz w:val="21"/>
          <w:szCs w:val="21"/>
        </w:rPr>
        <w:t>；</w:t>
      </w:r>
    </w:p>
    <w:p>
      <w:pPr>
        <w:pStyle w:val="8"/>
        <w:spacing w:before="0" w:beforeAutospacing="0" w:after="0" w:afterAutospacing="0" w:line="360" w:lineRule="exact"/>
        <w:ind w:firstLine="420" w:firstLineChars="200"/>
        <w:rPr>
          <w:sz w:val="21"/>
          <w:szCs w:val="21"/>
        </w:rPr>
      </w:pPr>
      <w:r>
        <w:rPr>
          <w:rFonts w:hint="eastAsia"/>
          <w:sz w:val="21"/>
          <w:szCs w:val="21"/>
        </w:rPr>
        <w:t>3.</w:t>
      </w:r>
      <w:r>
        <w:rPr>
          <w:sz w:val="21"/>
          <w:szCs w:val="21"/>
        </w:rPr>
        <w:t>培养学生良好的学习习惯和健康的审美情趣，利用所学知识歌颂社会、歌颂校园、歌颂学生生活。</w:t>
      </w:r>
    </w:p>
    <w:p>
      <w:pPr>
        <w:spacing w:line="360" w:lineRule="exact"/>
        <w:ind w:firstLine="422" w:firstLineChars="200"/>
        <w:rPr>
          <w:rFonts w:ascii="宋体" w:hAnsi="宋体" w:cs="宋体"/>
          <w:b/>
          <w:kern w:val="0"/>
          <w:szCs w:val="21"/>
        </w:rPr>
      </w:pPr>
      <w:r>
        <w:rPr>
          <w:rFonts w:hint="eastAsia" w:ascii="宋体" w:hAnsi="宋体" w:cs="宋体"/>
          <w:b/>
          <w:kern w:val="0"/>
          <w:szCs w:val="21"/>
        </w:rPr>
        <w:t>二、活动内容</w:t>
      </w:r>
    </w:p>
    <w:p>
      <w:pPr>
        <w:spacing w:line="360" w:lineRule="exact"/>
        <w:ind w:firstLine="420" w:firstLineChars="200"/>
        <w:rPr>
          <w:rFonts w:ascii="宋体" w:hAnsi="宋体"/>
          <w:szCs w:val="21"/>
        </w:rPr>
      </w:pPr>
      <w:r>
        <w:rPr>
          <w:rFonts w:hint="eastAsia" w:ascii="宋体" w:hAnsi="宋体"/>
          <w:szCs w:val="21"/>
        </w:rPr>
        <w:t>本社团主要安排如下5个</w:t>
      </w:r>
      <w:r>
        <w:rPr>
          <w:rFonts w:ascii="宋体" w:hAnsi="宋体"/>
          <w:szCs w:val="21"/>
        </w:rPr>
        <w:t>部分</w:t>
      </w:r>
      <w:r>
        <w:rPr>
          <w:rFonts w:hint="eastAsia" w:ascii="宋体" w:hAnsi="宋体"/>
          <w:szCs w:val="21"/>
        </w:rPr>
        <w:t>活动内容：</w:t>
      </w:r>
    </w:p>
    <w:p>
      <w:pPr>
        <w:spacing w:line="360" w:lineRule="exact"/>
        <w:ind w:firstLine="420" w:firstLineChars="200"/>
        <w:rPr>
          <w:rFonts w:ascii="宋体" w:hAnsi="宋体"/>
          <w:kern w:val="0"/>
          <w:szCs w:val="21"/>
        </w:rPr>
      </w:pPr>
      <w:r>
        <w:rPr>
          <w:rFonts w:hint="eastAsia" w:ascii="宋体" w:hAnsi="宋体"/>
          <w:kern w:val="0"/>
          <w:szCs w:val="21"/>
        </w:rPr>
        <w:drawing>
          <wp:anchor distT="0" distB="0" distL="114300" distR="114300" simplePos="0" relativeHeight="251747328" behindDoc="1" locked="0" layoutInCell="1" allowOverlap="1">
            <wp:simplePos x="0" y="0"/>
            <wp:positionH relativeFrom="column">
              <wp:posOffset>2546985</wp:posOffset>
            </wp:positionH>
            <wp:positionV relativeFrom="paragraph">
              <wp:posOffset>84455</wp:posOffset>
            </wp:positionV>
            <wp:extent cx="2705100" cy="2019300"/>
            <wp:effectExtent l="19050" t="0" r="0" b="0"/>
            <wp:wrapTight wrapText="bothSides">
              <wp:wrapPolygon>
                <wp:start x="-152" y="0"/>
                <wp:lineTo x="-152" y="21396"/>
                <wp:lineTo x="21600" y="21396"/>
                <wp:lineTo x="21600" y="0"/>
                <wp:lineTo x="-152" y="0"/>
              </wp:wrapPolygon>
            </wp:wrapTight>
            <wp:docPr id="22" name="图片 35" descr="https://timgsa.baidu.com/timg?image&amp;quality=80&amp;size=b9999_10000&amp;sec=1505900288999&amp;di=7685ed515cdd0b84a947b954d099e441&amp;imgtype=0&amp;src=http%3A%2F%2Fp9.qhimg.com%2Ft01eb519f85f8422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descr="https://timgsa.baidu.com/timg?image&amp;quality=80&amp;size=b9999_10000&amp;sec=1505900288999&amp;di=7685ed515cdd0b84a947b954d099e441&amp;imgtype=0&amp;src=http%3A%2F%2Fp9.qhimg.com%2Ft01eb519f85f842283f.jpg"/>
                    <pic:cNvPicPr>
                      <a:picLocks noChangeAspect="1" noChangeArrowheads="1"/>
                    </pic:cNvPicPr>
                  </pic:nvPicPr>
                  <pic:blipFill>
                    <a:blip r:embed="rId49"/>
                    <a:srcRect/>
                    <a:stretch>
                      <a:fillRect/>
                    </a:stretch>
                  </pic:blipFill>
                  <pic:spPr>
                    <a:xfrm>
                      <a:off x="0" y="0"/>
                      <a:ext cx="2705100" cy="2019300"/>
                    </a:xfrm>
                    <a:prstGeom prst="rect">
                      <a:avLst/>
                    </a:prstGeom>
                    <a:noFill/>
                    <a:ln w="9525">
                      <a:noFill/>
                      <a:miter lim="800000"/>
                      <a:headEnd/>
                      <a:tailEnd/>
                    </a:ln>
                  </pic:spPr>
                </pic:pic>
              </a:graphicData>
            </a:graphic>
          </wp:anchor>
        </w:drawing>
      </w:r>
      <w:r>
        <w:rPr>
          <w:rFonts w:hint="eastAsia" w:ascii="宋体" w:hAnsi="宋体"/>
          <w:kern w:val="0"/>
          <w:szCs w:val="21"/>
        </w:rPr>
        <w:t>第一部分基础知识，包括动画的艺术特点和文化价值，初识Flash、绘图工具、编辑图形、文本输入等内容。</w:t>
      </w:r>
    </w:p>
    <w:p>
      <w:pPr>
        <w:spacing w:line="360" w:lineRule="exact"/>
        <w:ind w:firstLine="420" w:firstLineChars="200"/>
        <w:rPr>
          <w:rFonts w:ascii="宋体" w:hAnsi="宋体"/>
          <w:kern w:val="0"/>
          <w:szCs w:val="21"/>
        </w:rPr>
      </w:pPr>
      <w:r>
        <w:rPr>
          <w:rFonts w:hint="eastAsia" w:ascii="宋体" w:hAnsi="宋体"/>
          <w:kern w:val="0"/>
          <w:szCs w:val="21"/>
        </w:rPr>
        <w:t>第二部分基本原理，主要是动画制作的基本原理、原则，以及元件和实例。</w:t>
      </w:r>
    </w:p>
    <w:p>
      <w:pPr>
        <w:spacing w:before="62" w:line="360" w:lineRule="exact"/>
        <w:ind w:firstLine="420" w:firstLineChars="200"/>
        <w:rPr>
          <w:rFonts w:ascii="宋体" w:hAnsi="宋体"/>
          <w:kern w:val="0"/>
          <w:szCs w:val="21"/>
        </w:rPr>
      </w:pPr>
      <w:r>
        <w:rPr>
          <w:rFonts w:hint="eastAsia" w:ascii="宋体" w:hAnsi="宋体"/>
          <w:kern w:val="0"/>
          <w:szCs w:val="21"/>
        </w:rPr>
        <w:t>第三部分动画制作基本技能，主要是简单动画的制作技巧和基本要求。</w:t>
      </w:r>
    </w:p>
    <w:p>
      <w:pPr>
        <w:spacing w:before="62" w:line="360" w:lineRule="exact"/>
        <w:ind w:firstLine="420" w:firstLineChars="200"/>
        <w:rPr>
          <w:rFonts w:ascii="宋体" w:hAnsi="宋体"/>
          <w:kern w:val="0"/>
          <w:szCs w:val="21"/>
        </w:rPr>
      </w:pPr>
      <w:r>
        <w:rPr>
          <w:rFonts w:hint="eastAsia" w:ascii="宋体" w:hAnsi="宋体"/>
          <w:kern w:val="0"/>
          <w:szCs w:val="21"/>
        </w:rPr>
        <w:t>第四部分制作高级动画的技能技巧。</w:t>
      </w:r>
    </w:p>
    <w:p>
      <w:pPr>
        <w:spacing w:before="62" w:line="360" w:lineRule="exact"/>
        <w:ind w:firstLine="420" w:firstLineChars="200"/>
        <w:rPr>
          <w:rFonts w:ascii="宋体" w:hAnsi="宋体"/>
          <w:kern w:val="0"/>
          <w:szCs w:val="21"/>
        </w:rPr>
      </w:pPr>
      <w:r>
        <w:rPr>
          <w:rFonts w:hint="eastAsia" w:ascii="宋体" w:hAnsi="宋体"/>
          <w:kern w:val="0"/>
          <w:szCs w:val="21"/>
        </w:rPr>
        <w:t>第五部分动画的选题、设计和制作。</w:t>
      </w:r>
    </w:p>
    <w:p>
      <w:pPr>
        <w:spacing w:line="360" w:lineRule="exact"/>
        <w:ind w:firstLine="422" w:firstLineChars="200"/>
        <w:rPr>
          <w:rFonts w:ascii="宋体" w:hAnsi="宋体"/>
          <w:szCs w:val="21"/>
        </w:rPr>
      </w:pPr>
      <w:r>
        <w:rPr>
          <w:rFonts w:hint="eastAsia" w:ascii="宋体" w:hAnsi="宋体" w:cs="宋体"/>
          <w:b/>
          <w:kern w:val="0"/>
          <w:szCs w:val="21"/>
        </w:rPr>
        <w:t>三、</w:t>
      </w:r>
      <w:r>
        <w:rPr>
          <w:rFonts w:hint="eastAsia" w:ascii="宋体" w:hAnsi="宋体"/>
          <w:b/>
          <w:szCs w:val="21"/>
        </w:rPr>
        <w:t>活动开展</w:t>
      </w:r>
    </w:p>
    <w:p>
      <w:pPr>
        <w:spacing w:line="360" w:lineRule="exact"/>
        <w:ind w:firstLine="420" w:firstLineChars="200"/>
        <w:rPr>
          <w:rFonts w:ascii="宋体" w:hAnsi="宋体" w:cs="宋体"/>
          <w:b/>
          <w:szCs w:val="21"/>
        </w:rPr>
      </w:pPr>
      <w:r>
        <w:rPr>
          <w:rFonts w:hint="eastAsia" w:ascii="宋体" w:hAnsi="宋体" w:cs="宋体"/>
          <w:bCs/>
          <w:szCs w:val="21"/>
        </w:rPr>
        <w:t>本社团将按照学校《课程建设纲要》提出的要求认真组织实施。根据本课程内容和学生实际，做如下安排：1、利用学案和微视频等帮助学生自主完成每一节的内容；2、根据学生的能力、兴趣等，设计出符合学生不同层次的学习任务。</w:t>
      </w:r>
    </w:p>
    <w:p>
      <w:pPr>
        <w:spacing w:line="360" w:lineRule="exact"/>
        <w:ind w:firstLine="422" w:firstLineChars="200"/>
        <w:rPr>
          <w:rFonts w:ascii="宋体" w:hAnsi="宋体"/>
          <w:b/>
          <w:szCs w:val="21"/>
        </w:rPr>
      </w:pPr>
      <w:r>
        <w:rPr>
          <w:rFonts w:hint="eastAsia" w:ascii="宋体" w:hAnsi="宋体"/>
          <w:b/>
          <w:szCs w:val="21"/>
        </w:rPr>
        <w:t>四、学习评价</w:t>
      </w:r>
    </w:p>
    <w:p>
      <w:pPr>
        <w:spacing w:line="360" w:lineRule="exact"/>
        <w:ind w:firstLine="421"/>
        <w:rPr>
          <w:rFonts w:ascii="宋体" w:hAnsi="宋体" w:cs="宋体"/>
          <w:bCs/>
          <w:szCs w:val="21"/>
        </w:rPr>
      </w:pPr>
      <w:r>
        <w:rPr>
          <w:rFonts w:hint="eastAsia" w:ascii="宋体" w:hAnsi="宋体" w:cs="宋体"/>
          <w:bCs/>
          <w:szCs w:val="21"/>
        </w:rPr>
        <w:t>本社团将按照学校《课程建设纲要》提出的要求认真组织实施。根据本课程内容和学生实际，将学生的平时表现和学生上交的作品结合起来进行评价，每学期提交9个作品，其中平时表现占40%，作品成绩占60%。作品打分由学生自评、互评、师评组成。</w:t>
      </w:r>
    </w:p>
    <w:p>
      <w:pPr>
        <w:spacing w:line="360" w:lineRule="exact"/>
        <w:ind w:firstLine="421"/>
        <w:rPr>
          <w:rFonts w:ascii="宋体" w:hAnsi="宋体" w:cs="宋体"/>
          <w:bCs/>
          <w:szCs w:val="21"/>
        </w:rPr>
      </w:pPr>
    </w:p>
    <w:p>
      <w:pPr>
        <w:spacing w:line="360" w:lineRule="exact"/>
        <w:ind w:firstLine="421"/>
        <w:rPr>
          <w:rFonts w:ascii="宋体" w:hAnsi="宋体" w:cs="宋体"/>
          <w:bCs/>
          <w:szCs w:val="21"/>
        </w:rPr>
      </w:pPr>
    </w:p>
    <w:p>
      <w:pPr>
        <w:spacing w:line="360" w:lineRule="exact"/>
        <w:ind w:firstLine="421"/>
        <w:rPr>
          <w:rFonts w:ascii="宋体" w:hAnsi="宋体" w:cs="宋体"/>
          <w:bCs/>
          <w:szCs w:val="21"/>
        </w:rPr>
      </w:pPr>
    </w:p>
    <w:p>
      <w:pPr>
        <w:spacing w:line="360" w:lineRule="exact"/>
        <w:ind w:left="630" w:leftChars="300" w:firstLine="398" w:firstLineChars="189"/>
        <w:rPr>
          <w:rFonts w:ascii="宋体" w:hAnsi="宋体" w:cs="宋体"/>
          <w:bCs/>
          <w:szCs w:val="21"/>
        </w:rPr>
      </w:pPr>
      <w:r>
        <w:rPr>
          <w:rFonts w:hint="eastAsia" w:ascii="宋体" w:hAnsi="宋体" w:cs="宋体"/>
          <w:b/>
          <w:bCs/>
          <w:szCs w:val="21"/>
        </w:rPr>
        <w:t>艺术的伟大意义，基本上在于它能显示人的真正感情、内心生活的奥秘和热情的世界。</w:t>
      </w:r>
    </w:p>
    <w:p>
      <w:pPr>
        <w:spacing w:line="360" w:lineRule="exact"/>
        <w:ind w:left="630" w:leftChars="300" w:firstLine="398" w:firstLineChars="189"/>
        <w:jc w:val="right"/>
        <w:rPr>
          <w:rFonts w:ascii="宋体" w:hAnsi="宋体" w:cs="宋体"/>
          <w:b/>
          <w:bCs/>
          <w:szCs w:val="21"/>
        </w:rPr>
      </w:pPr>
      <w:r>
        <w:rPr>
          <w:rFonts w:hint="eastAsia" w:ascii="宋体" w:hAnsi="宋体" w:cs="宋体"/>
          <w:b/>
          <w:bCs/>
          <w:szCs w:val="21"/>
        </w:rPr>
        <w:t>——罗曼罗兰</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网页制作工作坊</w:t>
      </w:r>
    </w:p>
    <w:p>
      <w:pPr>
        <w:adjustRightInd w:val="0"/>
        <w:snapToGrid w:val="0"/>
        <w:spacing w:line="360" w:lineRule="exact"/>
        <w:ind w:firstLine="560" w:firstLineChars="200"/>
        <w:jc w:val="center"/>
        <w:rPr>
          <w:rFonts w:ascii="黑体" w:hAnsi="黑体" w:eastAsia="黑体" w:cs="黑体"/>
          <w:sz w:val="28"/>
          <w:szCs w:val="28"/>
        </w:rPr>
      </w:pPr>
    </w:p>
    <w:p>
      <w:pPr>
        <w:adjustRightInd w:val="0"/>
        <w:snapToGrid w:val="0"/>
        <w:spacing w:line="360" w:lineRule="exact"/>
        <w:ind w:firstLine="420" w:firstLineChars="200"/>
        <w:rPr>
          <w:rFonts w:ascii="宋体" w:hAnsi="宋体"/>
          <w:szCs w:val="21"/>
        </w:rPr>
      </w:pPr>
      <w:r>
        <w:rPr>
          <w:rFonts w:hint="eastAsia" w:ascii="宋体" w:hAnsi="宋体" w:cs="宋体"/>
          <w:szCs w:val="21"/>
        </w:rPr>
        <w:t>本社团由信息学科部周凤华老师负责组织与开展，</w:t>
      </w:r>
      <w:r>
        <w:rPr>
          <w:rFonts w:hint="eastAsia" w:ascii="宋体" w:hAnsi="宋体"/>
          <w:szCs w:val="21"/>
        </w:rPr>
        <w:t>主要由初一、初二年级学生参加。</w:t>
      </w:r>
    </w:p>
    <w:p>
      <w:pPr>
        <w:adjustRightInd w:val="0"/>
        <w:snapToGrid w:val="0"/>
        <w:spacing w:line="360" w:lineRule="exact"/>
        <w:jc w:val="left"/>
        <w:rPr>
          <w:rFonts w:ascii="宋体" w:hAnsi="宋体" w:cs="宋体"/>
          <w:b/>
          <w:szCs w:val="21"/>
        </w:rPr>
      </w:pPr>
      <w:r>
        <w:rPr>
          <w:rFonts w:hint="eastAsia" w:ascii="宋体" w:hAnsi="宋体" w:cs="宋体"/>
          <w:b/>
          <w:szCs w:val="21"/>
        </w:rPr>
        <w:t xml:space="preserve">    一、活动目标</w:t>
      </w:r>
    </w:p>
    <w:p>
      <w:pPr>
        <w:pStyle w:val="8"/>
        <w:spacing w:before="0" w:beforeAutospacing="0" w:after="0" w:afterAutospacing="0" w:line="340" w:lineRule="exact"/>
        <w:rPr>
          <w:sz w:val="21"/>
          <w:szCs w:val="21"/>
        </w:rPr>
      </w:pPr>
      <w:r>
        <w:rPr>
          <w:rFonts w:hint="eastAsia"/>
          <w:sz w:val="21"/>
          <w:szCs w:val="21"/>
        </w:rPr>
        <w:t xml:space="preserve">    1.使学生能够熟练使用Dreamweaver 8软件，能够去搜集相关的素材完成个性化的网页。</w:t>
      </w:r>
    </w:p>
    <w:p>
      <w:pPr>
        <w:pStyle w:val="8"/>
        <w:spacing w:before="0" w:beforeAutospacing="0" w:after="0" w:afterAutospacing="0" w:line="340" w:lineRule="exact"/>
        <w:ind w:firstLine="105" w:firstLineChars="50"/>
        <w:rPr>
          <w:sz w:val="21"/>
          <w:szCs w:val="21"/>
        </w:rPr>
      </w:pPr>
      <w:r>
        <w:rPr>
          <w:rFonts w:hint="eastAsia"/>
          <w:sz w:val="21"/>
          <w:szCs w:val="21"/>
        </w:rPr>
        <w:t xml:space="preserve">   2.培养学生</w:t>
      </w:r>
      <w:r>
        <w:rPr>
          <w:rFonts w:hint="eastAsia"/>
          <w:color w:val="000000"/>
          <w:sz w:val="21"/>
          <w:szCs w:val="21"/>
        </w:rPr>
        <w:t>对网页制作的兴趣，提高欣赏美的能力。</w:t>
      </w:r>
    </w:p>
    <w:p>
      <w:pPr>
        <w:pStyle w:val="8"/>
        <w:spacing w:before="0" w:beforeAutospacing="0" w:after="0" w:afterAutospacing="0" w:line="340" w:lineRule="exact"/>
        <w:ind w:firstLine="105" w:firstLineChars="50"/>
        <w:rPr>
          <w:sz w:val="21"/>
          <w:szCs w:val="21"/>
        </w:rPr>
      </w:pPr>
      <w:r>
        <w:rPr>
          <w:rFonts w:hint="eastAsia"/>
          <w:sz w:val="21"/>
          <w:szCs w:val="21"/>
        </w:rPr>
        <w:t xml:space="preserve">   3.培养学生具有良好的学习习惯和健康的审美情趣，利用所学知识进行网站建设。</w:t>
      </w:r>
    </w:p>
    <w:p>
      <w:pPr>
        <w:spacing w:line="340" w:lineRule="exact"/>
        <w:ind w:firstLine="413" w:firstLineChars="196"/>
        <w:rPr>
          <w:rFonts w:ascii="宋体" w:hAnsi="宋体" w:cs="宋体"/>
          <w:b/>
          <w:kern w:val="0"/>
          <w:szCs w:val="21"/>
        </w:rPr>
      </w:pPr>
      <w:r>
        <w:rPr>
          <w:rFonts w:hint="eastAsia" w:ascii="宋体" w:hAnsi="宋体" w:cs="宋体"/>
          <w:b/>
          <w:kern w:val="0"/>
          <w:szCs w:val="21"/>
        </w:rPr>
        <w:t>二、活动内容</w:t>
      </w:r>
    </w:p>
    <w:p>
      <w:pPr>
        <w:adjustRightInd w:val="0"/>
        <w:snapToGrid w:val="0"/>
        <w:spacing w:line="340" w:lineRule="exact"/>
        <w:ind w:firstLine="420" w:firstLineChars="200"/>
        <w:jc w:val="left"/>
        <w:rPr>
          <w:rFonts w:ascii="宋体" w:hAnsi="宋体" w:cs="宋体"/>
          <w:szCs w:val="21"/>
        </w:rPr>
      </w:pPr>
      <w:r>
        <w:rPr>
          <w:rFonts w:hint="eastAsia" w:ascii="宋体" w:hAnsi="宋体"/>
          <w:szCs w:val="21"/>
        </w:rPr>
        <w:t>本社团主要安排如下活动</w:t>
      </w:r>
      <w:r>
        <w:rPr>
          <w:rFonts w:hint="eastAsia" w:ascii="宋体" w:hAnsi="宋体" w:cs="宋体"/>
          <w:szCs w:val="21"/>
        </w:rPr>
        <w:t>内容：</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 xml:space="preserve">第一周 </w:t>
      </w:r>
      <w:r>
        <w:rPr>
          <w:rFonts w:hint="eastAsia" w:ascii="宋体" w:hAnsi="宋体" w:cs="宋体"/>
          <w:kern w:val="0"/>
          <w:szCs w:val="21"/>
        </w:rPr>
        <w:t xml:space="preserve">网页基础知识                  第二周 </w:t>
      </w:r>
      <w:r>
        <w:rPr>
          <w:rFonts w:hint="eastAsia" w:ascii="宋体" w:hAnsi="宋体" w:cs="宋体"/>
          <w:szCs w:val="21"/>
        </w:rPr>
        <w:t>网站规划与设计</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第三周 创建网站，制作首页            第四周 应用表格布局网页（一）</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第五周 应用表格布局网页（二）        第六周 制作交互式网页</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第七周 制作框架网页                  第八周 创建超链接</w:t>
      </w:r>
    </w:p>
    <w:p>
      <w:pPr>
        <w:adjustRightInd w:val="0"/>
        <w:snapToGrid w:val="0"/>
        <w:spacing w:line="340" w:lineRule="exact"/>
        <w:ind w:firstLine="420" w:firstLineChars="200"/>
        <w:jc w:val="left"/>
        <w:rPr>
          <w:rFonts w:ascii="宋体" w:hAnsi="宋体" w:cs="宋体"/>
          <w:kern w:val="0"/>
          <w:szCs w:val="21"/>
        </w:rPr>
      </w:pPr>
      <w:r>
        <w:rPr>
          <w:rFonts w:hint="eastAsia" w:ascii="宋体" w:hAnsi="宋体" w:cs="宋体"/>
          <w:szCs w:val="21"/>
        </w:rPr>
        <w:t>第九周 CSS入门</w:t>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szCs w:val="21"/>
        </w:rPr>
        <w:tab/>
      </w:r>
      <w:r>
        <w:rPr>
          <w:rFonts w:hint="eastAsia" w:ascii="宋体" w:hAnsi="宋体" w:cs="宋体"/>
          <w:kern w:val="0"/>
          <w:szCs w:val="21"/>
        </w:rPr>
        <w:t>第十周 设置CSS样式</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第十一周 PS切片工具模仿制作优秀网站</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第十二周 Dreamweaver实例——班级网站（一）</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drawing>
          <wp:anchor distT="0" distB="0" distL="114300" distR="114300" simplePos="0" relativeHeight="251748352" behindDoc="1" locked="0" layoutInCell="1" allowOverlap="1">
            <wp:simplePos x="0" y="0"/>
            <wp:positionH relativeFrom="column">
              <wp:posOffset>3499485</wp:posOffset>
            </wp:positionH>
            <wp:positionV relativeFrom="paragraph">
              <wp:posOffset>202565</wp:posOffset>
            </wp:positionV>
            <wp:extent cx="1600200" cy="2277110"/>
            <wp:effectExtent l="19050" t="0" r="0" b="0"/>
            <wp:wrapTight wrapText="bothSides">
              <wp:wrapPolygon>
                <wp:start x="-257" y="0"/>
                <wp:lineTo x="-257" y="21504"/>
                <wp:lineTo x="21600" y="21504"/>
                <wp:lineTo x="21600" y="0"/>
                <wp:lineTo x="-257"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0"/>
                    <a:srcRect/>
                    <a:stretch>
                      <a:fillRect/>
                    </a:stretch>
                  </pic:blipFill>
                  <pic:spPr>
                    <a:xfrm>
                      <a:off x="0" y="0"/>
                      <a:ext cx="1600200" cy="2277110"/>
                    </a:xfrm>
                    <a:prstGeom prst="rect">
                      <a:avLst/>
                    </a:prstGeom>
                    <a:noFill/>
                    <a:ln w="9525">
                      <a:noFill/>
                      <a:miter lim="800000"/>
                      <a:headEnd/>
                      <a:tailEnd/>
                    </a:ln>
                  </pic:spPr>
                </pic:pic>
              </a:graphicData>
            </a:graphic>
          </wp:anchor>
        </w:drawing>
      </w:r>
      <w:r>
        <w:rPr>
          <w:rFonts w:hint="eastAsia" w:ascii="宋体" w:hAnsi="宋体" w:cs="宋体"/>
          <w:szCs w:val="21"/>
        </w:rPr>
        <w:t>第十三周 Dreamweaver实例——班级网站（二）</w:t>
      </w: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第十四周 Dreamweaver实例——班级网站（三）</w:t>
      </w:r>
    </w:p>
    <w:p>
      <w:pPr>
        <w:adjustRightInd w:val="0"/>
        <w:snapToGrid w:val="0"/>
        <w:spacing w:line="340" w:lineRule="exact"/>
        <w:ind w:firstLine="420" w:firstLineChars="200"/>
        <w:jc w:val="left"/>
        <w:rPr>
          <w:rFonts w:ascii="宋体" w:hAnsi="宋体" w:cs="宋体"/>
          <w:b/>
          <w:szCs w:val="21"/>
        </w:rPr>
      </w:pPr>
      <w:r>
        <w:rPr>
          <w:rFonts w:hint="eastAsia" w:ascii="宋体" w:hAnsi="宋体" w:cs="宋体"/>
          <w:szCs w:val="21"/>
        </w:rPr>
        <w:t xml:space="preserve">第十五周 </w:t>
      </w:r>
      <w:r>
        <w:rPr>
          <w:rFonts w:hint="eastAsia" w:ascii="宋体" w:hAnsi="宋体" w:cs="宋体"/>
          <w:kern w:val="0"/>
          <w:szCs w:val="21"/>
        </w:rPr>
        <w:t>作品评价</w:t>
      </w:r>
    </w:p>
    <w:p>
      <w:pPr>
        <w:spacing w:line="340" w:lineRule="exact"/>
        <w:ind w:firstLine="422" w:firstLineChars="200"/>
        <w:rPr>
          <w:rFonts w:ascii="宋体" w:hAnsi="宋体" w:cs="宋体"/>
          <w:b/>
          <w:szCs w:val="21"/>
        </w:rPr>
      </w:pPr>
      <w:r>
        <w:rPr>
          <w:rFonts w:hint="eastAsia" w:ascii="宋体" w:hAnsi="宋体" w:cs="宋体"/>
          <w:b/>
          <w:szCs w:val="21"/>
        </w:rPr>
        <w:t>三、活动开展</w:t>
      </w:r>
    </w:p>
    <w:p>
      <w:pPr>
        <w:spacing w:line="340" w:lineRule="exact"/>
        <w:ind w:firstLine="420"/>
        <w:rPr>
          <w:rFonts w:ascii="宋体" w:hAnsi="宋体" w:cs="宋体"/>
          <w:bCs/>
          <w:szCs w:val="21"/>
        </w:rPr>
      </w:pPr>
      <w:r>
        <w:rPr>
          <w:rFonts w:hint="eastAsia" w:ascii="宋体" w:hAnsi="宋体" w:cs="宋体"/>
          <w:bCs/>
          <w:szCs w:val="21"/>
        </w:rPr>
        <w:t>本社团将按照学校《社团建设纲要》提出的要求认真组织实施。根据本社团内容和学生实际，将做如下工作：</w:t>
      </w:r>
    </w:p>
    <w:p>
      <w:pPr>
        <w:spacing w:line="340" w:lineRule="exact"/>
        <w:ind w:firstLine="420"/>
        <w:rPr>
          <w:rFonts w:ascii="宋体" w:hAnsi="宋体" w:cs="宋体"/>
          <w:bCs/>
          <w:szCs w:val="21"/>
        </w:rPr>
      </w:pPr>
      <w:r>
        <w:rPr>
          <w:rFonts w:hint="eastAsia" w:ascii="宋体" w:hAnsi="宋体" w:cs="宋体"/>
          <w:bCs/>
          <w:szCs w:val="21"/>
        </w:rPr>
        <w:t>1．利用学案和微视频等多种学习工具帮助学生自主完成每一节的内容。</w:t>
      </w:r>
    </w:p>
    <w:p>
      <w:pPr>
        <w:spacing w:line="340" w:lineRule="exact"/>
        <w:ind w:firstLine="420"/>
        <w:rPr>
          <w:rFonts w:ascii="宋体" w:hAnsi="宋体" w:cs="宋体"/>
          <w:b/>
          <w:szCs w:val="21"/>
        </w:rPr>
      </w:pPr>
      <w:r>
        <w:rPr>
          <w:rFonts w:hint="eastAsia" w:ascii="宋体" w:hAnsi="宋体" w:cs="宋体"/>
          <w:bCs/>
          <w:szCs w:val="21"/>
        </w:rPr>
        <w:t>2．根据学生的能力、兴趣等方面的差异，设计出符合学生不同层次的学习任务，通过学习研究、示范引领和操作练习，帮助学生掌握网页制作技能。</w:t>
      </w:r>
    </w:p>
    <w:p>
      <w:pPr>
        <w:spacing w:line="340" w:lineRule="exact"/>
        <w:ind w:firstLine="421"/>
        <w:rPr>
          <w:rFonts w:ascii="宋体" w:hAnsi="宋体" w:cs="宋体"/>
          <w:b/>
          <w:szCs w:val="21"/>
        </w:rPr>
      </w:pPr>
      <w:r>
        <w:rPr>
          <w:rFonts w:hint="eastAsia" w:ascii="宋体" w:hAnsi="宋体" w:cs="宋体"/>
          <w:b/>
          <w:szCs w:val="21"/>
        </w:rPr>
        <w:t>四、学习评价</w:t>
      </w:r>
    </w:p>
    <w:p>
      <w:pPr>
        <w:spacing w:line="340" w:lineRule="exact"/>
        <w:ind w:firstLine="421"/>
        <w:rPr>
          <w:rFonts w:ascii="宋体" w:hAnsi="宋体" w:cs="宋体"/>
          <w:bCs/>
          <w:szCs w:val="21"/>
        </w:rPr>
      </w:pPr>
      <w:r>
        <w:rPr>
          <w:rFonts w:hint="eastAsia" w:ascii="宋体" w:hAnsi="宋体" w:cs="宋体"/>
          <w:bCs/>
          <w:szCs w:val="21"/>
        </w:rPr>
        <w:t>本社团将按照学校《社团建设纲要》提出的要求认真组织实施。根据本社团内容和学生实际，将学生的平时表现和学生上交的网页作品结合起来进行评价，每学期提交9个作品，其中平时表现占40%，作品成绩占60%。作品打分由学生自评、互评、师评组成。</w:t>
      </w:r>
    </w:p>
    <w:p>
      <w:pPr>
        <w:adjustRightInd w:val="0"/>
        <w:snapToGrid w:val="0"/>
        <w:spacing w:line="340" w:lineRule="exact"/>
        <w:ind w:firstLine="420" w:firstLineChars="200"/>
        <w:rPr>
          <w:rFonts w:ascii="宋体" w:hAnsi="宋体" w:cs="宋体"/>
          <w:color w:val="000000"/>
          <w:kern w:val="0"/>
          <w:szCs w:val="21"/>
        </w:rPr>
      </w:pPr>
    </w:p>
    <w:p>
      <w:pPr>
        <w:adjustRightInd w:val="0"/>
        <w:snapToGrid w:val="0"/>
        <w:spacing w:line="340" w:lineRule="exact"/>
        <w:ind w:firstLine="420" w:firstLineChars="200"/>
        <w:jc w:val="left"/>
        <w:rPr>
          <w:rFonts w:ascii="宋体" w:hAnsi="宋体"/>
          <w:szCs w:val="21"/>
        </w:rPr>
      </w:pPr>
      <w:r>
        <w:rPr>
          <w:rFonts w:hint="eastAsia" w:ascii="宋体" w:hAnsi="宋体"/>
          <w:szCs w:val="21"/>
        </w:rPr>
        <w:br w:type="page"/>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eastAsia="黑体"/>
          <w:b/>
          <w:sz w:val="36"/>
          <w:szCs w:val="36"/>
        </w:rPr>
      </w:pPr>
      <w:r>
        <w:rPr>
          <w:rFonts w:hint="eastAsia" w:eastAsia="黑体"/>
          <w:b/>
          <w:sz w:val="36"/>
          <w:szCs w:val="36"/>
        </w:rPr>
        <w:t>图片处理工作坊</w:t>
      </w:r>
    </w:p>
    <w:p>
      <w:pPr>
        <w:spacing w:line="280" w:lineRule="exact"/>
        <w:jc w:val="center"/>
        <w:rPr>
          <w:rFonts w:eastAsia="黑体"/>
          <w:b/>
          <w:szCs w:val="21"/>
        </w:rPr>
      </w:pPr>
    </w:p>
    <w:p>
      <w:pPr>
        <w:spacing w:line="360" w:lineRule="exact"/>
        <w:ind w:firstLine="420" w:firstLineChars="200"/>
        <w:rPr>
          <w:rFonts w:ascii="宋体" w:hAnsi="宋体" w:cs="宋体"/>
          <w:szCs w:val="21"/>
        </w:rPr>
      </w:pPr>
      <w:r>
        <w:rPr>
          <w:rFonts w:hint="eastAsia" w:ascii="宋体" w:hAnsi="宋体" w:cs="宋体"/>
          <w:szCs w:val="21"/>
        </w:rPr>
        <w:t>本社团由信息技术学科部吴茵老师负责组织与开展，主要由初一、初二年级学生参加。</w:t>
      </w:r>
    </w:p>
    <w:p>
      <w:pPr>
        <w:spacing w:line="360" w:lineRule="exact"/>
        <w:ind w:firstLine="422" w:firstLineChars="200"/>
        <w:rPr>
          <w:rFonts w:ascii="宋体" w:hAnsi="宋体" w:cs="宋体"/>
          <w:b/>
          <w:bCs/>
          <w:color w:val="000000"/>
          <w:szCs w:val="21"/>
        </w:rPr>
      </w:pPr>
      <w:r>
        <w:rPr>
          <w:rFonts w:hint="eastAsia" w:ascii="宋体" w:hAnsi="宋体" w:cs="宋体"/>
          <w:b/>
          <w:bCs/>
          <w:color w:val="000000"/>
          <w:szCs w:val="21"/>
        </w:rPr>
        <w:t xml:space="preserve">一、活动目标  </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1.帮助学生了解图片处理的一般思路和过程，掌握利用Photoshop进行图片处理的基本方法和手段。</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2.帮助学生提高利用图片信息解决日常生活和学习中问题的能力，提高学生的创新能力和审美能力。</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3.通过图片处理的学习，引领学生感受图片创作的魅力，领略艺术之美，生活之美，提高艺术修养。</w:t>
      </w:r>
    </w:p>
    <w:p>
      <w:pPr>
        <w:spacing w:line="360" w:lineRule="exact"/>
        <w:ind w:firstLine="422" w:firstLineChars="200"/>
        <w:rPr>
          <w:rFonts w:ascii="宋体" w:hAnsi="宋体" w:cs="宋体"/>
          <w:b/>
          <w:kern w:val="0"/>
          <w:szCs w:val="21"/>
        </w:rPr>
      </w:pPr>
      <w:r>
        <w:rPr>
          <w:rFonts w:hint="eastAsia" w:ascii="宋体" w:hAnsi="宋体" w:cs="宋体"/>
          <w:b/>
          <w:kern w:val="0"/>
          <w:szCs w:val="21"/>
        </w:rPr>
        <w:t>二、活动内容</w:t>
      </w:r>
    </w:p>
    <w:p>
      <w:pPr>
        <w:spacing w:line="360" w:lineRule="exact"/>
        <w:ind w:firstLine="420" w:firstLineChars="200"/>
        <w:rPr>
          <w:rFonts w:ascii="宋体" w:hAnsi="宋体" w:cs="宋体"/>
          <w:b/>
          <w:kern w:val="0"/>
          <w:szCs w:val="21"/>
        </w:rPr>
      </w:pPr>
      <w:r>
        <w:rPr>
          <w:rFonts w:hint="eastAsia" w:ascii="宋体" w:hAnsi="宋体" w:cs="宋体"/>
          <w:bCs/>
          <w:kern w:val="0"/>
          <w:szCs w:val="21"/>
        </w:rPr>
        <w:t>本社团主要安排如下活动内容：</w:t>
      </w:r>
    </w:p>
    <w:p>
      <w:pPr>
        <w:tabs>
          <w:tab w:val="left" w:pos="4253"/>
        </w:tabs>
        <w:spacing w:line="360" w:lineRule="exact"/>
        <w:ind w:firstLine="420" w:firstLineChars="200"/>
        <w:rPr>
          <w:rFonts w:ascii="宋体" w:hAnsi="宋体" w:cs="宋体"/>
          <w:color w:val="000000"/>
          <w:szCs w:val="21"/>
        </w:rPr>
      </w:pPr>
      <w:r>
        <w:rPr>
          <w:rFonts w:hint="eastAsia" w:ascii="宋体" w:hAnsi="宋体" w:cs="宋体"/>
          <w:color w:val="000000"/>
          <w:szCs w:val="21"/>
        </w:rPr>
        <w:t>1.初识 Photoshop                     2. Photoshop的基本操作</w:t>
      </w:r>
    </w:p>
    <w:p>
      <w:pPr>
        <w:spacing w:line="360" w:lineRule="exact"/>
        <w:ind w:firstLine="420" w:firstLineChars="200"/>
        <w:rPr>
          <w:rFonts w:ascii="宋体" w:hAnsi="宋体" w:cs="宋体"/>
          <w:szCs w:val="21"/>
        </w:rPr>
      </w:pPr>
      <w:r>
        <w:rPr>
          <w:rFonts w:hint="eastAsia" w:ascii="宋体" w:hAnsi="宋体" w:cs="宋体"/>
          <w:szCs w:val="21"/>
        </w:rPr>
        <w:t>3</w:t>
      </w:r>
      <w:r>
        <w:rPr>
          <w:rFonts w:hint="eastAsia" w:ascii="宋体" w:hAnsi="宋体" w:cs="宋体"/>
          <w:color w:val="000000"/>
          <w:szCs w:val="21"/>
        </w:rPr>
        <w:t xml:space="preserve">.图像选区的创建与编辑（一）         </w:t>
      </w:r>
      <w:r>
        <w:rPr>
          <w:rFonts w:hint="eastAsia" w:ascii="宋体" w:hAnsi="宋体" w:cs="宋体"/>
          <w:szCs w:val="21"/>
        </w:rPr>
        <w:t xml:space="preserve">4 </w:t>
      </w:r>
      <w:r>
        <w:rPr>
          <w:rFonts w:hint="eastAsia" w:ascii="宋体" w:hAnsi="宋体" w:cs="宋体"/>
          <w:color w:val="000000"/>
          <w:szCs w:val="21"/>
        </w:rPr>
        <w:t>.</w:t>
      </w:r>
      <w:r>
        <w:rPr>
          <w:rFonts w:hint="eastAsia" w:ascii="宋体" w:hAnsi="宋体" w:cs="宋体"/>
          <w:szCs w:val="21"/>
        </w:rPr>
        <w:t>图像选区的创建与编辑（二）</w:t>
      </w:r>
    </w:p>
    <w:p>
      <w:pPr>
        <w:spacing w:line="360" w:lineRule="exact"/>
        <w:ind w:firstLine="420" w:firstLineChars="200"/>
        <w:rPr>
          <w:rFonts w:ascii="宋体" w:hAnsi="宋体" w:cs="宋体"/>
          <w:color w:val="000000"/>
          <w:szCs w:val="21"/>
        </w:rPr>
      </w:pPr>
      <w:r>
        <w:rPr>
          <w:rFonts w:hint="eastAsia" w:ascii="宋体" w:hAnsi="宋体" w:cs="宋体"/>
          <w:color w:val="000000"/>
          <w:szCs w:val="21"/>
        </w:rPr>
        <w:t>5. 图像选区的创建与编辑（三）        6. 图像的编辑</w:t>
      </w:r>
    </w:p>
    <w:p>
      <w:pPr>
        <w:spacing w:line="360" w:lineRule="exact"/>
        <w:ind w:firstLine="420" w:firstLineChars="200"/>
        <w:rPr>
          <w:rFonts w:ascii="宋体" w:hAnsi="宋体" w:cs="宋体"/>
          <w:bCs/>
          <w:color w:val="000000"/>
          <w:szCs w:val="21"/>
        </w:rPr>
      </w:pPr>
      <w:r>
        <w:rPr>
          <w:rFonts w:hint="eastAsia" w:ascii="宋体" w:hAnsi="宋体" w:cs="宋体"/>
          <w:bCs/>
          <w:color w:val="000000"/>
          <w:szCs w:val="21"/>
        </w:rPr>
        <w:t xml:space="preserve">7.图像的绘制与修饰(一)               </w:t>
      </w:r>
      <w:r>
        <w:rPr>
          <w:rFonts w:hint="eastAsia" w:ascii="宋体" w:hAnsi="宋体" w:cs="宋体"/>
          <w:color w:val="000000"/>
          <w:szCs w:val="21"/>
        </w:rPr>
        <w:t>8.</w:t>
      </w:r>
      <w:r>
        <w:rPr>
          <w:rFonts w:hint="eastAsia" w:ascii="宋体" w:hAnsi="宋体" w:cs="宋体"/>
          <w:bCs/>
          <w:color w:val="000000"/>
          <w:szCs w:val="21"/>
        </w:rPr>
        <w:t>图像的绘制与修饰（二）</w:t>
      </w:r>
    </w:p>
    <w:p>
      <w:pPr>
        <w:spacing w:line="360" w:lineRule="exact"/>
        <w:ind w:firstLine="420" w:firstLineChars="200"/>
        <w:rPr>
          <w:rFonts w:ascii="宋体" w:hAnsi="宋体" w:cs="宋体"/>
          <w:bCs/>
          <w:color w:val="000000"/>
          <w:szCs w:val="21"/>
        </w:rPr>
      </w:pPr>
      <w:r>
        <w:rPr>
          <w:rFonts w:hint="eastAsia" w:ascii="宋体" w:hAnsi="宋体" w:cs="宋体"/>
          <w:color w:val="000000"/>
          <w:szCs w:val="21"/>
        </w:rPr>
        <w:t>9.</w:t>
      </w:r>
      <w:r>
        <w:rPr>
          <w:rFonts w:hint="eastAsia" w:ascii="宋体" w:hAnsi="宋体" w:cs="宋体"/>
          <w:szCs w:val="21"/>
        </w:rPr>
        <w:t xml:space="preserve">图层的基本应用                     </w:t>
      </w:r>
      <w:r>
        <w:rPr>
          <w:rFonts w:hint="eastAsia" w:ascii="宋体" w:hAnsi="宋体" w:cs="宋体"/>
          <w:bCs/>
          <w:color w:val="000000"/>
          <w:szCs w:val="21"/>
        </w:rPr>
        <w:t>10.图层的高级应用（一）</w:t>
      </w:r>
    </w:p>
    <w:p>
      <w:pPr>
        <w:spacing w:line="360" w:lineRule="exact"/>
        <w:ind w:firstLine="420" w:firstLineChars="200"/>
        <w:rPr>
          <w:rFonts w:ascii="宋体" w:hAnsi="宋体" w:cs="宋体"/>
          <w:bCs/>
          <w:color w:val="000000"/>
          <w:szCs w:val="21"/>
        </w:rPr>
      </w:pPr>
      <w:r>
        <w:rPr>
          <w:rFonts w:hint="eastAsia" w:ascii="宋体" w:hAnsi="宋体" w:cs="宋体"/>
          <w:bCs/>
          <w:color w:val="000000"/>
          <w:szCs w:val="21"/>
        </w:rPr>
        <w:t>11.图层的高级应用（二）              12.形状与路径（一）</w:t>
      </w:r>
    </w:p>
    <w:p>
      <w:pPr>
        <w:spacing w:line="360" w:lineRule="exact"/>
        <w:ind w:firstLine="420" w:firstLineChars="200"/>
        <w:rPr>
          <w:rFonts w:ascii="宋体" w:hAnsi="宋体" w:cs="宋体"/>
          <w:szCs w:val="21"/>
        </w:rPr>
      </w:pPr>
      <w:r>
        <w:rPr>
          <w:rFonts w:hint="eastAsia" w:ascii="宋体" w:hAnsi="宋体" w:cs="宋体"/>
          <w:bCs/>
          <w:color w:val="000000"/>
          <w:szCs w:val="21"/>
        </w:rPr>
        <w:t xml:space="preserve">13.形状与路径（二）                  </w:t>
      </w:r>
      <w:r>
        <w:rPr>
          <w:rFonts w:hint="eastAsia" w:ascii="宋体" w:hAnsi="宋体" w:cs="宋体"/>
          <w:szCs w:val="21"/>
        </w:rPr>
        <w:t>14.图像色彩与色调调整</w:t>
      </w:r>
    </w:p>
    <w:p>
      <w:pPr>
        <w:spacing w:line="360" w:lineRule="exact"/>
        <w:ind w:firstLine="420" w:firstLineChars="200"/>
        <w:rPr>
          <w:rFonts w:ascii="宋体" w:hAnsi="宋体" w:cs="宋体"/>
          <w:szCs w:val="21"/>
        </w:rPr>
      </w:pPr>
      <w:r>
        <w:rPr>
          <w:rFonts w:hint="eastAsia" w:ascii="宋体" w:hAnsi="宋体" w:cs="宋体"/>
          <w:szCs w:val="21"/>
        </w:rPr>
        <w:drawing>
          <wp:anchor distT="0" distB="0" distL="114300" distR="114300" simplePos="0" relativeHeight="251749376" behindDoc="1" locked="0" layoutInCell="1" allowOverlap="1">
            <wp:simplePos x="0" y="0"/>
            <wp:positionH relativeFrom="column">
              <wp:posOffset>2766060</wp:posOffset>
            </wp:positionH>
            <wp:positionV relativeFrom="paragraph">
              <wp:posOffset>45720</wp:posOffset>
            </wp:positionV>
            <wp:extent cx="2343150" cy="1752600"/>
            <wp:effectExtent l="19050" t="0" r="0" b="0"/>
            <wp:wrapTight wrapText="bothSides">
              <wp:wrapPolygon>
                <wp:start x="-176" y="0"/>
                <wp:lineTo x="-176" y="21365"/>
                <wp:lineTo x="21600" y="21365"/>
                <wp:lineTo x="21600" y="0"/>
                <wp:lineTo x="-176" y="0"/>
              </wp:wrapPolygon>
            </wp:wrapTight>
            <wp:docPr id="42" name="图片 42" descr="https://timgsa.baidu.com/timg?image&amp;quality=80&amp;size=b9999_10000&amp;sec=1505901103544&amp;di=70e126c386f5c45bf705f0790ecb50f6&amp;imgtype=0&amp;src=http%3A%2F%2Fapps.bdimg.com%2Fstore%2Fstatic%2Fkvt%2F2d12d9b8084a98ff89eac2a61d7b3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s://timgsa.baidu.com/timg?image&amp;quality=80&amp;size=b9999_10000&amp;sec=1505901103544&amp;di=70e126c386f5c45bf705f0790ecb50f6&amp;imgtype=0&amp;src=http%3A%2F%2Fapps.bdimg.com%2Fstore%2Fstatic%2Fkvt%2F2d12d9b8084a98ff89eac2a61d7b33e1.jpg"/>
                    <pic:cNvPicPr>
                      <a:picLocks noChangeAspect="1" noChangeArrowheads="1"/>
                    </pic:cNvPicPr>
                  </pic:nvPicPr>
                  <pic:blipFill>
                    <a:blip r:embed="rId51"/>
                    <a:srcRect/>
                    <a:stretch>
                      <a:fillRect/>
                    </a:stretch>
                  </pic:blipFill>
                  <pic:spPr>
                    <a:xfrm>
                      <a:off x="0" y="0"/>
                      <a:ext cx="2343150" cy="1752600"/>
                    </a:xfrm>
                    <a:prstGeom prst="rect">
                      <a:avLst/>
                    </a:prstGeom>
                    <a:noFill/>
                    <a:ln w="9525">
                      <a:noFill/>
                      <a:miter lim="800000"/>
                      <a:headEnd/>
                      <a:tailEnd/>
                    </a:ln>
                  </pic:spPr>
                </pic:pic>
              </a:graphicData>
            </a:graphic>
          </wp:anchor>
        </w:drawing>
      </w:r>
      <w:r>
        <w:rPr>
          <w:rFonts w:hint="eastAsia" w:ascii="宋体" w:hAnsi="宋体" w:cs="宋体"/>
          <w:szCs w:val="21"/>
        </w:rPr>
        <w:t>15.作品评价</w:t>
      </w:r>
    </w:p>
    <w:p>
      <w:pPr>
        <w:adjustRightInd w:val="0"/>
        <w:snapToGrid w:val="0"/>
        <w:spacing w:line="360" w:lineRule="exact"/>
        <w:ind w:firstLine="422" w:firstLineChars="200"/>
        <w:jc w:val="left"/>
        <w:rPr>
          <w:rFonts w:ascii="宋体" w:hAnsi="宋体" w:cs="宋体"/>
          <w:b/>
          <w:bCs/>
          <w:szCs w:val="21"/>
        </w:rPr>
      </w:pPr>
      <w:r>
        <w:rPr>
          <w:rFonts w:hint="eastAsia" w:ascii="宋体" w:hAnsi="宋体" w:cs="宋体"/>
          <w:b/>
          <w:bCs/>
          <w:szCs w:val="21"/>
        </w:rPr>
        <w:t>三、活动开展</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本社团将按照学校《课程建设纲要》提出的要求认真实施。根据软件学习的特点以及学生的认知和年龄特点，将坚持知识学习、作品欣赏、示范引领和练习训练相结合，注意上机操作与创新相结合。</w:t>
      </w:r>
    </w:p>
    <w:p>
      <w:pPr>
        <w:adjustRightInd w:val="0"/>
        <w:snapToGrid w:val="0"/>
        <w:spacing w:line="360" w:lineRule="exact"/>
        <w:ind w:firstLine="422" w:firstLineChars="200"/>
        <w:jc w:val="left"/>
        <w:rPr>
          <w:rFonts w:ascii="宋体" w:hAnsi="宋体" w:cs="宋体"/>
          <w:b/>
          <w:bCs/>
          <w:szCs w:val="21"/>
        </w:rPr>
      </w:pPr>
      <w:r>
        <w:rPr>
          <w:rFonts w:hint="eastAsia" w:ascii="宋体" w:hAnsi="宋体" w:cs="宋体"/>
          <w:b/>
          <w:bCs/>
          <w:szCs w:val="21"/>
        </w:rPr>
        <w:t>四、学习评价</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本社团将按照学校《课程建设纲要》提出的要求认真对学生的学习过程和成效进行总结评价。根据本课程内容和学生实际，将通过课堂观察、查阅学习笔记等，对学生的学习态度、学习方式进行过程性观察评价；通过学生作品交流展示、评比优秀作品等活动，对学生的学习水平进行考核评价。将研制过程观察评价与成果考核评价相结合的学习评价表，每学期期末对全体参与学生进行一次总结性考核评价并提交8个作品，评价等第均为：A、B、C、D。</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eastAsia="黑体"/>
          <w:b/>
          <w:sz w:val="36"/>
          <w:szCs w:val="36"/>
        </w:rPr>
      </w:pPr>
      <w:r>
        <w:rPr>
          <w:rFonts w:hint="eastAsia" w:ascii="宋体" w:hAnsi="宋体" w:cs="宋体"/>
          <w:szCs w:val="21"/>
        </w:rPr>
        <w:br w:type="page"/>
      </w:r>
      <w:r>
        <w:rPr>
          <w:rFonts w:hint="eastAsia" w:eastAsia="黑体"/>
          <w:b/>
          <w:sz w:val="36"/>
          <w:szCs w:val="36"/>
        </w:rPr>
        <w:t>计算机语言俱乐部</w:t>
      </w:r>
    </w:p>
    <w:p>
      <w:pPr>
        <w:adjustRightInd w:val="0"/>
        <w:snapToGrid w:val="0"/>
        <w:spacing w:line="360" w:lineRule="exact"/>
        <w:ind w:firstLine="720" w:firstLineChars="200"/>
        <w:jc w:val="left"/>
        <w:rPr>
          <w:rFonts w:eastAsia="黑体"/>
          <w:sz w:val="36"/>
          <w:szCs w:val="36"/>
        </w:rPr>
      </w:pPr>
    </w:p>
    <w:p>
      <w:pPr>
        <w:pStyle w:val="7"/>
        <w:shd w:val="clear" w:color="auto" w:fill="FFFFFF"/>
        <w:tabs>
          <w:tab w:val="clear" w:pos="916"/>
        </w:tabs>
        <w:spacing w:line="360" w:lineRule="exact"/>
        <w:ind w:firstLine="420" w:firstLineChars="200"/>
        <w:rPr>
          <w:color w:val="000000"/>
          <w:sz w:val="21"/>
          <w:szCs w:val="21"/>
        </w:rPr>
      </w:pPr>
      <w:r>
        <w:rPr>
          <w:color w:val="000000"/>
          <w:sz w:val="21"/>
          <w:szCs w:val="21"/>
        </w:rPr>
        <w:t>本社团由信息学科部姚威老师负责组织与开展，主要由初一、初二年级学生参加。</w:t>
      </w:r>
    </w:p>
    <w:p>
      <w:pPr>
        <w:pStyle w:val="7"/>
        <w:shd w:val="clear" w:color="auto" w:fill="FFFFFF"/>
        <w:spacing w:line="360" w:lineRule="exact"/>
        <w:ind w:firstLine="422" w:firstLineChars="200"/>
        <w:rPr>
          <w:b/>
          <w:bCs/>
          <w:color w:val="000000"/>
          <w:sz w:val="21"/>
          <w:szCs w:val="21"/>
        </w:rPr>
      </w:pPr>
      <w:r>
        <w:rPr>
          <w:b/>
          <w:bCs/>
          <w:color w:val="000000"/>
          <w:sz w:val="21"/>
          <w:szCs w:val="21"/>
        </w:rPr>
        <w:t>一、活动目标</w:t>
      </w:r>
    </w:p>
    <w:p>
      <w:pPr>
        <w:pStyle w:val="8"/>
        <w:spacing w:before="0" w:beforeAutospacing="0" w:after="0" w:afterAutospacing="0" w:line="360" w:lineRule="exact"/>
        <w:ind w:firstLine="420"/>
        <w:rPr>
          <w:sz w:val="21"/>
          <w:szCs w:val="21"/>
        </w:rPr>
      </w:pPr>
      <w:r>
        <w:rPr>
          <w:rFonts w:hint="eastAsia"/>
          <w:sz w:val="21"/>
          <w:szCs w:val="21"/>
        </w:rPr>
        <w:t>1.能够熟练地使用c++语言进行程序涉及并具备调试程序的能力。</w:t>
      </w:r>
    </w:p>
    <w:p>
      <w:pPr>
        <w:pStyle w:val="8"/>
        <w:spacing w:before="0" w:beforeAutospacing="0" w:after="0" w:afterAutospacing="0" w:line="360" w:lineRule="exact"/>
        <w:ind w:firstLine="420"/>
        <w:rPr>
          <w:sz w:val="21"/>
          <w:szCs w:val="21"/>
        </w:rPr>
      </w:pPr>
      <w:r>
        <w:rPr>
          <w:rFonts w:hint="eastAsia"/>
          <w:sz w:val="21"/>
          <w:szCs w:val="21"/>
        </w:rPr>
        <w:t>2.学生掌握程序设计的基本方法并逐步形成正确的程序设计思想。</w:t>
      </w:r>
    </w:p>
    <w:p>
      <w:pPr>
        <w:pStyle w:val="8"/>
        <w:spacing w:before="0" w:beforeAutospacing="0" w:after="0" w:afterAutospacing="0" w:line="360" w:lineRule="exact"/>
        <w:ind w:firstLine="420" w:firstLineChars="200"/>
        <w:rPr>
          <w:sz w:val="21"/>
          <w:szCs w:val="21"/>
        </w:rPr>
      </w:pPr>
      <w:r>
        <w:rPr>
          <w:rFonts w:hint="eastAsia"/>
          <w:sz w:val="21"/>
          <w:szCs w:val="21"/>
        </w:rPr>
        <w:t>3.通过编程题目的练习，培养和提高学生阅读分析和理解问题的能力、逻辑思维能力和应变能力，培养学生严谨的科学素养，以及勇于战胜困难的精神，培养学生的创新精神。</w:t>
      </w:r>
    </w:p>
    <w:p>
      <w:pPr>
        <w:pStyle w:val="7"/>
        <w:numPr>
          <w:ilvl w:val="0"/>
          <w:numId w:val="22"/>
        </w:numPr>
        <w:shd w:val="clear" w:color="auto" w:fill="FFFFFF"/>
        <w:spacing w:line="360" w:lineRule="exact"/>
        <w:rPr>
          <w:b/>
          <w:bCs/>
          <w:color w:val="000000"/>
          <w:sz w:val="21"/>
          <w:szCs w:val="21"/>
        </w:rPr>
      </w:pPr>
      <w:r>
        <w:rPr>
          <w:b/>
          <w:bCs/>
          <w:color w:val="000000"/>
          <w:sz w:val="21"/>
          <w:szCs w:val="21"/>
        </w:rPr>
        <w:drawing>
          <wp:anchor distT="0" distB="0" distL="114300" distR="114300" simplePos="0" relativeHeight="251750400" behindDoc="1" locked="0" layoutInCell="1" allowOverlap="1">
            <wp:simplePos x="0" y="0"/>
            <wp:positionH relativeFrom="column">
              <wp:posOffset>3432175</wp:posOffset>
            </wp:positionH>
            <wp:positionV relativeFrom="paragraph">
              <wp:posOffset>57785</wp:posOffset>
            </wp:positionV>
            <wp:extent cx="1724025" cy="1724025"/>
            <wp:effectExtent l="19050" t="0" r="9525" b="0"/>
            <wp:wrapTight wrapText="bothSides">
              <wp:wrapPolygon>
                <wp:start x="-239" y="0"/>
                <wp:lineTo x="-239" y="21481"/>
                <wp:lineTo x="21719" y="21481"/>
                <wp:lineTo x="21719" y="0"/>
                <wp:lineTo x="-239" y="0"/>
              </wp:wrapPolygon>
            </wp:wrapTight>
            <wp:docPr id="45" name="图片 45" descr="https://ss0.bdstatic.com/70cFvHSh_Q1YnxGkpoWK1HF6hhy/it/u=4132410487,3844696251&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s://ss0.bdstatic.com/70cFvHSh_Q1YnxGkpoWK1HF6hhy/it/u=4132410487,3844696251&amp;fm=27&amp;gp=0.jpg"/>
                    <pic:cNvPicPr>
                      <a:picLocks noChangeAspect="1" noChangeArrowheads="1"/>
                    </pic:cNvPicPr>
                  </pic:nvPicPr>
                  <pic:blipFill>
                    <a:blip r:embed="rId52"/>
                    <a:srcRect/>
                    <a:stretch>
                      <a:fillRect/>
                    </a:stretch>
                  </pic:blipFill>
                  <pic:spPr>
                    <a:xfrm>
                      <a:off x="0" y="0"/>
                      <a:ext cx="1724025" cy="1724025"/>
                    </a:xfrm>
                    <a:prstGeom prst="rect">
                      <a:avLst/>
                    </a:prstGeom>
                    <a:noFill/>
                    <a:ln w="9525">
                      <a:noFill/>
                      <a:miter lim="800000"/>
                      <a:headEnd/>
                      <a:tailEnd/>
                    </a:ln>
                  </pic:spPr>
                </pic:pic>
              </a:graphicData>
            </a:graphic>
          </wp:anchor>
        </w:drawing>
      </w:r>
      <w:r>
        <w:rPr>
          <w:b/>
          <w:bCs/>
          <w:color w:val="000000"/>
          <w:sz w:val="21"/>
          <w:szCs w:val="21"/>
        </w:rPr>
        <w:t>活动内容</w:t>
      </w:r>
    </w:p>
    <w:p>
      <w:pPr>
        <w:widowControl/>
        <w:spacing w:line="360" w:lineRule="exact"/>
        <w:ind w:firstLine="420" w:firstLineChars="200"/>
        <w:rPr>
          <w:rFonts w:ascii="宋体" w:hAnsi="宋体" w:cs="宋体"/>
          <w:color w:val="000000"/>
          <w:kern w:val="0"/>
          <w:szCs w:val="21"/>
        </w:rPr>
      </w:pPr>
      <w:r>
        <w:rPr>
          <w:rFonts w:ascii="宋体" w:hAnsi="宋体" w:cs="宋体"/>
          <w:color w:val="000000"/>
          <w:kern w:val="0"/>
          <w:szCs w:val="21"/>
        </w:rPr>
        <w:t>本</w:t>
      </w:r>
      <w:r>
        <w:rPr>
          <w:rFonts w:hint="eastAsia" w:ascii="宋体" w:hAnsi="宋体" w:cs="宋体"/>
          <w:color w:val="000000"/>
          <w:kern w:val="0"/>
          <w:szCs w:val="21"/>
        </w:rPr>
        <w:t>社团</w:t>
      </w:r>
      <w:r>
        <w:rPr>
          <w:rFonts w:ascii="宋体" w:hAnsi="宋体" w:cs="宋体"/>
          <w:color w:val="000000"/>
          <w:kern w:val="0"/>
          <w:szCs w:val="21"/>
        </w:rPr>
        <w:t>安排</w:t>
      </w:r>
      <w:r>
        <w:rPr>
          <w:rFonts w:hint="eastAsia" w:ascii="宋体" w:hAnsi="宋体" w:cs="宋体"/>
          <w:color w:val="000000"/>
          <w:kern w:val="0"/>
          <w:szCs w:val="21"/>
        </w:rPr>
        <w:t>主要安排如下</w:t>
      </w:r>
      <w:r>
        <w:rPr>
          <w:rFonts w:ascii="宋体" w:hAnsi="宋体" w:cs="宋体"/>
          <w:color w:val="000000"/>
          <w:kern w:val="0"/>
          <w:szCs w:val="21"/>
        </w:rPr>
        <w:t>内容</w:t>
      </w:r>
      <w:r>
        <w:rPr>
          <w:rFonts w:hint="eastAsia" w:ascii="宋体" w:hAnsi="宋体" w:cs="宋体"/>
          <w:color w:val="000000"/>
          <w:kern w:val="0"/>
          <w:szCs w:val="21"/>
        </w:rPr>
        <w:t>：</w:t>
      </w:r>
    </w:p>
    <w:p>
      <w:pPr>
        <w:spacing w:line="360" w:lineRule="exact"/>
        <w:ind w:firstLine="420" w:firstLineChars="200"/>
      </w:pPr>
      <w:r>
        <w:rPr>
          <w:rFonts w:hint="eastAsia"/>
        </w:rPr>
        <w:t>1.认识c++程序：软件、程序的概念，c++程序的基本组成以及开发环境。C++语言的基本特点及其开发设计过程。</w:t>
      </w:r>
    </w:p>
    <w:p>
      <w:pPr>
        <w:spacing w:line="360" w:lineRule="exact"/>
        <w:ind w:firstLine="420" w:firstLineChars="200"/>
      </w:pPr>
      <w:r>
        <w:rPr>
          <w:rFonts w:hint="eastAsia"/>
        </w:rPr>
        <w:t>2.熟练掌握基本数据类型：常量、变量、运算符和复合数据类型作用和声明，并能在程序设计中运用，掌握叙述表达式组成。</w:t>
      </w:r>
    </w:p>
    <w:p>
      <w:pPr>
        <w:spacing w:line="360" w:lineRule="exact"/>
        <w:ind w:firstLine="420" w:firstLineChars="200"/>
      </w:pPr>
      <w:r>
        <w:rPr>
          <w:rFonts w:hint="eastAsia"/>
        </w:rPr>
        <w:t>3.控制语句：掌握顺序控制语句、选择控制语句、循环控制语句和跳转语句的结构与执行过程，并能运用于程序设计中。</w:t>
      </w:r>
    </w:p>
    <w:p>
      <w:pPr>
        <w:spacing w:line="360" w:lineRule="exact"/>
        <w:ind w:firstLine="420" w:firstLineChars="200"/>
      </w:pPr>
      <w:r>
        <w:rPr>
          <w:rFonts w:hint="eastAsia"/>
        </w:rPr>
        <w:t>4.数组：熟练掌握的一维数组、二维数组定义、赋值及应用,了解多维数组的定义，能在程序设计中熟练运用一维数组解决应用问题，会运用二维数组进行程序设计。</w:t>
      </w:r>
    </w:p>
    <w:p>
      <w:pPr>
        <w:numPr>
          <w:ilvl w:val="0"/>
          <w:numId w:val="22"/>
        </w:numPr>
        <w:spacing w:line="360" w:lineRule="exact"/>
        <w:rPr>
          <w:rFonts w:cs="宋体"/>
          <w:b/>
          <w:bCs/>
          <w:color w:val="000000"/>
          <w:szCs w:val="21"/>
        </w:rPr>
      </w:pPr>
      <w:r>
        <w:rPr>
          <w:rFonts w:cs="宋体"/>
          <w:b/>
          <w:bCs/>
          <w:color w:val="000000"/>
          <w:szCs w:val="21"/>
        </w:rPr>
        <w:t>活动</w:t>
      </w:r>
      <w:r>
        <w:rPr>
          <w:rFonts w:hint="eastAsia" w:cs="宋体"/>
          <w:b/>
          <w:bCs/>
          <w:color w:val="000000"/>
          <w:szCs w:val="21"/>
        </w:rPr>
        <w:t>开展</w:t>
      </w:r>
    </w:p>
    <w:p>
      <w:pPr>
        <w:widowControl/>
        <w:spacing w:line="360" w:lineRule="exact"/>
        <w:ind w:firstLine="420" w:firstLineChars="200"/>
        <w:rPr>
          <w:rFonts w:ascii="宋体" w:hAnsi="宋体" w:cs="宋体"/>
          <w:color w:val="000000"/>
          <w:kern w:val="0"/>
          <w:szCs w:val="21"/>
        </w:rPr>
      </w:pPr>
      <w:r>
        <w:rPr>
          <w:rFonts w:ascii="宋体" w:hAnsi="宋体" w:cs="宋体"/>
          <w:color w:val="000000"/>
          <w:kern w:val="0"/>
          <w:szCs w:val="21"/>
        </w:rPr>
        <w:drawing>
          <wp:anchor distT="0" distB="0" distL="114300" distR="114300" simplePos="0" relativeHeight="251751424" behindDoc="1" locked="0" layoutInCell="1" allowOverlap="1">
            <wp:simplePos x="0" y="0"/>
            <wp:positionH relativeFrom="column">
              <wp:posOffset>2922905</wp:posOffset>
            </wp:positionH>
            <wp:positionV relativeFrom="paragraph">
              <wp:posOffset>734060</wp:posOffset>
            </wp:positionV>
            <wp:extent cx="2295525" cy="1524000"/>
            <wp:effectExtent l="19050" t="0" r="9525" b="0"/>
            <wp:wrapTight wrapText="bothSides">
              <wp:wrapPolygon>
                <wp:start x="-179" y="0"/>
                <wp:lineTo x="-179" y="21330"/>
                <wp:lineTo x="21690" y="21330"/>
                <wp:lineTo x="21690" y="0"/>
                <wp:lineTo x="-179" y="0"/>
              </wp:wrapPolygon>
            </wp:wrapTight>
            <wp:docPr id="48" name="图片 48" descr="https://ss0.bdstatic.com/70cFvHSh_Q1YnxGkpoWK1HF6hhy/it/u=2081114251,3721529259&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s://ss0.bdstatic.com/70cFvHSh_Q1YnxGkpoWK1HF6hhy/it/u=2081114251,3721529259&amp;fm=27&amp;gp=0.jpg"/>
                    <pic:cNvPicPr>
                      <a:picLocks noChangeAspect="1" noChangeArrowheads="1"/>
                    </pic:cNvPicPr>
                  </pic:nvPicPr>
                  <pic:blipFill>
                    <a:blip r:embed="rId53"/>
                    <a:srcRect/>
                    <a:stretch>
                      <a:fillRect/>
                    </a:stretch>
                  </pic:blipFill>
                  <pic:spPr>
                    <a:xfrm>
                      <a:off x="0" y="0"/>
                      <a:ext cx="2295525" cy="1524000"/>
                    </a:xfrm>
                    <a:prstGeom prst="rect">
                      <a:avLst/>
                    </a:prstGeom>
                    <a:noFill/>
                    <a:ln w="9525">
                      <a:noFill/>
                      <a:miter lim="800000"/>
                      <a:headEnd/>
                      <a:tailEnd/>
                    </a:ln>
                  </pic:spPr>
                </pic:pic>
              </a:graphicData>
            </a:graphic>
          </wp:anchor>
        </w:drawing>
      </w:r>
      <w:r>
        <w:rPr>
          <w:rFonts w:ascii="宋体" w:hAnsi="宋体" w:cs="宋体"/>
          <w:color w:val="000000"/>
          <w:kern w:val="0"/>
          <w:szCs w:val="21"/>
        </w:rPr>
        <w:t>本</w:t>
      </w:r>
      <w:r>
        <w:rPr>
          <w:rFonts w:hint="eastAsia" w:ascii="宋体" w:hAnsi="宋体" w:cs="宋体"/>
          <w:color w:val="000000"/>
          <w:kern w:val="0"/>
          <w:szCs w:val="21"/>
        </w:rPr>
        <w:t>社团</w:t>
      </w:r>
      <w:r>
        <w:rPr>
          <w:rFonts w:ascii="宋体" w:hAnsi="宋体" w:cs="宋体"/>
          <w:color w:val="000000"/>
          <w:kern w:val="0"/>
          <w:szCs w:val="21"/>
        </w:rPr>
        <w:t>将按照《课程建设纲要》提出的要求认真组织实施。</w:t>
      </w:r>
      <w:r>
        <w:rPr>
          <w:rFonts w:hint="eastAsia" w:ascii="宋体" w:hAnsi="宋体" w:cs="宋体"/>
          <w:color w:val="000000"/>
          <w:kern w:val="0"/>
          <w:szCs w:val="21"/>
        </w:rPr>
        <w:t>由于编程有一定难度，前期需要讲解和大量练习。初此之外，学生需要进行网站刷题，通过刷题理解知识点和提高自己对算法知识的认知。每次授课一个小型专题，并由教练员出题目，给出测试数据，通过测试平台让学生进行测试。</w:t>
      </w:r>
    </w:p>
    <w:p>
      <w:pPr>
        <w:widowControl/>
        <w:spacing w:line="360" w:lineRule="exact"/>
        <w:ind w:firstLine="422" w:firstLineChars="200"/>
        <w:rPr>
          <w:rFonts w:ascii="宋体" w:hAnsi="宋体" w:cs="宋体"/>
          <w:color w:val="000000"/>
          <w:kern w:val="0"/>
          <w:szCs w:val="21"/>
        </w:rPr>
      </w:pPr>
      <w:r>
        <w:rPr>
          <w:rFonts w:hint="eastAsia" w:cs="宋体"/>
          <w:b/>
          <w:bCs/>
          <w:color w:val="000000"/>
          <w:szCs w:val="21"/>
        </w:rPr>
        <w:t>四、学习</w:t>
      </w:r>
      <w:r>
        <w:rPr>
          <w:rFonts w:cs="宋体"/>
          <w:b/>
          <w:bCs/>
          <w:color w:val="000000"/>
          <w:szCs w:val="21"/>
        </w:rPr>
        <w:t>评价</w:t>
      </w:r>
    </w:p>
    <w:p>
      <w:pPr>
        <w:widowControl/>
        <w:spacing w:line="360" w:lineRule="exact"/>
        <w:ind w:firstLine="420" w:firstLineChars="200"/>
        <w:rPr>
          <w:rFonts w:ascii="宋体" w:hAnsi="宋体" w:cs="宋体"/>
          <w:color w:val="000000"/>
          <w:kern w:val="0"/>
          <w:szCs w:val="21"/>
        </w:rPr>
      </w:pPr>
      <w:r>
        <w:rPr>
          <w:rFonts w:hint="eastAsia" w:ascii="宋体" w:hAnsi="宋体" w:cs="宋体"/>
          <w:color w:val="000000"/>
          <w:kern w:val="0"/>
          <w:szCs w:val="21"/>
        </w:rPr>
        <w:t>本社团将按照学校《课程建设纲要》提出的要求认真对学生学习的过程和成效进行总结评价。考核评价实行百分制，分为不合格（</w:t>
      </w:r>
      <w:r>
        <w:rPr>
          <w:rFonts w:ascii="宋体" w:hAnsi="宋体" w:cs="宋体"/>
          <w:color w:val="000000"/>
          <w:kern w:val="0"/>
          <w:szCs w:val="21"/>
        </w:rPr>
        <w:t>59</w:t>
      </w:r>
      <w:r>
        <w:rPr>
          <w:rFonts w:hint="eastAsia" w:ascii="宋体" w:hAnsi="宋体" w:cs="宋体"/>
          <w:color w:val="000000"/>
          <w:kern w:val="0"/>
          <w:szCs w:val="21"/>
        </w:rPr>
        <w:t>分及以下），合格（</w:t>
      </w:r>
      <w:r>
        <w:rPr>
          <w:rFonts w:ascii="宋体" w:hAnsi="宋体" w:cs="宋体"/>
          <w:color w:val="000000"/>
          <w:kern w:val="0"/>
          <w:szCs w:val="21"/>
        </w:rPr>
        <w:t>60~74</w:t>
      </w:r>
      <w:r>
        <w:rPr>
          <w:rFonts w:hint="eastAsia" w:ascii="宋体" w:hAnsi="宋体" w:cs="宋体"/>
          <w:color w:val="000000"/>
          <w:kern w:val="0"/>
          <w:szCs w:val="21"/>
        </w:rPr>
        <w:t>分），良好（</w:t>
      </w:r>
      <w:r>
        <w:rPr>
          <w:rFonts w:ascii="宋体" w:hAnsi="宋体" w:cs="宋体"/>
          <w:color w:val="000000"/>
          <w:kern w:val="0"/>
          <w:szCs w:val="21"/>
        </w:rPr>
        <w:t>75~84</w:t>
      </w:r>
      <w:r>
        <w:rPr>
          <w:rFonts w:hint="eastAsia" w:ascii="宋体" w:hAnsi="宋体" w:cs="宋体"/>
          <w:color w:val="000000"/>
          <w:kern w:val="0"/>
          <w:szCs w:val="21"/>
        </w:rPr>
        <w:t>分），优秀（</w:t>
      </w:r>
      <w:r>
        <w:rPr>
          <w:rFonts w:ascii="宋体" w:hAnsi="宋体" w:cs="宋体"/>
          <w:color w:val="000000"/>
          <w:kern w:val="0"/>
          <w:szCs w:val="21"/>
        </w:rPr>
        <w:t>85</w:t>
      </w:r>
      <w:r>
        <w:rPr>
          <w:rFonts w:hint="eastAsia" w:ascii="宋体" w:hAnsi="宋体" w:cs="宋体"/>
          <w:color w:val="000000"/>
          <w:kern w:val="0"/>
          <w:szCs w:val="21"/>
        </w:rPr>
        <w:t>分及以上）四个等级，评价内容由平时学习情况和最后考核两个部分组成。</w:t>
      </w:r>
      <w:r>
        <w:rPr>
          <w:rFonts w:ascii="宋体" w:hAnsi="宋体" w:cs="宋体"/>
          <w:color w:val="000000"/>
          <w:kern w:val="0"/>
          <w:szCs w:val="21"/>
        </w:rPr>
        <w:t>根据指导教师给出</w:t>
      </w:r>
      <w:r>
        <w:rPr>
          <w:rFonts w:hint="eastAsia" w:ascii="宋体" w:hAnsi="宋体" w:cs="宋体"/>
          <w:color w:val="000000"/>
          <w:kern w:val="0"/>
          <w:szCs w:val="21"/>
        </w:rPr>
        <w:t>的三个考题，学生任选两题设计程序解决问题作为最后考核内容。</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宋体" w:hAnsi="宋体" w:cs="宋体"/>
          <w:szCs w:val="21"/>
        </w:rPr>
        <w:br w:type="page"/>
      </w:r>
      <w:r>
        <w:rPr>
          <w:rFonts w:hint="eastAsia" w:ascii="黑体" w:hAnsi="黑体" w:eastAsia="黑体" w:cs="黑体"/>
          <w:b/>
          <w:sz w:val="36"/>
          <w:szCs w:val="36"/>
        </w:rPr>
        <w:t>车模航模俱乐部</w:t>
      </w:r>
    </w:p>
    <w:p>
      <w:pPr>
        <w:spacing w:line="340" w:lineRule="exact"/>
        <w:ind w:firstLine="560"/>
        <w:rPr>
          <w:rFonts w:asciiTheme="minorEastAsia" w:hAnsiTheme="minorEastAsia" w:eastAsiaTheme="minorEastAsia" w:cstheme="minorEastAsia"/>
          <w:szCs w:val="21"/>
        </w:rPr>
      </w:pP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本社团由费献忠、岳婵洁等老师具体负责</w:t>
      </w:r>
      <w:r>
        <w:rPr>
          <w:rFonts w:hint="eastAsia" w:asciiTheme="minorEastAsia" w:hAnsiTheme="minorEastAsia" w:cstheme="minorEastAsia"/>
          <w:szCs w:val="21"/>
        </w:rPr>
        <w:t>组织与指导</w:t>
      </w:r>
      <w:r>
        <w:rPr>
          <w:rFonts w:hint="eastAsia" w:asciiTheme="minorEastAsia" w:hAnsiTheme="minorEastAsia" w:eastAsiaTheme="minorEastAsia" w:cstheme="minorEastAsia"/>
          <w:szCs w:val="21"/>
        </w:rPr>
        <w:t>，</w:t>
      </w:r>
      <w:r>
        <w:rPr>
          <w:rFonts w:hint="eastAsia" w:asciiTheme="minorEastAsia" w:hAnsiTheme="minorEastAsia" w:cstheme="minorEastAsia"/>
          <w:szCs w:val="21"/>
        </w:rPr>
        <w:t>在</w:t>
      </w:r>
      <w:r>
        <w:rPr>
          <w:rFonts w:hint="eastAsia" w:asciiTheme="minorEastAsia" w:hAnsiTheme="minorEastAsia" w:eastAsiaTheme="minorEastAsia" w:cstheme="minorEastAsia"/>
          <w:szCs w:val="21"/>
        </w:rPr>
        <w:t>初一、初二</w:t>
      </w:r>
      <w:r>
        <w:rPr>
          <w:rFonts w:hint="eastAsia" w:asciiTheme="minorEastAsia" w:hAnsiTheme="minorEastAsia" w:cstheme="minorEastAsia"/>
          <w:szCs w:val="21"/>
        </w:rPr>
        <w:t>学生中组建。</w:t>
      </w:r>
    </w:p>
    <w:p>
      <w:pPr>
        <w:spacing w:line="360" w:lineRule="exact"/>
        <w:ind w:firstLine="56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一、活动目标</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cstheme="minorEastAsia"/>
          <w:szCs w:val="21"/>
        </w:rPr>
        <w:t>.</w:t>
      </w:r>
      <w:r>
        <w:rPr>
          <w:rFonts w:hint="eastAsia" w:asciiTheme="minorEastAsia" w:hAnsiTheme="minorEastAsia" w:eastAsiaTheme="minorEastAsia" w:cstheme="minorEastAsia"/>
          <w:szCs w:val="21"/>
        </w:rPr>
        <w:t>帮助学生了解车辆模型制作的基础知识，熟练掌握车模拼装、竞速等操作技巧。</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cstheme="minorEastAsia"/>
          <w:szCs w:val="21"/>
        </w:rPr>
        <w:t>.</w:t>
      </w:r>
      <w:r>
        <w:rPr>
          <w:rFonts w:hint="eastAsia" w:asciiTheme="minorEastAsia" w:hAnsiTheme="minorEastAsia" w:eastAsiaTheme="minorEastAsia" w:cstheme="minorEastAsia"/>
          <w:szCs w:val="21"/>
        </w:rPr>
        <w:t>通过学生自主操作与合作探究相结合的活动方式，开发学生智力，在实践中提高学生</w:t>
      </w:r>
      <w:r>
        <w:rPr>
          <w:rFonts w:hint="eastAsia" w:asciiTheme="minorEastAsia" w:hAnsiTheme="minorEastAsia" w:cstheme="minorEastAsia"/>
          <w:szCs w:val="21"/>
        </w:rPr>
        <w:t>动手操作能力和设计创造能力。</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hint="eastAsia" w:asciiTheme="minorEastAsia" w:hAnsiTheme="minorEastAsia" w:cstheme="minorEastAsia"/>
          <w:szCs w:val="21"/>
        </w:rPr>
        <w:t>.培养学生科学兴趣、科学意识，培养学生的创新精神和思维品质</w:t>
      </w:r>
      <w:r>
        <w:rPr>
          <w:rFonts w:hint="eastAsia" w:asciiTheme="minorEastAsia" w:hAnsiTheme="minorEastAsia" w:eastAsiaTheme="minorEastAsia" w:cstheme="minorEastAsia"/>
          <w:szCs w:val="21"/>
        </w:rPr>
        <w:t>。</w:t>
      </w:r>
    </w:p>
    <w:p>
      <w:pPr>
        <w:spacing w:line="360" w:lineRule="exact"/>
        <w:ind w:firstLine="56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二、活动内容</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w:t>
      </w:r>
      <w:r>
        <w:rPr>
          <w:rFonts w:hint="eastAsia" w:asciiTheme="minorEastAsia" w:hAnsiTheme="minorEastAsia" w:cstheme="minorEastAsia"/>
          <w:szCs w:val="21"/>
        </w:rPr>
        <w:t>社团主要安排如下活动内容</w:t>
      </w:r>
      <w:r>
        <w:rPr>
          <w:rFonts w:hint="eastAsia" w:asciiTheme="minorEastAsia" w:hAnsiTheme="minorEastAsia" w:eastAsiaTheme="minorEastAsia" w:cstheme="minorEastAsia"/>
          <w:szCs w:val="21"/>
        </w:rPr>
        <w:t>：</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t>1.关于车模基本知识，车辆模型的种类，部件结构，以及相关原理。</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t>2.</w:t>
      </w:r>
      <w:r>
        <w:rPr>
          <w:rFonts w:hint="eastAsia" w:asciiTheme="minorEastAsia" w:hAnsiTheme="minorEastAsia" w:eastAsiaTheme="minorEastAsia" w:cstheme="minorEastAsia"/>
          <w:szCs w:val="21"/>
        </w:rPr>
        <w:t>F1动力制作与竞速。学会制作F1动力车，熟练掌握竞速技巧。</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t>3.</w:t>
      </w:r>
      <w:r>
        <w:rPr>
          <w:rFonts w:hint="eastAsia" w:asciiTheme="minorEastAsia" w:hAnsiTheme="minorEastAsia" w:eastAsiaTheme="minorEastAsia" w:cstheme="minorEastAsia"/>
          <w:szCs w:val="21"/>
        </w:rPr>
        <w:t>四驱车制作与竞速。认识四驱车的各种配件、能正确组装各个部件、调试导向轮、掌握轨道竞速的技巧。</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t>4.</w:t>
      </w:r>
      <w:r>
        <w:rPr>
          <w:rFonts w:hint="eastAsia" w:asciiTheme="minorEastAsia" w:hAnsiTheme="minorEastAsia" w:eastAsiaTheme="minorEastAsia" w:cstheme="minorEastAsia"/>
          <w:szCs w:val="21"/>
        </w:rPr>
        <w:t>遥控房车竞速。学会遥控房车快速充电、放电、对频、方向调试等基本技能、熟练掌握竞速过程的各项技巧。</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drawing>
          <wp:anchor distT="0" distB="0" distL="114300" distR="114300" simplePos="0" relativeHeight="251689984" behindDoc="1" locked="0" layoutInCell="1" allowOverlap="1">
            <wp:simplePos x="0" y="0"/>
            <wp:positionH relativeFrom="column">
              <wp:posOffset>3137535</wp:posOffset>
            </wp:positionH>
            <wp:positionV relativeFrom="paragraph">
              <wp:posOffset>384810</wp:posOffset>
            </wp:positionV>
            <wp:extent cx="2019300" cy="2266950"/>
            <wp:effectExtent l="19050" t="0" r="0" b="0"/>
            <wp:wrapTight wrapText="bothSides">
              <wp:wrapPolygon>
                <wp:start x="-204" y="0"/>
                <wp:lineTo x="-204" y="21418"/>
                <wp:lineTo x="21600" y="21418"/>
                <wp:lineTo x="21600" y="0"/>
                <wp:lineTo x="-204" y="0"/>
              </wp:wrapPolygon>
            </wp:wrapTight>
            <wp:docPr id="34" name="图片 34" descr="33305601899581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33056018995814116"/>
                    <pic:cNvPicPr>
                      <a:picLocks noChangeAspect="1"/>
                    </pic:cNvPicPr>
                  </pic:nvPicPr>
                  <pic:blipFill>
                    <a:blip r:embed="rId54"/>
                    <a:srcRect t="15988"/>
                    <a:stretch>
                      <a:fillRect/>
                    </a:stretch>
                  </pic:blipFill>
                  <pic:spPr>
                    <a:xfrm>
                      <a:off x="0" y="0"/>
                      <a:ext cx="2019300" cy="2266950"/>
                    </a:xfrm>
                    <a:prstGeom prst="rect">
                      <a:avLst/>
                    </a:prstGeom>
                  </pic:spPr>
                </pic:pic>
              </a:graphicData>
            </a:graphic>
          </wp:anchor>
        </w:drawing>
      </w:r>
      <w:r>
        <w:rPr>
          <w:rFonts w:hint="eastAsia" w:asciiTheme="minorEastAsia" w:hAnsiTheme="minorEastAsia" w:cstheme="minorEastAsia"/>
          <w:szCs w:val="21"/>
        </w:rPr>
        <w:t>5.</w:t>
      </w:r>
      <w:r>
        <w:rPr>
          <w:rFonts w:hint="eastAsia" w:asciiTheme="minorEastAsia" w:hAnsiTheme="minorEastAsia" w:eastAsiaTheme="minorEastAsia" w:cstheme="minorEastAsia"/>
          <w:szCs w:val="21"/>
        </w:rPr>
        <w:t>遥控越野车竞速。学会遥控越野车快速充电、放电、对频、方向调试等基本技能，熟练掌握竞速过程的各项技巧。</w:t>
      </w:r>
    </w:p>
    <w:p>
      <w:pPr>
        <w:spacing w:line="360" w:lineRule="exact"/>
        <w:ind w:firstLine="56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三、活动开展</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t>本社团将按照学校《课程建设纲要》提出的要求认真组织实施，</w:t>
      </w:r>
      <w:r>
        <w:rPr>
          <w:rFonts w:hint="eastAsia" w:asciiTheme="minorEastAsia" w:hAnsiTheme="minorEastAsia" w:eastAsiaTheme="minorEastAsia" w:cstheme="minorEastAsia"/>
          <w:szCs w:val="21"/>
        </w:rPr>
        <w:t>主要是以调动学生对科学技术的兴趣和爱好为突破口，通过校内实施和校外延伸的教学方法，逐步提高学生深入研究科学技术的兴趣，培养学生的操作能力、创新能力。</w:t>
      </w:r>
    </w:p>
    <w:p>
      <w:pPr>
        <w:spacing w:line="360" w:lineRule="exact"/>
        <w:ind w:firstLine="56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四、学习评价</w:t>
      </w:r>
    </w:p>
    <w:p>
      <w:pPr>
        <w:spacing w:line="360" w:lineRule="exact"/>
        <w:ind w:firstLine="560"/>
        <w:rPr>
          <w:rFonts w:asciiTheme="minorEastAsia" w:hAnsiTheme="minorEastAsia" w:eastAsiaTheme="minorEastAsia" w:cstheme="minorEastAsia"/>
          <w:szCs w:val="21"/>
        </w:rPr>
      </w:pPr>
      <w:r>
        <w:rPr>
          <w:rFonts w:hint="eastAsia" w:asciiTheme="minorEastAsia" w:hAnsiTheme="minorEastAsia" w:cstheme="minorEastAsia"/>
          <w:szCs w:val="21"/>
        </w:rPr>
        <w:t>将按照学校《课程建设纲要》的要求，加强对学生的学习进行评价，一方面，平时对学生的学习态度、学习方式进行过程性观测评价；另一方面，在每学期期末对每位成员进行操作测试评价，同时通过参加各级各类车模竞赛活动进行成果评价。</w:t>
      </w:r>
    </w:p>
    <w:p>
      <w:pPr>
        <w:rPr>
          <w:rFonts w:ascii="黑体" w:hAnsi="黑体" w:eastAsia="黑体" w:cs="黑体"/>
          <w:szCs w:val="21"/>
        </w:rPr>
      </w:pPr>
    </w:p>
    <w:p>
      <w:pPr>
        <w:rPr>
          <w:rFonts w:ascii="黑体" w:hAnsi="黑体" w:eastAsia="黑体" w:cs="黑体"/>
          <w:szCs w:val="21"/>
        </w:rPr>
      </w:pPr>
    </w:p>
    <w:p>
      <w:pPr>
        <w:ind w:firstLine="3327" w:firstLineChars="1578"/>
        <w:rPr>
          <w:rFonts w:cs="黑体" w:asciiTheme="minorEastAsia" w:hAnsiTheme="minorEastAsia" w:eastAsiaTheme="minorEastAsia"/>
          <w:b/>
          <w:szCs w:val="21"/>
        </w:rPr>
      </w:pPr>
      <w:r>
        <w:rPr>
          <w:rFonts w:hint="eastAsia" w:cs="黑体" w:asciiTheme="minorEastAsia" w:hAnsiTheme="minorEastAsia" w:eastAsiaTheme="minorEastAsia"/>
          <w:b/>
          <w:szCs w:val="21"/>
        </w:rPr>
        <w:t>科技兴则民族兴，科技强则国家强。</w:t>
      </w:r>
    </w:p>
    <w:p>
      <w:pPr>
        <w:jc w:val="right"/>
        <w:rPr>
          <w:rFonts w:cs="黑体" w:asciiTheme="minorEastAsia" w:hAnsiTheme="minorEastAsia" w:eastAsiaTheme="minorEastAsia"/>
          <w:b/>
          <w:szCs w:val="21"/>
        </w:rPr>
      </w:pPr>
      <w:r>
        <w:rPr>
          <w:rFonts w:hint="eastAsia" w:cs="黑体" w:asciiTheme="minorEastAsia" w:hAnsiTheme="minorEastAsia" w:eastAsiaTheme="minorEastAsia"/>
          <w:b/>
          <w:szCs w:val="21"/>
        </w:rPr>
        <w:t>——习近平</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机器人俱乐部</w:t>
      </w:r>
    </w:p>
    <w:p>
      <w:pPr>
        <w:ind w:firstLine="1890" w:firstLineChars="900"/>
        <w:rPr>
          <w:rFonts w:ascii="黑体" w:hAnsi="黑体" w:eastAsia="黑体" w:cs="黑体"/>
          <w:szCs w:val="21"/>
        </w:rPr>
      </w:pPr>
    </w:p>
    <w:p>
      <w:pPr>
        <w:spacing w:line="36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本社团由李白老师具体负责组织与指导，在初一初二学生中选拔组建。</w:t>
      </w:r>
    </w:p>
    <w:p>
      <w:pPr>
        <w:tabs>
          <w:tab w:val="left" w:pos="478"/>
        </w:tabs>
        <w:spacing w:line="360" w:lineRule="exact"/>
        <w:ind w:firstLine="422" w:firstLineChars="200"/>
        <w:rPr>
          <w:rFonts w:ascii="宋体" w:hAnsi="宋体" w:cs="宋体"/>
          <w:b/>
          <w:bCs/>
          <w:szCs w:val="21"/>
        </w:rPr>
      </w:pPr>
      <w:r>
        <w:rPr>
          <w:rFonts w:hint="eastAsia" w:ascii="宋体" w:hAnsi="宋体" w:cs="宋体"/>
          <w:b/>
          <w:bCs/>
          <w:szCs w:val="21"/>
        </w:rPr>
        <w:t>一、活动目标</w:t>
      </w:r>
    </w:p>
    <w:p>
      <w:pPr>
        <w:spacing w:line="360" w:lineRule="exact"/>
        <w:ind w:firstLine="420" w:firstLineChars="200"/>
        <w:rPr>
          <w:rFonts w:ascii="宋体" w:hAnsi="宋体" w:cs="宋体"/>
          <w:szCs w:val="21"/>
        </w:rPr>
      </w:pPr>
      <w:r>
        <w:rPr>
          <w:rFonts w:hint="eastAsia" w:ascii="宋体" w:hAnsi="宋体" w:cs="宋体"/>
          <w:szCs w:val="21"/>
        </w:rPr>
        <w:t>1.开阔学生视野，让学生明白一些机器人的工作原理，了解一些国内外的机器人。</w:t>
      </w:r>
    </w:p>
    <w:p>
      <w:pPr>
        <w:spacing w:line="360" w:lineRule="exact"/>
        <w:ind w:firstLine="420" w:firstLineChars="200"/>
        <w:rPr>
          <w:rFonts w:ascii="宋体" w:hAnsi="宋体" w:cs="宋体"/>
          <w:szCs w:val="21"/>
        </w:rPr>
      </w:pPr>
      <w:r>
        <w:rPr>
          <w:rFonts w:hint="eastAsia" w:ascii="宋体" w:hAnsi="宋体" w:cs="宋体"/>
          <w:szCs w:val="21"/>
        </w:rPr>
        <w:t>2.增强学生动手能力，发展学生个性特长，全面提高学生素质。</w:t>
      </w:r>
    </w:p>
    <w:p>
      <w:pPr>
        <w:spacing w:line="360" w:lineRule="exact"/>
        <w:ind w:firstLine="420" w:firstLineChars="200"/>
        <w:rPr>
          <w:rFonts w:ascii="宋体" w:hAnsi="宋体" w:cs="宋体"/>
          <w:szCs w:val="21"/>
        </w:rPr>
      </w:pPr>
      <w:r>
        <w:rPr>
          <w:rFonts w:hint="eastAsia" w:ascii="宋体" w:hAnsi="宋体" w:cs="宋体"/>
          <w:szCs w:val="21"/>
        </w:rPr>
        <w:t>3.让学生在学习有关机器人方面的知识时，培养他们对科技方面的兴趣。</w:t>
      </w:r>
    </w:p>
    <w:p>
      <w:pPr>
        <w:spacing w:line="360" w:lineRule="exact"/>
        <w:ind w:firstLine="422" w:firstLineChars="200"/>
        <w:rPr>
          <w:rFonts w:ascii="宋体" w:hAnsi="宋体" w:cs="宋体"/>
          <w:szCs w:val="21"/>
        </w:rPr>
      </w:pPr>
      <w:r>
        <w:rPr>
          <w:rFonts w:hint="eastAsia" w:ascii="宋体" w:hAnsi="宋体" w:cs="宋体"/>
          <w:b/>
          <w:bCs/>
          <w:szCs w:val="21"/>
        </w:rPr>
        <w:drawing>
          <wp:anchor distT="0" distB="0" distL="114300" distR="114300" simplePos="0" relativeHeight="251691008" behindDoc="1" locked="0" layoutInCell="1" allowOverlap="1">
            <wp:simplePos x="0" y="0"/>
            <wp:positionH relativeFrom="column">
              <wp:posOffset>3380105</wp:posOffset>
            </wp:positionH>
            <wp:positionV relativeFrom="paragraph">
              <wp:posOffset>50165</wp:posOffset>
            </wp:positionV>
            <wp:extent cx="2235835" cy="1590040"/>
            <wp:effectExtent l="0" t="0" r="31115" b="10160"/>
            <wp:wrapTight wrapText="bothSides">
              <wp:wrapPolygon>
                <wp:start x="0" y="0"/>
                <wp:lineTo x="0" y="21220"/>
                <wp:lineTo x="21348" y="21220"/>
                <wp:lineTo x="21348" y="0"/>
                <wp:lineTo x="0" y="0"/>
              </wp:wrapPolygon>
            </wp:wrapTight>
            <wp:docPr id="35" name="图片 30" descr="3bb5b9e7e971d7523ef25aea59309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3bb5b9e7e971d7523ef25aea59309ade"/>
                    <pic:cNvPicPr>
                      <a:picLocks noChangeAspect="1"/>
                    </pic:cNvPicPr>
                  </pic:nvPicPr>
                  <pic:blipFill>
                    <a:blip r:embed="rId55"/>
                    <a:stretch>
                      <a:fillRect/>
                    </a:stretch>
                  </pic:blipFill>
                  <pic:spPr>
                    <a:xfrm>
                      <a:off x="0" y="0"/>
                      <a:ext cx="2235835" cy="1590040"/>
                    </a:xfrm>
                    <a:prstGeom prst="rect">
                      <a:avLst/>
                    </a:prstGeom>
                    <a:noFill/>
                    <a:ln w="9525">
                      <a:noFill/>
                    </a:ln>
                  </pic:spPr>
                </pic:pic>
              </a:graphicData>
            </a:graphic>
          </wp:anchor>
        </w:drawing>
      </w:r>
      <w:r>
        <w:rPr>
          <w:rFonts w:hint="eastAsia" w:ascii="宋体" w:hAnsi="宋体" w:cs="宋体"/>
          <w:b/>
          <w:bCs/>
          <w:szCs w:val="21"/>
        </w:rPr>
        <w:t>二、活动内容</w:t>
      </w:r>
    </w:p>
    <w:p>
      <w:pPr>
        <w:spacing w:line="360" w:lineRule="exact"/>
        <w:ind w:firstLine="420" w:firstLineChars="200"/>
        <w:rPr>
          <w:rFonts w:ascii="宋体" w:hAnsi="宋体" w:cs="宋体"/>
          <w:szCs w:val="21"/>
        </w:rPr>
      </w:pPr>
      <w:r>
        <w:rPr>
          <w:rFonts w:hint="eastAsia" w:ascii="宋体" w:hAnsi="宋体" w:cs="宋体"/>
          <w:szCs w:val="21"/>
        </w:rPr>
        <w:t>本社团安排如下活动内容：</w:t>
      </w:r>
    </w:p>
    <w:p>
      <w:pPr>
        <w:spacing w:line="360" w:lineRule="exact"/>
        <w:ind w:firstLine="420" w:firstLineChars="200"/>
        <w:rPr>
          <w:rFonts w:ascii="宋体" w:hAnsi="宋体" w:cs="宋体"/>
          <w:szCs w:val="21"/>
        </w:rPr>
      </w:pPr>
      <w:r>
        <w:rPr>
          <w:rFonts w:hint="eastAsia" w:ascii="宋体" w:hAnsi="宋体" w:cs="宋体"/>
          <w:szCs w:val="21"/>
        </w:rPr>
        <w:t>1.机器人的结构（1）认识结构（2）结构的分类</w:t>
      </w:r>
    </w:p>
    <w:p>
      <w:pPr>
        <w:spacing w:line="360" w:lineRule="exact"/>
        <w:ind w:firstLine="420" w:firstLineChars="200"/>
        <w:rPr>
          <w:rFonts w:ascii="宋体" w:hAnsi="宋体" w:cs="宋体"/>
          <w:szCs w:val="21"/>
        </w:rPr>
      </w:pPr>
      <w:r>
        <w:rPr>
          <w:rFonts w:hint="eastAsia" w:ascii="宋体" w:hAnsi="宋体" w:cs="宋体"/>
          <w:szCs w:val="21"/>
        </w:rPr>
        <w:t>2.机器人结构的探究（1）结构的强度（2）结构的稳定性</w:t>
      </w:r>
    </w:p>
    <w:p>
      <w:pPr>
        <w:spacing w:line="360" w:lineRule="exact"/>
        <w:ind w:firstLine="420" w:firstLineChars="200"/>
        <w:rPr>
          <w:rFonts w:ascii="宋体" w:hAnsi="宋体" w:cs="宋体"/>
          <w:szCs w:val="21"/>
        </w:rPr>
      </w:pPr>
      <w:r>
        <w:rPr>
          <w:rFonts w:hint="eastAsia" w:ascii="宋体" w:hAnsi="宋体" w:cs="宋体"/>
          <w:szCs w:val="21"/>
        </w:rPr>
        <w:t>3.机器人的程序（1）认识单片机（2）单片机与微型计算机（3）单片机的发展史（4）单片机的组成结构</w:t>
      </w:r>
      <w:r>
        <w:rPr>
          <w:rFonts w:hint="eastAsia" w:ascii="宋体" w:hAnsi="宋体" w:cs="宋体"/>
          <w:szCs w:val="21"/>
        </w:rPr>
        <w:br w:type="textWrapping"/>
      </w:r>
      <w:r>
        <w:rPr>
          <w:rFonts w:hint="eastAsia" w:ascii="宋体" w:hAnsi="宋体" w:cs="宋体"/>
          <w:szCs w:val="21"/>
        </w:rPr>
        <w:t xml:space="preserve">    4.探究单片机（1）单片机的应用（2）单片机的工作过程</w:t>
      </w:r>
    </w:p>
    <w:p>
      <w:pPr>
        <w:spacing w:line="360" w:lineRule="exact"/>
        <w:ind w:firstLine="420" w:firstLineChars="200"/>
        <w:rPr>
          <w:rFonts w:ascii="宋体" w:hAnsi="宋体" w:cs="宋体"/>
          <w:szCs w:val="21"/>
        </w:rPr>
      </w:pPr>
      <w:r>
        <w:rPr>
          <w:rFonts w:hint="eastAsia" w:ascii="宋体" w:hAnsi="宋体" w:cs="宋体"/>
          <w:szCs w:val="21"/>
        </w:rPr>
        <w:t>5. 初学单片机编程语言（1）指令和程序（2）程序设计语言的种类（3）汇编语言及其语句格式和程序设计特点</w:t>
      </w:r>
    </w:p>
    <w:p>
      <w:pPr>
        <w:spacing w:line="360" w:lineRule="exact"/>
        <w:ind w:firstLine="413" w:firstLineChars="196"/>
        <w:rPr>
          <w:rFonts w:ascii="宋体" w:hAnsi="宋体" w:cs="宋体"/>
          <w:szCs w:val="21"/>
        </w:rPr>
      </w:pPr>
      <w:r>
        <w:rPr>
          <w:rFonts w:hint="eastAsia" w:ascii="宋体" w:hAnsi="宋体" w:cs="宋体"/>
          <w:b/>
          <w:bCs/>
          <w:szCs w:val="21"/>
        </w:rPr>
        <w:t>三、活动开展</w:t>
      </w:r>
    </w:p>
    <w:p>
      <w:pPr>
        <w:spacing w:line="360" w:lineRule="exact"/>
        <w:ind w:firstLine="420"/>
        <w:rPr>
          <w:rFonts w:ascii="宋体" w:hAnsi="宋体" w:cs="宋体"/>
          <w:szCs w:val="21"/>
        </w:rPr>
      </w:pPr>
      <w:r>
        <w:rPr>
          <w:rFonts w:hint="eastAsia" w:ascii="宋体" w:hAnsi="宋体" w:cs="宋体"/>
          <w:szCs w:val="21"/>
        </w:rPr>
        <w:t>活动地点：机器人实验室</w:t>
      </w:r>
    </w:p>
    <w:p>
      <w:pPr>
        <w:spacing w:line="360" w:lineRule="exact"/>
        <w:ind w:firstLine="420"/>
        <w:rPr>
          <w:rFonts w:ascii="宋体" w:hAnsi="宋体" w:cs="宋体"/>
          <w:szCs w:val="21"/>
        </w:rPr>
      </w:pPr>
      <w:r>
        <w:rPr>
          <w:rFonts w:hint="eastAsia" w:ascii="宋体" w:hAnsi="宋体" w:cs="宋体"/>
          <w:szCs w:val="21"/>
        </w:rPr>
        <w:t>活动时间：周三和周日下午</w:t>
      </w:r>
    </w:p>
    <w:p>
      <w:pPr>
        <w:adjustRightInd w:val="0"/>
        <w:snapToGrid w:val="0"/>
        <w:spacing w:line="360" w:lineRule="exact"/>
        <w:ind w:firstLine="420" w:firstLineChars="200"/>
        <w:jc w:val="left"/>
        <w:rPr>
          <w:rFonts w:ascii="宋体" w:hAnsi="宋体" w:cs="宋体"/>
          <w:szCs w:val="21"/>
        </w:rPr>
      </w:pPr>
      <w:r>
        <w:rPr>
          <w:rFonts w:hint="eastAsia" w:ascii="宋体" w:hAnsi="宋体" w:cs="宋体"/>
          <w:szCs w:val="21"/>
        </w:rPr>
        <w:t>1．根据学生选修情况，纳入学校课程计划，在学校统一安排的时间内以走班制和课堂教学方式实施。</w:t>
      </w:r>
    </w:p>
    <w:p>
      <w:pPr>
        <w:spacing w:line="360" w:lineRule="exact"/>
        <w:rPr>
          <w:rFonts w:ascii="宋体" w:hAnsi="宋体" w:cs="宋体"/>
          <w:szCs w:val="21"/>
        </w:rPr>
      </w:pPr>
      <w:r>
        <w:rPr>
          <w:rFonts w:hint="eastAsia" w:ascii="宋体" w:hAnsi="宋体" w:cs="宋体"/>
          <w:szCs w:val="21"/>
        </w:rPr>
        <w:t xml:space="preserve">    2.课前认真备课，精心设计教学活动和教学方法，形成比较详细的教案。准备好各种机器人套装和器材，让学生操作。</w:t>
      </w:r>
    </w:p>
    <w:p>
      <w:pPr>
        <w:spacing w:line="360" w:lineRule="exact"/>
        <w:ind w:firstLine="403" w:firstLineChars="192"/>
        <w:rPr>
          <w:rFonts w:ascii="宋体" w:hAnsi="宋体" w:cs="宋体"/>
          <w:szCs w:val="21"/>
        </w:rPr>
      </w:pPr>
      <w:r>
        <w:rPr>
          <w:rFonts w:hint="eastAsia" w:ascii="宋体" w:hAnsi="宋体" w:cs="宋体"/>
          <w:szCs w:val="21"/>
        </w:rPr>
        <w:t xml:space="preserve">3.突出学生主体地位，坚持教学做合一，把课堂的时间给学生自己动手操作，充分调动学生的积极性，培养他们的动手能力。让学生了解各种机器人的构造，动手搭建自己的机器人，结合电脑编程来控制机器人的活动。给学生自己自由创作和设计的空间，充分发挥想象力和创造力，设计出自己的机器人作品。 </w:t>
      </w:r>
    </w:p>
    <w:p>
      <w:pPr>
        <w:adjustRightInd w:val="0"/>
        <w:snapToGrid w:val="0"/>
        <w:spacing w:line="360" w:lineRule="exact"/>
        <w:ind w:firstLine="422" w:firstLineChars="200"/>
        <w:rPr>
          <w:rFonts w:ascii="宋体" w:hAnsi="宋体" w:cs="宋体"/>
          <w:b/>
          <w:szCs w:val="21"/>
        </w:rPr>
      </w:pPr>
      <w:r>
        <w:rPr>
          <w:rFonts w:hint="eastAsia" w:ascii="宋体" w:hAnsi="宋体" w:cs="宋体"/>
          <w:b/>
          <w:szCs w:val="21"/>
        </w:rPr>
        <w:t>四、学习评价</w:t>
      </w:r>
    </w:p>
    <w:p>
      <w:pPr>
        <w:adjustRightInd w:val="0"/>
        <w:snapToGrid w:val="0"/>
        <w:spacing w:line="360" w:lineRule="exact"/>
        <w:ind w:firstLine="420" w:firstLineChars="200"/>
        <w:rPr>
          <w:rFonts w:ascii="宋体" w:hAnsi="宋体" w:cs="宋体"/>
          <w:bCs/>
          <w:szCs w:val="21"/>
        </w:rPr>
      </w:pPr>
      <w:r>
        <w:rPr>
          <w:rFonts w:hint="eastAsia" w:ascii="宋体" w:hAnsi="宋体" w:cs="宋体"/>
          <w:color w:val="000000"/>
          <w:kern w:val="0"/>
          <w:szCs w:val="21"/>
        </w:rPr>
        <w:t>重视对学生学习的评价，每学期都对学生的作品进行展示，对期中的优秀学生予以表扬，同时选拔他们进入学校机器人竞赛班，参加各种比赛，为学校争光。</w:t>
      </w:r>
    </w:p>
    <w:p>
      <w:pPr>
        <w:spacing w:line="340" w:lineRule="exact"/>
        <w:rPr>
          <w:rFonts w:ascii="宋体" w:hAnsi="宋体" w:cs="宋体"/>
          <w:szCs w:val="21"/>
        </w:rPr>
      </w:pPr>
    </w:p>
    <w:p>
      <w:pPr>
        <w:spacing w:line="340" w:lineRule="exact"/>
        <w:rPr>
          <w:rFonts w:ascii="宋体" w:hAnsi="宋体" w:cs="宋体"/>
          <w:szCs w:val="21"/>
        </w:rPr>
      </w:pPr>
    </w:p>
    <w:p>
      <w:pPr>
        <w:spacing w:line="360" w:lineRule="exact"/>
        <w:jc w:val="center"/>
        <w:rPr>
          <w:rFonts w:hint="eastAsia" w:ascii="黑体" w:hAnsi="黑体" w:eastAsia="黑体"/>
          <w:b/>
          <w:sz w:val="36"/>
          <w:szCs w:val="36"/>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b/>
          <w:sz w:val="36"/>
          <w:szCs w:val="36"/>
        </w:rPr>
      </w:pPr>
      <w:r>
        <w:rPr>
          <w:rFonts w:hint="eastAsia" w:ascii="黑体" w:hAnsi="黑体" w:eastAsia="黑体"/>
          <w:b/>
          <w:sz w:val="36"/>
          <w:szCs w:val="36"/>
        </w:rPr>
        <w:t>创客俱乐部</w:t>
      </w:r>
    </w:p>
    <w:p>
      <w:pPr>
        <w:adjustRightInd w:val="0"/>
        <w:snapToGrid w:val="0"/>
        <w:spacing w:line="280" w:lineRule="exact"/>
        <w:rPr>
          <w:rFonts w:hint="eastAsia" w:ascii="宋体" w:hAnsi="宋体"/>
          <w:sz w:val="24"/>
        </w:rPr>
      </w:pPr>
      <w:r>
        <w:rPr>
          <w:rFonts w:hint="eastAsia" w:ascii="宋体" w:hAnsi="宋体"/>
          <w:sz w:val="24"/>
        </w:rPr>
        <w:t xml:space="preserve">    </w:t>
      </w:r>
    </w:p>
    <w:p>
      <w:pPr>
        <w:adjustRightInd w:val="0"/>
        <w:snapToGrid w:val="0"/>
        <w:spacing w:line="360" w:lineRule="exact"/>
        <w:ind w:firstLine="420" w:firstLineChars="200"/>
        <w:rPr>
          <w:rFonts w:hint="eastAsia" w:ascii="宋体" w:hAnsi="宋体"/>
          <w:szCs w:val="21"/>
        </w:rPr>
      </w:pPr>
      <w:r>
        <w:rPr>
          <w:rFonts w:hint="eastAsia" w:ascii="宋体" w:hAnsi="宋体"/>
          <w:szCs w:val="21"/>
        </w:rPr>
        <w:t>本社团由信息学科部谢金贤老师负责组织与开展，在初一、初二年级中选择十多位学生参加。</w:t>
      </w:r>
    </w:p>
    <w:p>
      <w:pPr>
        <w:spacing w:line="360" w:lineRule="exact"/>
        <w:ind w:firstLine="420" w:firstLineChars="200"/>
        <w:rPr>
          <w:rFonts w:ascii="宋体" w:hAnsi="宋体"/>
          <w:b/>
          <w:szCs w:val="21"/>
        </w:rPr>
      </w:pPr>
      <w:r>
        <w:drawing>
          <wp:anchor distT="0" distB="0" distL="114300" distR="114300" simplePos="0" relativeHeight="251763712" behindDoc="1" locked="0" layoutInCell="1" allowOverlap="1">
            <wp:simplePos x="0" y="0"/>
            <wp:positionH relativeFrom="column">
              <wp:posOffset>2258060</wp:posOffset>
            </wp:positionH>
            <wp:positionV relativeFrom="paragraph">
              <wp:posOffset>207010</wp:posOffset>
            </wp:positionV>
            <wp:extent cx="2886710" cy="1162050"/>
            <wp:effectExtent l="0" t="0" r="8890" b="0"/>
            <wp:wrapTight wrapText="bothSides">
              <wp:wrapPolygon>
                <wp:start x="0" y="0"/>
                <wp:lineTo x="0" y="21246"/>
                <wp:lineTo x="21524" y="21246"/>
                <wp:lineTo x="21524" y="0"/>
                <wp:lineTo x="0" y="0"/>
              </wp:wrapPolygon>
            </wp:wrapTight>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6"/>
                    <a:srcRect l="8058" r="3874"/>
                    <a:stretch>
                      <a:fillRect/>
                    </a:stretch>
                  </pic:blipFill>
                  <pic:spPr>
                    <a:xfrm>
                      <a:off x="0" y="0"/>
                      <a:ext cx="2886710" cy="1162050"/>
                    </a:xfrm>
                    <a:prstGeom prst="rect">
                      <a:avLst/>
                    </a:prstGeom>
                    <a:noFill/>
                    <a:ln w="9525">
                      <a:noFill/>
                    </a:ln>
                  </pic:spPr>
                </pic:pic>
              </a:graphicData>
            </a:graphic>
          </wp:anchor>
        </w:drawing>
      </w:r>
      <w:r>
        <w:rPr>
          <w:rFonts w:hint="eastAsia" w:ascii="宋体" w:hAnsi="宋体"/>
          <w:b/>
          <w:szCs w:val="21"/>
        </w:rPr>
        <w:t>一、活动目标</w:t>
      </w:r>
    </w:p>
    <w:p>
      <w:pPr>
        <w:pStyle w:val="8"/>
        <w:spacing w:before="0" w:beforeAutospacing="0" w:after="0" w:afterAutospacing="0" w:line="360" w:lineRule="exact"/>
        <w:ind w:firstLine="420" w:firstLineChars="200"/>
        <w:rPr>
          <w:rFonts w:hint="eastAsia"/>
          <w:sz w:val="21"/>
          <w:szCs w:val="21"/>
        </w:rPr>
      </w:pPr>
      <w:r>
        <w:rPr>
          <w:rFonts w:hint="eastAsia"/>
          <w:sz w:val="21"/>
          <w:szCs w:val="21"/>
        </w:rPr>
        <w:t>1.结合硬件开发平台，学习一些简单的编程知识，对生活中存在的问题能提出自己的思想并能进行项目研究、设计和制作。</w:t>
      </w:r>
    </w:p>
    <w:p>
      <w:pPr>
        <w:pStyle w:val="8"/>
        <w:spacing w:before="0" w:beforeAutospacing="0" w:after="0" w:afterAutospacing="0" w:line="360" w:lineRule="exact"/>
        <w:ind w:firstLine="420" w:firstLineChars="200"/>
        <w:rPr>
          <w:sz w:val="21"/>
          <w:szCs w:val="21"/>
        </w:rPr>
      </w:pPr>
      <w:r>
        <w:rPr>
          <w:rFonts w:hint="eastAsia"/>
          <w:sz w:val="21"/>
          <w:szCs w:val="21"/>
        </w:rPr>
        <w:t>2.提高学生观察问题、思考问题的能力，培养</w:t>
      </w:r>
      <w:r>
        <w:rPr>
          <w:sz w:val="21"/>
          <w:szCs w:val="21"/>
        </w:rPr>
        <w:t>学生</w:t>
      </w:r>
      <w:r>
        <w:rPr>
          <w:rFonts w:hint="eastAsia"/>
          <w:sz w:val="21"/>
          <w:szCs w:val="21"/>
        </w:rPr>
        <w:t>创新意识、创新能力和动手操作的能力。</w:t>
      </w:r>
    </w:p>
    <w:p>
      <w:pPr>
        <w:pStyle w:val="8"/>
        <w:spacing w:before="0" w:beforeAutospacing="0" w:after="0" w:afterAutospacing="0" w:line="360" w:lineRule="exact"/>
        <w:ind w:firstLine="420" w:firstLineChars="200"/>
        <w:rPr>
          <w:sz w:val="21"/>
          <w:szCs w:val="21"/>
        </w:rPr>
      </w:pPr>
      <w:r>
        <w:rPr>
          <w:rFonts w:hint="eastAsia"/>
          <w:sz w:val="21"/>
          <w:szCs w:val="21"/>
        </w:rPr>
        <w:t>3.培养学生形成良好的心理品质</w:t>
      </w:r>
      <w:r>
        <w:rPr>
          <w:rFonts w:hint="eastAsia"/>
          <w:color w:val="333333"/>
          <w:sz w:val="21"/>
          <w:szCs w:val="21"/>
        </w:rPr>
        <w:t>、较强的团队意识与和谐沟通的能力，在研究和制作过程中能克服困难、创意创新。</w:t>
      </w:r>
    </w:p>
    <w:p>
      <w:pPr>
        <w:spacing w:line="360" w:lineRule="exact"/>
        <w:ind w:firstLine="422" w:firstLineChars="200"/>
        <w:rPr>
          <w:rFonts w:hint="eastAsia" w:ascii="宋体" w:hAnsi="宋体" w:cs="宋体"/>
          <w:b/>
          <w:kern w:val="0"/>
          <w:szCs w:val="21"/>
        </w:rPr>
      </w:pPr>
      <w:r>
        <w:rPr>
          <w:rFonts w:hint="eastAsia" w:ascii="宋体" w:hAnsi="宋体" w:cs="宋体"/>
          <w:b/>
          <w:kern w:val="0"/>
          <w:szCs w:val="21"/>
        </w:rPr>
        <w:t>二、活动内容</w:t>
      </w:r>
    </w:p>
    <w:p>
      <w:pPr>
        <w:spacing w:line="360" w:lineRule="exact"/>
        <w:ind w:firstLine="420" w:firstLineChars="200"/>
        <w:rPr>
          <w:rFonts w:hint="eastAsia" w:ascii="宋体" w:hAnsi="宋体"/>
          <w:szCs w:val="21"/>
        </w:rPr>
      </w:pPr>
      <w:r>
        <w:rPr>
          <w:rFonts w:hint="eastAsia" w:ascii="宋体" w:hAnsi="宋体"/>
          <w:szCs w:val="21"/>
        </w:rPr>
        <w:t>本社团主要安排如下系列活动：</w:t>
      </w:r>
    </w:p>
    <w:p>
      <w:pPr>
        <w:spacing w:line="360" w:lineRule="exact"/>
        <w:ind w:firstLine="420" w:firstLineChars="200"/>
        <w:rPr>
          <w:rFonts w:hint="eastAsia" w:ascii="宋体" w:hAnsi="宋体"/>
          <w:szCs w:val="21"/>
        </w:rPr>
      </w:pPr>
      <w:r>
        <w:rPr>
          <w:rFonts w:hint="eastAsia" w:ascii="宋体" w:hAnsi="宋体"/>
          <w:szCs w:val="21"/>
        </w:rPr>
        <w:t>1.探讨人类科技创新的历史和重大意义。</w:t>
      </w:r>
    </w:p>
    <w:p>
      <w:pPr>
        <w:spacing w:line="360" w:lineRule="exact"/>
        <w:ind w:firstLine="420" w:firstLineChars="200"/>
        <w:rPr>
          <w:rFonts w:hint="eastAsia" w:ascii="宋体" w:hAnsi="宋体"/>
          <w:szCs w:val="21"/>
        </w:rPr>
      </w:pPr>
      <w:r>
        <w:rPr>
          <w:rFonts w:hint="eastAsia" w:ascii="宋体" w:hAnsi="宋体"/>
          <w:szCs w:val="21"/>
        </w:rPr>
        <w:t>2.了解创客的含义、创客运动的兴起，我国的“大众创业,万众创新”。</w:t>
      </w:r>
    </w:p>
    <w:p>
      <w:pPr>
        <w:spacing w:line="360" w:lineRule="exact"/>
        <w:ind w:firstLine="420" w:firstLineChars="200"/>
        <w:rPr>
          <w:rFonts w:hint="eastAsia" w:ascii="宋体" w:hAnsi="宋体"/>
          <w:szCs w:val="21"/>
        </w:rPr>
      </w:pPr>
      <w:r>
        <w:rPr>
          <w:rFonts w:hint="eastAsia" w:ascii="宋体" w:hAnsi="宋体"/>
          <w:szCs w:val="21"/>
        </w:rPr>
        <w:t>3.探讨科技创新的规律、要素和条件。了解日常生活中的创意创新。</w:t>
      </w:r>
    </w:p>
    <w:p>
      <w:pPr>
        <w:spacing w:line="360" w:lineRule="exact"/>
        <w:ind w:firstLine="420" w:firstLineChars="200"/>
        <w:rPr>
          <w:rFonts w:hint="eastAsia" w:ascii="宋体" w:hAnsi="宋体"/>
          <w:szCs w:val="21"/>
        </w:rPr>
      </w:pPr>
      <w:r>
        <w:rPr>
          <w:rFonts w:hint="eastAsia" w:ascii="宋体" w:hAnsi="宋体"/>
          <w:szCs w:val="21"/>
        </w:rPr>
        <w:t>4.外部LED灯、按键灯、延时灯、呼吸灯、变速呼吸灯的创意设计和制作。</w:t>
      </w:r>
    </w:p>
    <w:p>
      <w:pPr>
        <w:spacing w:line="360" w:lineRule="exact"/>
        <w:ind w:firstLine="420" w:firstLineChars="200"/>
        <w:rPr>
          <w:rFonts w:hint="eastAsia" w:ascii="宋体" w:hAnsi="宋体"/>
          <w:szCs w:val="21"/>
        </w:rPr>
      </w:pPr>
      <w:r>
        <w:rPr>
          <w:rFonts w:hint="eastAsia" w:ascii="宋体" w:hAnsi="宋体"/>
          <w:szCs w:val="21"/>
        </w:rPr>
        <w:t>5.智能夜灯、楼道灯、旋钮可调灯、无障碍红绿灯、流光沙漏的创意设计和制作。</w:t>
      </w:r>
    </w:p>
    <w:p>
      <w:pPr>
        <w:spacing w:line="360" w:lineRule="exact"/>
        <w:ind w:firstLine="420" w:firstLineChars="200"/>
        <w:rPr>
          <w:rFonts w:hint="eastAsia" w:ascii="宋体" w:hAnsi="宋体"/>
          <w:szCs w:val="21"/>
        </w:rPr>
      </w:pPr>
      <w:r>
        <w:rPr>
          <w:rFonts w:hint="eastAsia" w:ascii="宋体" w:hAnsi="宋体"/>
          <w:szCs w:val="21"/>
        </w:rPr>
        <w:t>6.音乐门铃、车载音乐盒、震动报警器、</w:t>
      </w:r>
      <w:r>
        <w:rPr>
          <w:rFonts w:hint="eastAsia" w:ascii="宋体" w:hAnsi="宋体"/>
          <w:kern w:val="0"/>
          <w:szCs w:val="21"/>
        </w:rPr>
        <w:t>播报温度计</w:t>
      </w:r>
      <w:r>
        <w:rPr>
          <w:rFonts w:hint="eastAsia" w:ascii="宋体" w:hAnsi="宋体"/>
          <w:szCs w:val="21"/>
        </w:rPr>
        <w:t>的创意设计和制作。</w:t>
      </w:r>
    </w:p>
    <w:p>
      <w:pPr>
        <w:spacing w:line="360" w:lineRule="exact"/>
        <w:ind w:firstLine="420" w:firstLineChars="200"/>
        <w:rPr>
          <w:rFonts w:hint="eastAsia" w:ascii="宋体" w:hAnsi="宋体"/>
          <w:szCs w:val="21"/>
        </w:rPr>
      </w:pPr>
      <w:r>
        <w:rPr>
          <w:rFonts w:hint="eastAsia" w:ascii="宋体" w:hAnsi="宋体"/>
          <w:szCs w:val="21"/>
        </w:rPr>
        <w:t>7.日常生活、学习中常用工具和设备的创意设计与制作（学生自选项目研究设计）。</w:t>
      </w:r>
    </w:p>
    <w:p>
      <w:pPr>
        <w:spacing w:line="360" w:lineRule="exact"/>
        <w:ind w:firstLine="420" w:firstLineChars="200"/>
        <w:rPr>
          <w:rFonts w:ascii="宋体" w:hAnsi="宋体"/>
          <w:szCs w:val="21"/>
        </w:rPr>
      </w:pPr>
      <w:r>
        <w:drawing>
          <wp:anchor distT="0" distB="0" distL="114300" distR="114300" simplePos="0" relativeHeight="251764736" behindDoc="1" locked="0" layoutInCell="1" allowOverlap="1">
            <wp:simplePos x="0" y="0"/>
            <wp:positionH relativeFrom="column">
              <wp:posOffset>2854960</wp:posOffset>
            </wp:positionH>
            <wp:positionV relativeFrom="paragraph">
              <wp:posOffset>162560</wp:posOffset>
            </wp:positionV>
            <wp:extent cx="2289810" cy="1717675"/>
            <wp:effectExtent l="0" t="0" r="15240" b="15875"/>
            <wp:wrapTight wrapText="bothSides">
              <wp:wrapPolygon>
                <wp:start x="0" y="0"/>
                <wp:lineTo x="0" y="21321"/>
                <wp:lineTo x="21384" y="21321"/>
                <wp:lineTo x="21384" y="0"/>
                <wp:lineTo x="0" y="0"/>
              </wp:wrapPolygon>
            </wp:wrapTight>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7"/>
                    <a:stretch>
                      <a:fillRect/>
                    </a:stretch>
                  </pic:blipFill>
                  <pic:spPr>
                    <a:xfrm>
                      <a:off x="0" y="0"/>
                      <a:ext cx="2289810" cy="1717675"/>
                    </a:xfrm>
                    <a:prstGeom prst="rect">
                      <a:avLst/>
                    </a:prstGeom>
                    <a:noFill/>
                    <a:ln w="9525">
                      <a:noFill/>
                    </a:ln>
                  </pic:spPr>
                </pic:pic>
              </a:graphicData>
            </a:graphic>
          </wp:anchor>
        </w:drawing>
      </w:r>
      <w:r>
        <w:rPr>
          <w:rFonts w:hint="eastAsia" w:ascii="宋体" w:hAnsi="宋体" w:cs="宋体"/>
          <w:b/>
          <w:kern w:val="0"/>
          <w:szCs w:val="21"/>
        </w:rPr>
        <w:t>三、</w:t>
      </w:r>
      <w:r>
        <w:rPr>
          <w:rFonts w:hint="eastAsia" w:ascii="宋体" w:hAnsi="宋体"/>
          <w:b/>
          <w:szCs w:val="21"/>
        </w:rPr>
        <w:t>活动实施</w:t>
      </w:r>
    </w:p>
    <w:p>
      <w:pPr>
        <w:spacing w:line="360" w:lineRule="exact"/>
        <w:ind w:firstLine="420" w:firstLineChars="200"/>
        <w:rPr>
          <w:rFonts w:hint="eastAsia" w:ascii="宋体" w:hAnsi="宋体" w:cs="宋体"/>
          <w:bCs/>
          <w:szCs w:val="21"/>
        </w:rPr>
      </w:pPr>
      <w:r>
        <w:rPr>
          <w:rFonts w:hint="eastAsia" w:ascii="宋体" w:hAnsi="宋体" w:cs="宋体"/>
          <w:bCs/>
          <w:szCs w:val="21"/>
        </w:rPr>
        <w:t>本社团将按照学校《课程建设纲要》提出的要求认真组织实施。根据本社团活动的目标和内容，在活动中将坚持理论学习、问题探究和实践操作相结合，将组织学生开展合作学习与探究，将充分利用信息技术指导学生开展创意设计，将不断更新完善实验器材，组织学生在动手操作中创意创新和创造。</w:t>
      </w:r>
    </w:p>
    <w:p>
      <w:pPr>
        <w:spacing w:line="360" w:lineRule="exact"/>
        <w:ind w:firstLine="422" w:firstLineChars="200"/>
        <w:rPr>
          <w:rFonts w:ascii="宋体" w:hAnsi="宋体"/>
          <w:b/>
          <w:szCs w:val="21"/>
        </w:rPr>
      </w:pPr>
      <w:r>
        <w:rPr>
          <w:rFonts w:hint="eastAsia" w:ascii="宋体" w:hAnsi="宋体"/>
          <w:b/>
          <w:szCs w:val="21"/>
        </w:rPr>
        <w:t>四、活动评价</w:t>
      </w:r>
    </w:p>
    <w:p>
      <w:pPr>
        <w:spacing w:line="360" w:lineRule="exact"/>
        <w:ind w:firstLine="421"/>
        <w:rPr>
          <w:rFonts w:hint="eastAsia" w:ascii="宋体" w:hAnsi="宋体" w:cs="宋体"/>
          <w:bCs/>
          <w:szCs w:val="21"/>
        </w:rPr>
      </w:pPr>
      <w:r>
        <w:rPr>
          <w:rFonts w:hint="eastAsia" w:ascii="宋体" w:hAnsi="宋体" w:cs="宋体"/>
          <w:bCs/>
          <w:szCs w:val="21"/>
        </w:rPr>
        <w:t>将重视对学生参与活动的态度、方式和水平进行观察评价，对学生创意创作的成果进行展示评价。将学生的平时表现和学生上交的作品结合起来进行评价，每学期提交10个作品，其中平时表现占40%，作品成绩占60%。作品打分由学生自评、互评、师评组成。</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晓声篮球队</w:t>
      </w:r>
    </w:p>
    <w:p>
      <w:pPr>
        <w:ind w:firstLine="422" w:firstLineChars="200"/>
        <w:jc w:val="center"/>
        <w:rPr>
          <w:rFonts w:ascii="黑体" w:hAnsi="黑体" w:eastAsia="黑体" w:cs="黑体"/>
          <w:b/>
          <w:szCs w:val="21"/>
        </w:rPr>
      </w:pPr>
    </w:p>
    <w:p>
      <w:pPr>
        <w:spacing w:line="360" w:lineRule="exact"/>
        <w:ind w:firstLine="420" w:firstLineChars="200"/>
        <w:rPr>
          <w:rFonts w:ascii="宋体" w:hAnsi="宋体"/>
        </w:rPr>
      </w:pPr>
      <w:r>
        <w:rPr>
          <w:rFonts w:hint="eastAsia" w:ascii="宋体" w:hAnsi="宋体"/>
        </w:rPr>
        <w:t>本社团由体育科部姜海强、盛杰老师负责组建与指导，选取有篮球基础和特长的学生进行训练，成立梯队15人。</w:t>
      </w:r>
    </w:p>
    <w:p>
      <w:pPr>
        <w:spacing w:line="360" w:lineRule="exact"/>
        <w:ind w:firstLine="422" w:firstLineChars="200"/>
        <w:rPr>
          <w:rFonts w:ascii="宋体" w:hAnsi="宋体"/>
          <w:b/>
        </w:rPr>
      </w:pPr>
      <w:r>
        <w:rPr>
          <w:rFonts w:hint="eastAsia" w:ascii="宋体" w:hAnsi="宋体"/>
          <w:b/>
        </w:rPr>
        <w:t>一、活动目标</w:t>
      </w:r>
    </w:p>
    <w:p>
      <w:pPr>
        <w:spacing w:line="360" w:lineRule="exact"/>
        <w:ind w:firstLine="420" w:firstLineChars="200"/>
        <w:rPr>
          <w:rFonts w:ascii="宋体" w:hAnsi="宋体"/>
        </w:rPr>
      </w:pPr>
      <w:r>
        <w:rPr>
          <w:rFonts w:hint="eastAsia" w:ascii="宋体" w:hAnsi="宋体"/>
        </w:rPr>
        <w:t>1.帮助学生了解篮球的基本知识，规则以及比赛相关技战术，提高运动和竞技水平。</w:t>
      </w:r>
    </w:p>
    <w:p>
      <w:pPr>
        <w:spacing w:line="360" w:lineRule="exact"/>
        <w:ind w:firstLine="420" w:firstLineChars="200"/>
        <w:rPr>
          <w:rFonts w:ascii="宋体" w:hAnsi="宋体"/>
        </w:rPr>
      </w:pPr>
      <w:r>
        <w:rPr>
          <w:rFonts w:hint="eastAsia" w:ascii="宋体" w:hAnsi="宋体"/>
        </w:rPr>
        <w:t>2.提高学生的技战术素养，发展体能和素质，全面提高篮球水平。</w:t>
      </w:r>
    </w:p>
    <w:p>
      <w:pPr>
        <w:spacing w:line="360" w:lineRule="exact"/>
        <w:ind w:firstLine="420" w:firstLineChars="200"/>
        <w:rPr>
          <w:rFonts w:ascii="宋体" w:hAnsi="宋体"/>
        </w:rPr>
      </w:pPr>
      <w:r>
        <w:rPr>
          <w:rFonts w:hint="eastAsia" w:ascii="宋体" w:hAnsi="宋体"/>
        </w:rPr>
        <w:t>3.在训练的过程中磨练学生的意志品质，培养团队意识，树立终身锻炼意识。</w:t>
      </w:r>
    </w:p>
    <w:p>
      <w:pPr>
        <w:spacing w:line="360" w:lineRule="exact"/>
        <w:ind w:firstLine="422" w:firstLineChars="200"/>
        <w:rPr>
          <w:rFonts w:ascii="宋体" w:hAnsi="宋体"/>
          <w:b/>
        </w:rPr>
      </w:pPr>
      <w:r>
        <w:rPr>
          <w:rFonts w:hint="eastAsia" w:ascii="宋体" w:hAnsi="宋体"/>
          <w:b/>
        </w:rPr>
        <w:t>二、活动内容</w:t>
      </w:r>
    </w:p>
    <w:p>
      <w:pPr>
        <w:spacing w:line="360" w:lineRule="exact"/>
        <w:ind w:firstLine="420" w:firstLineChars="200"/>
        <w:rPr>
          <w:rFonts w:ascii="宋体" w:hAnsi="宋体"/>
        </w:rPr>
      </w:pPr>
      <w:r>
        <w:rPr>
          <w:rFonts w:hint="eastAsia" w:ascii="宋体" w:hAnsi="宋体"/>
        </w:rPr>
        <w:t>基于以上的主要目标，共设计5个方面的内容实施</w:t>
      </w:r>
    </w:p>
    <w:p>
      <w:pPr>
        <w:spacing w:line="360" w:lineRule="exact"/>
        <w:ind w:firstLine="420" w:firstLineChars="200"/>
        <w:rPr>
          <w:rFonts w:ascii="宋体" w:hAnsi="宋体"/>
        </w:rPr>
      </w:pPr>
      <w:r>
        <w:rPr>
          <w:rFonts w:hint="eastAsia" w:ascii="宋体" w:hAnsi="宋体"/>
        </w:rPr>
        <w:t>1.了解篮球的起源发展和文化价值，熟知一些篮球的健身功能和竞技价值。</w:t>
      </w:r>
    </w:p>
    <w:p>
      <w:pPr>
        <w:spacing w:line="360" w:lineRule="exact"/>
        <w:ind w:firstLine="420" w:firstLineChars="200"/>
        <w:rPr>
          <w:rFonts w:ascii="宋体" w:hAnsi="宋体"/>
        </w:rPr>
      </w:pPr>
      <w:r>
        <w:rPr>
          <w:rFonts w:hint="eastAsia" w:ascii="宋体" w:hAnsi="宋体"/>
        </w:rPr>
        <w:t>2.懂得基本比赛规则，能掌握一些基本的篮球知识，基本战术，和训练方式。</w:t>
      </w:r>
    </w:p>
    <w:p>
      <w:pPr>
        <w:spacing w:line="360" w:lineRule="exact"/>
        <w:ind w:firstLine="420" w:firstLineChars="200"/>
        <w:rPr>
          <w:rFonts w:ascii="宋体" w:hAnsi="宋体"/>
        </w:rPr>
      </w:pPr>
      <w:r>
        <w:rPr>
          <w:rFonts w:hint="eastAsia" w:ascii="宋体" w:hAnsi="宋体"/>
        </w:rPr>
        <w:t>3.</w:t>
      </w:r>
      <w:r>
        <w:rPr>
          <w:rFonts w:ascii="宋体" w:hAnsi="宋体"/>
        </w:rPr>
        <w:t>在加强综合素质的同时，注重队员个人的技术训练。</w:t>
      </w:r>
    </w:p>
    <w:p>
      <w:pPr>
        <w:spacing w:line="360" w:lineRule="exact"/>
        <w:ind w:firstLine="420" w:firstLineChars="200"/>
        <w:rPr>
          <w:rFonts w:ascii="宋体" w:hAnsi="宋体"/>
        </w:rPr>
      </w:pPr>
      <w:r>
        <w:rPr>
          <w:rFonts w:hint="eastAsia" w:ascii="宋体" w:hAnsi="宋体"/>
        </w:rPr>
        <w:t>4.</w:t>
      </w:r>
      <w:r>
        <w:rPr>
          <w:rFonts w:ascii="宋体" w:hAnsi="宋体"/>
        </w:rPr>
        <w:t>战术的有针对性学习，加强队员的</w:t>
      </w:r>
      <w:r>
        <w:rPr>
          <w:rFonts w:hint="eastAsia" w:ascii="宋体" w:hAnsi="宋体"/>
        </w:rPr>
        <w:t>团队</w:t>
      </w:r>
      <w:r>
        <w:rPr>
          <w:rFonts w:ascii="宋体" w:hAnsi="宋体"/>
        </w:rPr>
        <w:t>合作精神训练</w:t>
      </w:r>
      <w:r>
        <w:rPr>
          <w:rFonts w:hint="eastAsia" w:ascii="宋体" w:hAnsi="宋体"/>
        </w:rPr>
        <w:t>。</w:t>
      </w:r>
    </w:p>
    <w:p>
      <w:pPr>
        <w:spacing w:line="360" w:lineRule="exact"/>
        <w:ind w:firstLine="420" w:firstLineChars="200"/>
        <w:rPr>
          <w:rFonts w:ascii="宋体" w:hAnsi="宋体"/>
        </w:rPr>
      </w:pPr>
      <w:r>
        <w:rPr>
          <w:rFonts w:hint="eastAsia" w:ascii="宋体" w:hAnsi="宋体"/>
        </w:rPr>
        <w:t>5.</w:t>
      </w:r>
      <w:r>
        <w:rPr>
          <w:rFonts w:ascii="宋体" w:hAnsi="宋体"/>
        </w:rPr>
        <w:t>全队进攻战术和全队防守战术的训练。</w:t>
      </w:r>
    </w:p>
    <w:p>
      <w:pPr>
        <w:spacing w:line="360" w:lineRule="exact"/>
        <w:ind w:firstLine="422" w:firstLineChars="200"/>
        <w:rPr>
          <w:rFonts w:ascii="宋体" w:hAnsi="宋体"/>
          <w:b/>
        </w:rPr>
      </w:pPr>
      <w:r>
        <w:rPr>
          <w:rFonts w:hint="eastAsia" w:ascii="宋体" w:hAnsi="宋体"/>
          <w:b/>
        </w:rPr>
        <w:t>三、活动开展</w:t>
      </w:r>
    </w:p>
    <w:p>
      <w:pPr>
        <w:spacing w:line="360" w:lineRule="exact"/>
        <w:ind w:firstLine="420" w:firstLineChars="200"/>
        <w:rPr>
          <w:rFonts w:ascii="宋体" w:hAnsi="宋体"/>
        </w:rPr>
      </w:pPr>
      <w:r>
        <w:rPr>
          <w:rFonts w:hint="eastAsia" w:ascii="宋体" w:hAnsi="宋体"/>
        </w:rPr>
        <w:drawing>
          <wp:anchor distT="0" distB="0" distL="114300" distR="114300" simplePos="0" relativeHeight="251752448" behindDoc="1" locked="0" layoutInCell="1" allowOverlap="1">
            <wp:simplePos x="0" y="0"/>
            <wp:positionH relativeFrom="column">
              <wp:posOffset>2299335</wp:posOffset>
            </wp:positionH>
            <wp:positionV relativeFrom="paragraph">
              <wp:posOffset>901700</wp:posOffset>
            </wp:positionV>
            <wp:extent cx="2886075" cy="1914525"/>
            <wp:effectExtent l="19050" t="0" r="9525" b="0"/>
            <wp:wrapTight wrapText="bothSides">
              <wp:wrapPolygon>
                <wp:start x="-143" y="0"/>
                <wp:lineTo x="-143" y="21493"/>
                <wp:lineTo x="21671" y="21493"/>
                <wp:lineTo x="21671" y="0"/>
                <wp:lineTo x="-143" y="0"/>
              </wp:wrapPolygon>
            </wp:wrapTight>
            <wp:docPr id="51" name="图片 51" descr="https://timgsa.baidu.com/timg?image&amp;quality=80&amp;size=b9999_10000&amp;sec=1505902054916&amp;di=6872e4bf89906b23e08d43a907d5dc66&amp;imgtype=jpg&amp;src=http%3A%2F%2Fimg2.imgtn.bdimg.com%2Fit%2Fu%3D2442785312%2C863560840%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s://timgsa.baidu.com/timg?image&amp;quality=80&amp;size=b9999_10000&amp;sec=1505902054916&amp;di=6872e4bf89906b23e08d43a907d5dc66&amp;imgtype=jpg&amp;src=http%3A%2F%2Fimg2.imgtn.bdimg.com%2Fit%2Fu%3D2442785312%2C863560840%26fm%3D214%26gp%3D0.jpg"/>
                    <pic:cNvPicPr>
                      <a:picLocks noChangeAspect="1" noChangeArrowheads="1"/>
                    </pic:cNvPicPr>
                  </pic:nvPicPr>
                  <pic:blipFill>
                    <a:blip r:embed="rId58"/>
                    <a:srcRect/>
                    <a:stretch>
                      <a:fillRect/>
                    </a:stretch>
                  </pic:blipFill>
                  <pic:spPr>
                    <a:xfrm>
                      <a:off x="0" y="0"/>
                      <a:ext cx="2886075" cy="1914525"/>
                    </a:xfrm>
                    <a:prstGeom prst="rect">
                      <a:avLst/>
                    </a:prstGeom>
                    <a:noFill/>
                    <a:ln w="9525">
                      <a:noFill/>
                      <a:miter lim="800000"/>
                      <a:headEnd/>
                      <a:tailEnd/>
                    </a:ln>
                  </pic:spPr>
                </pic:pic>
              </a:graphicData>
            </a:graphic>
          </wp:anchor>
        </w:drawing>
      </w:r>
      <w:r>
        <w:rPr>
          <w:rFonts w:hint="eastAsia" w:ascii="宋体" w:hAnsi="宋体"/>
        </w:rPr>
        <w:t>本课社团按照学校《课程建设纲要》提出的要求认真组织实施，根据市、区比赛的需要，依照</w:t>
      </w:r>
      <w:r>
        <w:rPr>
          <w:rFonts w:ascii="宋体" w:hAnsi="宋体"/>
        </w:rPr>
        <w:t>学生的实际情况制定训练计划，注重挖掘学生的潜力。</w:t>
      </w:r>
      <w:r>
        <w:rPr>
          <w:rFonts w:hint="eastAsia" w:ascii="宋体" w:hAnsi="宋体"/>
        </w:rPr>
        <w:t>在</w:t>
      </w:r>
      <w:r>
        <w:rPr>
          <w:rFonts w:ascii="宋体" w:hAnsi="宋体"/>
        </w:rPr>
        <w:t>训练中</w:t>
      </w:r>
      <w:r>
        <w:rPr>
          <w:rFonts w:hint="eastAsia" w:ascii="宋体" w:hAnsi="宋体"/>
        </w:rPr>
        <w:t>提高技术水平的同时</w:t>
      </w:r>
      <w:r>
        <w:rPr>
          <w:rFonts w:ascii="宋体" w:hAnsi="宋体"/>
        </w:rPr>
        <w:t>狠抓思想作风，注意调整</w:t>
      </w:r>
      <w:r>
        <w:rPr>
          <w:rFonts w:hint="eastAsia" w:ascii="宋体" w:hAnsi="宋体"/>
        </w:rPr>
        <w:t>队员</w:t>
      </w:r>
      <w:r>
        <w:rPr>
          <w:rFonts w:ascii="宋体" w:hAnsi="宋体"/>
        </w:rPr>
        <w:t>的心理状态</w:t>
      </w:r>
      <w:r>
        <w:rPr>
          <w:rFonts w:hint="eastAsia" w:ascii="宋体" w:hAnsi="宋体"/>
        </w:rPr>
        <w:t>，养成不畏苦、难的意志品质培养学生的团队意识。</w:t>
      </w:r>
    </w:p>
    <w:p>
      <w:pPr>
        <w:spacing w:line="360" w:lineRule="exact"/>
        <w:ind w:firstLine="422" w:firstLineChars="200"/>
        <w:rPr>
          <w:rFonts w:ascii="宋体" w:hAnsi="宋体"/>
          <w:b/>
        </w:rPr>
      </w:pPr>
      <w:r>
        <w:rPr>
          <w:rFonts w:hint="eastAsia" w:ascii="宋体" w:hAnsi="宋体"/>
          <w:b/>
        </w:rPr>
        <w:t>四、学习评价</w:t>
      </w:r>
    </w:p>
    <w:p>
      <w:pPr>
        <w:spacing w:line="360" w:lineRule="exact"/>
        <w:ind w:firstLine="420" w:firstLineChars="200"/>
        <w:rPr>
          <w:rFonts w:ascii="宋体" w:hAnsi="宋体"/>
        </w:rPr>
      </w:pPr>
      <w:r>
        <w:rPr>
          <w:rFonts w:hint="eastAsia" w:ascii="宋体" w:hAnsi="宋体"/>
        </w:rPr>
        <w:t>本课程将按照学校《课程建设纲要》提出的要求认真对学生的学习过程和成效进行考核评价，根据比赛需要对学生进行考核评价，设置体能考核（耐久1000m，素质17折返跑）和技战术考核（运球，投篮，战术素养）。</w:t>
      </w:r>
    </w:p>
    <w:p>
      <w:pPr>
        <w:spacing w:line="360" w:lineRule="exact"/>
        <w:ind w:firstLine="3162" w:firstLineChars="1500"/>
        <w:rPr>
          <w:rFonts w:ascii="宋体" w:hAnsi="宋体"/>
          <w:b/>
          <w:color w:val="333333"/>
          <w:szCs w:val="21"/>
        </w:rPr>
      </w:pPr>
    </w:p>
    <w:p>
      <w:pPr>
        <w:spacing w:line="360" w:lineRule="exact"/>
        <w:rPr>
          <w:rFonts w:ascii="宋体" w:hAnsi="宋体"/>
          <w:b/>
          <w:color w:val="333333"/>
          <w:szCs w:val="21"/>
        </w:rPr>
      </w:pPr>
    </w:p>
    <w:p>
      <w:pPr>
        <w:spacing w:line="360" w:lineRule="exact"/>
        <w:ind w:firstLine="3162" w:firstLineChars="1500"/>
        <w:rPr>
          <w:rFonts w:ascii="宋体" w:hAnsi="宋体"/>
          <w:b/>
          <w:color w:val="333333"/>
          <w:szCs w:val="21"/>
        </w:rPr>
      </w:pPr>
    </w:p>
    <w:p>
      <w:pPr>
        <w:spacing w:line="360" w:lineRule="exact"/>
        <w:ind w:firstLine="3162" w:firstLineChars="1500"/>
        <w:rPr>
          <w:rFonts w:ascii="宋体" w:hAnsi="宋体"/>
          <w:b/>
          <w:color w:val="333333"/>
          <w:szCs w:val="21"/>
        </w:rPr>
      </w:pPr>
    </w:p>
    <w:p>
      <w:pPr>
        <w:spacing w:line="360" w:lineRule="exact"/>
        <w:ind w:firstLine="3795" w:firstLineChars="1800"/>
        <w:rPr>
          <w:rFonts w:ascii="宋体" w:hAnsi="宋体"/>
          <w:b/>
          <w:color w:val="333333"/>
          <w:szCs w:val="21"/>
        </w:rPr>
      </w:pPr>
      <w:r>
        <w:rPr>
          <w:rFonts w:hint="eastAsia" w:ascii="宋体" w:hAnsi="宋体"/>
          <w:b/>
          <w:color w:val="333333"/>
          <w:szCs w:val="21"/>
        </w:rPr>
        <w:t>我可以接受失败，但无法接受放弃。</w:t>
      </w:r>
    </w:p>
    <w:p>
      <w:pPr>
        <w:spacing w:line="360" w:lineRule="exact"/>
        <w:ind w:firstLine="3795" w:firstLineChars="1800"/>
        <w:jc w:val="right"/>
        <w:rPr>
          <w:rFonts w:ascii="宋体" w:hAnsi="宋体"/>
          <w:b/>
          <w:szCs w:val="21"/>
        </w:rPr>
      </w:pPr>
      <w:r>
        <w:rPr>
          <w:rFonts w:hint="eastAsia" w:ascii="宋体" w:hAnsi="宋体"/>
          <w:b/>
          <w:color w:val="333333"/>
          <w:szCs w:val="21"/>
        </w:rPr>
        <w:t>——乔丹</w:t>
      </w:r>
    </w:p>
    <w:p>
      <w:pPr>
        <w:adjustRightInd w:val="0"/>
        <w:snapToGrid w:val="0"/>
        <w:spacing w:line="360" w:lineRule="exact"/>
        <w:ind w:firstLine="3253" w:firstLineChars="900"/>
        <w:jc w:val="left"/>
        <w:rPr>
          <w:rFonts w:hint="eastAsia" w:ascii="黑体" w:hAnsi="黑体" w:eastAsia="黑体" w:cs="黑体"/>
          <w:b/>
          <w:sz w:val="36"/>
          <w:szCs w:val="36"/>
        </w:rPr>
      </w:pP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3253" w:firstLineChars="900"/>
        <w:jc w:val="left"/>
        <w:textAlignment w:val="auto"/>
        <w:outlineLvl w:val="9"/>
        <w:rPr>
          <w:rFonts w:ascii="黑体" w:hAnsi="黑体" w:eastAsia="黑体" w:cs="黑体"/>
          <w:b/>
          <w:sz w:val="36"/>
          <w:szCs w:val="36"/>
        </w:rPr>
      </w:pPr>
      <w:r>
        <w:rPr>
          <w:rFonts w:hint="eastAsia" w:ascii="黑体" w:hAnsi="黑体" w:eastAsia="黑体" w:cs="黑体"/>
          <w:b/>
          <w:sz w:val="36"/>
          <w:szCs w:val="36"/>
        </w:rPr>
        <w:t>晓声田径队</w:t>
      </w:r>
    </w:p>
    <w:p>
      <w:pPr>
        <w:adjustRightInd w:val="0"/>
        <w:snapToGrid w:val="0"/>
        <w:spacing w:line="360" w:lineRule="exact"/>
        <w:ind w:firstLine="2880" w:firstLineChars="800"/>
        <w:jc w:val="left"/>
        <w:rPr>
          <w:rFonts w:ascii="黑体" w:hAnsi="黑体" w:eastAsia="黑体" w:cs="黑体"/>
          <w:sz w:val="36"/>
          <w:szCs w:val="36"/>
        </w:rPr>
      </w:pPr>
    </w:p>
    <w:p>
      <w:pPr>
        <w:adjustRightInd w:val="0"/>
        <w:snapToGrid w:val="0"/>
        <w:spacing w:line="340" w:lineRule="exact"/>
        <w:ind w:firstLine="420" w:firstLineChars="200"/>
        <w:jc w:val="left"/>
        <w:rPr>
          <w:rFonts w:ascii="宋体" w:hAnsi="宋体" w:cs="宋体"/>
          <w:szCs w:val="21"/>
        </w:rPr>
      </w:pPr>
      <w:r>
        <w:rPr>
          <w:rFonts w:hint="eastAsia" w:ascii="宋体" w:hAnsi="宋体" w:cs="宋体"/>
          <w:szCs w:val="21"/>
        </w:rPr>
        <w:t>本课程由汤洲杰、张玉姣老师负责组织指导，在各年级学生中选拔组建。</w:t>
      </w:r>
    </w:p>
    <w:p>
      <w:pPr>
        <w:spacing w:line="340" w:lineRule="exact"/>
        <w:ind w:firstLine="422" w:firstLineChars="200"/>
        <w:rPr>
          <w:rFonts w:ascii="宋体" w:hAnsi="宋体" w:cs="楷体"/>
          <w:b/>
          <w:bCs/>
          <w:color w:val="333333"/>
          <w:szCs w:val="21"/>
        </w:rPr>
      </w:pPr>
      <w:r>
        <w:rPr>
          <w:rFonts w:hint="eastAsia" w:ascii="宋体" w:hAnsi="宋体" w:cs="宋体"/>
          <w:b/>
          <w:bCs/>
          <w:szCs w:val="21"/>
        </w:rPr>
        <w:t>一、活动目标</w:t>
      </w:r>
      <w:r>
        <w:rPr>
          <w:rFonts w:hint="eastAsia" w:ascii="宋体" w:hAnsi="宋体" w:cs="宋体"/>
          <w:szCs w:val="21"/>
        </w:rPr>
        <w:t> </w:t>
      </w:r>
      <w:r>
        <w:rPr>
          <w:rFonts w:hint="eastAsia" w:ascii="宋体" w:hAnsi="宋体" w:cs="楷体"/>
          <w:color w:val="333333"/>
          <w:szCs w:val="21"/>
        </w:rPr>
        <w:t> </w:t>
      </w:r>
      <w:r>
        <w:rPr>
          <w:rFonts w:hint="eastAsia" w:ascii="宋体" w:hAnsi="宋体" w:cs="楷体"/>
          <w:b/>
          <w:bCs/>
          <w:color w:val="333333"/>
          <w:szCs w:val="21"/>
        </w:rPr>
        <w:t> </w:t>
      </w:r>
    </w:p>
    <w:p>
      <w:pPr>
        <w:spacing w:line="340" w:lineRule="exact"/>
        <w:ind w:firstLine="525" w:firstLineChars="250"/>
        <w:rPr>
          <w:rFonts w:ascii="宋体" w:hAnsi="宋体"/>
          <w:szCs w:val="21"/>
        </w:rPr>
      </w:pPr>
      <w:r>
        <w:rPr>
          <w:rFonts w:hint="eastAsia" w:ascii="宋体" w:hAnsi="宋体" w:cs="楷体"/>
          <w:bCs/>
          <w:color w:val="333333"/>
          <w:szCs w:val="21"/>
        </w:rPr>
        <w:drawing>
          <wp:anchor distT="0" distB="0" distL="114300" distR="114300" simplePos="0" relativeHeight="251753472" behindDoc="1" locked="0" layoutInCell="1" allowOverlap="1">
            <wp:simplePos x="0" y="0"/>
            <wp:positionH relativeFrom="column">
              <wp:posOffset>2766060</wp:posOffset>
            </wp:positionH>
            <wp:positionV relativeFrom="paragraph">
              <wp:posOffset>73660</wp:posOffset>
            </wp:positionV>
            <wp:extent cx="2381250" cy="1590675"/>
            <wp:effectExtent l="19050" t="0" r="0" b="0"/>
            <wp:wrapTight wrapText="bothSides">
              <wp:wrapPolygon>
                <wp:start x="-173" y="0"/>
                <wp:lineTo x="-173" y="21471"/>
                <wp:lineTo x="21600" y="21471"/>
                <wp:lineTo x="21600" y="0"/>
                <wp:lineTo x="-173" y="0"/>
              </wp:wrapPolygon>
            </wp:wrapTight>
            <wp:docPr id="54" name="图片 54" descr="https://ss3.bdstatic.com/70cFv8Sh_Q1YnxGkpoWK1HF6hhy/it/u=286037168,3378275941&amp;fm=20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ss3.bdstatic.com/70cFv8Sh_Q1YnxGkpoWK1HF6hhy/it/u=286037168,3378275941&amp;fm=200&amp;gp=0.jpg"/>
                    <pic:cNvPicPr>
                      <a:picLocks noChangeAspect="1" noChangeArrowheads="1"/>
                    </pic:cNvPicPr>
                  </pic:nvPicPr>
                  <pic:blipFill>
                    <a:blip r:embed="rId59"/>
                    <a:srcRect/>
                    <a:stretch>
                      <a:fillRect/>
                    </a:stretch>
                  </pic:blipFill>
                  <pic:spPr>
                    <a:xfrm>
                      <a:off x="0" y="0"/>
                      <a:ext cx="2381250" cy="1590675"/>
                    </a:xfrm>
                    <a:prstGeom prst="rect">
                      <a:avLst/>
                    </a:prstGeom>
                    <a:noFill/>
                    <a:ln w="9525">
                      <a:noFill/>
                      <a:miter lim="800000"/>
                      <a:headEnd/>
                      <a:tailEnd/>
                    </a:ln>
                  </pic:spPr>
                </pic:pic>
              </a:graphicData>
            </a:graphic>
          </wp:anchor>
        </w:drawing>
      </w:r>
      <w:r>
        <w:rPr>
          <w:rFonts w:hint="eastAsia" w:ascii="宋体" w:hAnsi="宋体" w:cs="楷体"/>
          <w:bCs/>
          <w:color w:val="333333"/>
          <w:szCs w:val="21"/>
        </w:rPr>
        <w:t>1．</w:t>
      </w:r>
      <w:r>
        <w:rPr>
          <w:rFonts w:hint="eastAsia" w:ascii="宋体" w:hAnsi="宋体"/>
          <w:szCs w:val="21"/>
        </w:rPr>
        <w:t>以丰富校园生活，促进学生全面发展为指导，创设生动活泼的育人环境。在规定时间内组织学生参加丰富多彩的田径社团活动。</w:t>
      </w:r>
    </w:p>
    <w:p>
      <w:pPr>
        <w:spacing w:line="340" w:lineRule="exact"/>
        <w:ind w:firstLine="525" w:firstLineChars="250"/>
        <w:rPr>
          <w:rFonts w:ascii="宋体" w:hAnsi="宋体"/>
          <w:szCs w:val="21"/>
        </w:rPr>
      </w:pPr>
      <w:r>
        <w:rPr>
          <w:rFonts w:hint="eastAsia" w:ascii="宋体" w:hAnsi="宋体"/>
          <w:szCs w:val="21"/>
        </w:rPr>
        <w:t>2.激发学生的运动兴趣，发展个性特长，增强体质，提高运动水平和成绩，促进学生身心健康全面发展。</w:t>
      </w:r>
    </w:p>
    <w:p>
      <w:pPr>
        <w:spacing w:line="340" w:lineRule="exact"/>
        <w:ind w:firstLine="525" w:firstLineChars="250"/>
        <w:rPr>
          <w:rFonts w:ascii="宋体" w:hAnsi="宋体"/>
          <w:szCs w:val="21"/>
        </w:rPr>
      </w:pPr>
      <w:r>
        <w:rPr>
          <w:rFonts w:hint="eastAsia" w:ascii="宋体" w:hAnsi="宋体"/>
          <w:szCs w:val="21"/>
        </w:rPr>
        <w:t>3.学生通过活动，提高运动水平，为校田径队选拔人才参加各级各类的运动竞赛铺设一个良好的平台，发展个性特长，促进学生身心健康发展。</w:t>
      </w:r>
    </w:p>
    <w:p>
      <w:pPr>
        <w:spacing w:line="340" w:lineRule="exact"/>
        <w:ind w:firstLine="422" w:firstLineChars="200"/>
        <w:rPr>
          <w:rFonts w:ascii="宋体" w:hAnsi="宋体" w:cs="宋体"/>
          <w:b/>
          <w:bCs/>
          <w:szCs w:val="21"/>
        </w:rPr>
      </w:pPr>
      <w:r>
        <w:rPr>
          <w:rFonts w:hint="eastAsia" w:ascii="宋体" w:hAnsi="宋体" w:cs="宋体"/>
          <w:b/>
          <w:bCs/>
          <w:szCs w:val="21"/>
        </w:rPr>
        <w:t>二、活动内容</w:t>
      </w:r>
    </w:p>
    <w:p>
      <w:pPr>
        <w:spacing w:line="340" w:lineRule="exact"/>
        <w:ind w:firstLine="420" w:firstLineChars="200"/>
        <w:rPr>
          <w:rFonts w:ascii="宋体" w:hAnsi="宋体" w:cs="宋体"/>
          <w:szCs w:val="21"/>
        </w:rPr>
      </w:pPr>
      <w:r>
        <w:rPr>
          <w:rFonts w:hint="eastAsia" w:ascii="宋体" w:hAnsi="宋体" w:cs="宋体"/>
          <w:szCs w:val="21"/>
        </w:rPr>
        <w:t>基于以上的主要目标，共设计5个方面的内容实施：</w:t>
      </w:r>
    </w:p>
    <w:p>
      <w:pPr>
        <w:spacing w:line="340" w:lineRule="exact"/>
        <w:ind w:firstLine="525" w:firstLineChars="250"/>
        <w:rPr>
          <w:rFonts w:ascii="宋体" w:hAnsi="宋体"/>
          <w:szCs w:val="21"/>
        </w:rPr>
      </w:pPr>
      <w:r>
        <w:rPr>
          <w:rFonts w:hint="eastAsia" w:ascii="宋体" w:hAnsi="宋体"/>
          <w:szCs w:val="21"/>
        </w:rPr>
        <w:t>1.基础知识  宣读田径俱乐部的日常规范和社团活动计划，学习田径理论基础知识，共同讨论，根据项目进行分组并与教练员进行沟通交流</w:t>
      </w:r>
    </w:p>
    <w:p>
      <w:pPr>
        <w:spacing w:line="340" w:lineRule="exact"/>
        <w:ind w:firstLine="525" w:firstLineChars="250"/>
        <w:rPr>
          <w:rFonts w:ascii="宋体" w:hAnsi="宋体"/>
          <w:szCs w:val="21"/>
        </w:rPr>
      </w:pPr>
      <w:r>
        <w:rPr>
          <w:rFonts w:hint="eastAsia" w:ascii="宋体" w:hAnsi="宋体"/>
          <w:szCs w:val="21"/>
        </w:rPr>
        <w:t>2.体能训练  恢复体能和身体素质练习，变速跑，后蹬跑，耐久跑，腰腹肌练习</w:t>
      </w:r>
    </w:p>
    <w:p>
      <w:pPr>
        <w:spacing w:line="340" w:lineRule="exact"/>
        <w:ind w:firstLine="525" w:firstLineChars="250"/>
        <w:rPr>
          <w:rFonts w:ascii="宋体" w:hAnsi="宋体"/>
          <w:szCs w:val="21"/>
        </w:rPr>
      </w:pPr>
      <w:r>
        <w:rPr>
          <w:rFonts w:hint="eastAsia" w:ascii="宋体" w:hAnsi="宋体"/>
          <w:szCs w:val="21"/>
        </w:rPr>
        <w:t>3.身体素质  发展弹跳素质训练、发展速度素质训练、发展柔韧素质训练、发展力量素质训练、器械力量练习，卧推、半蹲、全蹲</w:t>
      </w:r>
    </w:p>
    <w:p>
      <w:pPr>
        <w:spacing w:line="340" w:lineRule="exact"/>
        <w:ind w:firstLine="525" w:firstLineChars="250"/>
        <w:rPr>
          <w:rFonts w:ascii="宋体" w:hAnsi="宋体"/>
          <w:szCs w:val="21"/>
        </w:rPr>
      </w:pPr>
      <w:r>
        <w:rPr>
          <w:rFonts w:hint="eastAsia" w:ascii="宋体" w:hAnsi="宋体"/>
          <w:szCs w:val="21"/>
        </w:rPr>
        <w:t>4.速度力量  发展专项速度训练，提升学生的速度和爆发力。</w:t>
      </w:r>
    </w:p>
    <w:p>
      <w:pPr>
        <w:spacing w:line="340" w:lineRule="exact"/>
        <w:ind w:firstLine="525" w:firstLineChars="250"/>
        <w:rPr>
          <w:rFonts w:ascii="宋体" w:hAnsi="宋体"/>
          <w:szCs w:val="21"/>
        </w:rPr>
      </w:pPr>
      <w:r>
        <w:rPr>
          <w:rFonts w:hint="eastAsia" w:ascii="宋体" w:hAnsi="宋体"/>
          <w:szCs w:val="21"/>
        </w:rPr>
        <w:t>5.专项训练  田径专项素质训练（高抬腿跑和交叉跑）专项选择和测试、技改</w:t>
      </w:r>
    </w:p>
    <w:p>
      <w:pPr>
        <w:spacing w:line="340" w:lineRule="exact"/>
        <w:rPr>
          <w:rFonts w:ascii="宋体" w:hAnsi="宋体" w:cs="宋体"/>
          <w:b/>
          <w:bCs/>
          <w:szCs w:val="21"/>
        </w:rPr>
      </w:pPr>
      <w:r>
        <w:rPr>
          <w:rFonts w:hint="eastAsia" w:ascii="宋体" w:hAnsi="宋体" w:cs="宋体"/>
          <w:b/>
          <w:bCs/>
          <w:szCs w:val="21"/>
        </w:rPr>
        <w:t xml:space="preserve">    三、活动开展</w:t>
      </w:r>
    </w:p>
    <w:p>
      <w:pPr>
        <w:widowControl/>
        <w:shd w:val="clear" w:color="auto" w:fill="FFFFFF"/>
        <w:spacing w:line="340" w:lineRule="exact"/>
        <w:ind w:firstLine="420" w:firstLineChars="200"/>
        <w:rPr>
          <w:rFonts w:ascii="宋体" w:hAnsi="宋体"/>
          <w:szCs w:val="21"/>
        </w:rPr>
      </w:pPr>
      <w:r>
        <w:rPr>
          <w:rFonts w:hint="eastAsia" w:ascii="宋体" w:hAnsi="宋体" w:cs="楷体"/>
          <w:bCs/>
          <w:color w:val="000000"/>
          <w:szCs w:val="21"/>
        </w:rPr>
        <w:t>本课程将按照学校《课程建设纲要》提出的要求认真组织实施，根据本课程内容和学生的实际情况，</w:t>
      </w:r>
      <w:r>
        <w:rPr>
          <w:rFonts w:hint="eastAsia" w:ascii="宋体" w:hAnsi="宋体"/>
          <w:szCs w:val="21"/>
        </w:rPr>
        <w:t>制定具体的课程实施计划，确定各课时的具体的教学目标和教学内容，并按照计划认真落实。课前认真备课，精心设计教学活动和教学方法,课后认真做好总结反思,根据学生认知基础，联系现实生活,努力提高教学实效。活动中突出学生主体地位，引领学生掌握田径项目的基础知识和基本技能，并激发兴趣，提高身体素质，培养创新精神和吃苦耐劳勇攀高峰的精神。</w:t>
      </w:r>
    </w:p>
    <w:p>
      <w:pPr>
        <w:spacing w:line="340" w:lineRule="exact"/>
        <w:ind w:firstLine="422" w:firstLineChars="200"/>
        <w:rPr>
          <w:rFonts w:ascii="宋体" w:hAnsi="宋体" w:cs="宋体"/>
          <w:b/>
          <w:bCs/>
          <w:szCs w:val="21"/>
        </w:rPr>
      </w:pPr>
      <w:r>
        <w:rPr>
          <w:rFonts w:hint="eastAsia" w:ascii="宋体" w:hAnsi="宋体" w:cs="宋体"/>
          <w:b/>
          <w:bCs/>
          <w:szCs w:val="21"/>
        </w:rPr>
        <w:t>四、学习评价</w:t>
      </w:r>
    </w:p>
    <w:p>
      <w:pPr>
        <w:widowControl/>
        <w:shd w:val="clear" w:color="auto" w:fill="FFFFFF"/>
        <w:spacing w:line="340" w:lineRule="exact"/>
        <w:ind w:firstLine="420" w:firstLineChars="200"/>
        <w:rPr>
          <w:rFonts w:ascii="宋体" w:hAnsi="宋体"/>
          <w:szCs w:val="21"/>
        </w:rPr>
      </w:pPr>
      <w:r>
        <w:rPr>
          <w:rFonts w:hint="eastAsia" w:ascii="宋体" w:hAnsi="宋体" w:cs="楷体"/>
          <w:bCs/>
          <w:color w:val="000000"/>
          <w:szCs w:val="21"/>
        </w:rPr>
        <w:t>本课程将按照学校《课程建设纲要》提出的要求认真对学生的学习过程和成效进行总结性评价，关注学生的</w:t>
      </w:r>
      <w:r>
        <w:rPr>
          <w:rFonts w:hint="eastAsia" w:ascii="宋体" w:hAnsi="宋体"/>
          <w:szCs w:val="21"/>
        </w:rPr>
        <w:t>训练态度，把吃苦耐劳精神作为考核的一个基本内容。根据不同身体素质条件的学生制定不同的评价体制，将基础技能的掌握放在重点，运动水平的提高幅度放在次席。将</w:t>
      </w:r>
      <w:r>
        <w:rPr>
          <w:rFonts w:ascii="宋体" w:hAnsi="宋体"/>
          <w:szCs w:val="21"/>
        </w:rPr>
        <w:t>通过组织训练、年级比赛、校际比赛</w:t>
      </w:r>
      <w:r>
        <w:rPr>
          <w:rFonts w:hint="eastAsia" w:ascii="宋体" w:hAnsi="宋体"/>
          <w:szCs w:val="21"/>
        </w:rPr>
        <w:t>名次作为衡量学生技能水平和考察学生活动成效的一个重要方法。</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宋体" w:hAnsi="宋体"/>
          <w:szCs w:val="21"/>
        </w:rPr>
        <w:br w:type="page"/>
      </w:r>
      <w:r>
        <w:rPr>
          <w:rFonts w:hint="eastAsia" w:ascii="黑体" w:hAnsi="黑体" w:eastAsia="黑体" w:cs="黑体"/>
          <w:b/>
          <w:sz w:val="36"/>
          <w:szCs w:val="36"/>
        </w:rPr>
        <w:t>晓声健美操队</w:t>
      </w:r>
    </w:p>
    <w:p>
      <w:pPr>
        <w:rPr>
          <w:rFonts w:ascii="宋体" w:hAnsi="宋体" w:cs="楷体"/>
          <w:bCs/>
          <w:color w:val="333333"/>
          <w:szCs w:val="21"/>
        </w:rPr>
      </w:pPr>
    </w:p>
    <w:p>
      <w:pPr>
        <w:spacing w:line="360" w:lineRule="exact"/>
        <w:ind w:firstLine="420" w:firstLineChars="200"/>
        <w:rPr>
          <w:rFonts w:ascii="宋体" w:hAnsi="宋体" w:cs="楷体"/>
          <w:bCs/>
          <w:color w:val="333333"/>
          <w:szCs w:val="21"/>
        </w:rPr>
      </w:pPr>
      <w:r>
        <w:rPr>
          <w:rFonts w:hint="eastAsia" w:ascii="宋体" w:hAnsi="宋体" w:cs="楷体"/>
          <w:bCs/>
          <w:color w:val="333333"/>
          <w:szCs w:val="21"/>
        </w:rPr>
        <w:t>本社团由体育学科部易婧老师负责组织与指导，从初一、初二年级中选择有一定健美操基础的学生参加。</w:t>
      </w:r>
    </w:p>
    <w:p>
      <w:pPr>
        <w:tabs>
          <w:tab w:val="left" w:pos="3105"/>
        </w:tabs>
        <w:spacing w:line="360" w:lineRule="exact"/>
        <w:ind w:firstLine="420" w:firstLineChars="199"/>
        <w:rPr>
          <w:rFonts w:ascii="宋体" w:hAnsi="宋体" w:cs="楷体"/>
          <w:b/>
          <w:bCs/>
          <w:color w:val="333333"/>
          <w:szCs w:val="21"/>
        </w:rPr>
      </w:pPr>
      <w:r>
        <w:rPr>
          <w:rFonts w:hint="eastAsia" w:ascii="宋体" w:hAnsi="宋体" w:cs="楷体"/>
          <w:b/>
          <w:bCs/>
          <w:color w:val="333333"/>
          <w:szCs w:val="21"/>
        </w:rPr>
        <w:t>一、活动目标   </w:t>
      </w:r>
      <w:r>
        <w:rPr>
          <w:rFonts w:ascii="宋体" w:hAnsi="宋体" w:cs="楷体"/>
          <w:b/>
          <w:bCs/>
          <w:color w:val="333333"/>
          <w:szCs w:val="21"/>
        </w:rPr>
        <w:tab/>
      </w:r>
    </w:p>
    <w:p>
      <w:pPr>
        <w:widowControl/>
        <w:shd w:val="clear" w:color="auto" w:fill="FFFFFF"/>
        <w:spacing w:line="360" w:lineRule="exact"/>
        <w:ind w:right="76" w:firstLine="420" w:firstLineChars="200"/>
        <w:rPr>
          <w:rFonts w:ascii="宋体" w:hAnsi="宋体" w:cs="楷体"/>
          <w:bCs/>
          <w:color w:val="333333"/>
          <w:szCs w:val="21"/>
        </w:rPr>
      </w:pPr>
      <w:r>
        <w:rPr>
          <w:rFonts w:hint="eastAsia" w:ascii="宋体" w:hAnsi="宋体" w:cs="楷体"/>
          <w:bCs/>
          <w:color w:val="333333"/>
          <w:szCs w:val="21"/>
        </w:rPr>
        <w:t>1．认识健美操，了解健美操运动项目基本情况及练习的意义，培养学生健美操运动兴趣，掌握健美操基本手型和步伐及简单的动作组合，并</w:t>
      </w:r>
      <w:r>
        <w:rPr>
          <w:rFonts w:hint="eastAsia" w:ascii="宋体" w:hAnsi="宋体" w:cs="楷体"/>
          <w:bCs/>
          <w:szCs w:val="21"/>
        </w:rPr>
        <w:t>能够编排动作和队形进行小组展示。</w:t>
      </w:r>
      <w:r>
        <w:rPr>
          <w:rFonts w:hint="eastAsia" w:ascii="宋体" w:hAnsi="宋体" w:cs="楷体"/>
          <w:bCs/>
          <w:color w:val="333333"/>
          <w:szCs w:val="21"/>
        </w:rPr>
        <w:t> </w:t>
      </w:r>
    </w:p>
    <w:p>
      <w:pPr>
        <w:widowControl/>
        <w:shd w:val="clear" w:color="auto" w:fill="FFFFFF"/>
        <w:spacing w:line="360" w:lineRule="exact"/>
        <w:ind w:right="76" w:firstLine="420" w:firstLineChars="200"/>
        <w:rPr>
          <w:rFonts w:ascii="宋体" w:hAnsi="宋体" w:cs="楷体"/>
          <w:bCs/>
          <w:color w:val="333333"/>
          <w:szCs w:val="21"/>
        </w:rPr>
      </w:pPr>
      <w:r>
        <w:rPr>
          <w:rFonts w:hint="eastAsia" w:ascii="宋体" w:hAnsi="宋体" w:cs="楷体"/>
          <w:bCs/>
          <w:color w:val="333333"/>
          <w:szCs w:val="21"/>
        </w:rPr>
        <w:t>2.塑造健美形体、增强对音乐节奏的感受力、表演能力。</w:t>
      </w:r>
    </w:p>
    <w:p>
      <w:pPr>
        <w:widowControl/>
        <w:shd w:val="clear" w:color="auto" w:fill="FFFFFF"/>
        <w:spacing w:line="360" w:lineRule="exact"/>
        <w:ind w:right="76" w:firstLine="420" w:firstLineChars="200"/>
        <w:rPr>
          <w:rFonts w:ascii="宋体" w:hAnsi="宋体" w:cs="楷体"/>
          <w:bCs/>
          <w:color w:val="333333"/>
          <w:szCs w:val="21"/>
        </w:rPr>
      </w:pPr>
      <w:r>
        <w:rPr>
          <w:rFonts w:hint="eastAsia" w:ascii="宋体" w:hAnsi="宋体" w:cs="楷体"/>
          <w:bCs/>
          <w:color w:val="333333"/>
          <w:szCs w:val="21"/>
        </w:rPr>
        <w:t>3.通过健美操的教学培养学生学习和创新的能力，养成自动学习的良好习惯，及健身意识、审美观等，从而提高体育学科素养和艺术修养。</w:t>
      </w:r>
    </w:p>
    <w:p>
      <w:pPr>
        <w:widowControl/>
        <w:shd w:val="clear" w:color="auto" w:fill="FFFFFF"/>
        <w:spacing w:line="360" w:lineRule="exact"/>
        <w:ind w:right="76" w:firstLine="420" w:firstLineChars="199"/>
        <w:rPr>
          <w:rFonts w:ascii="宋体" w:hAnsi="宋体" w:cs="楷体"/>
          <w:b/>
          <w:bCs/>
          <w:color w:val="333333"/>
          <w:szCs w:val="21"/>
        </w:rPr>
      </w:pPr>
      <w:r>
        <w:rPr>
          <w:rFonts w:hint="eastAsia" w:ascii="宋体" w:hAnsi="宋体" w:cs="楷体"/>
          <w:b/>
          <w:bCs/>
          <w:color w:val="333333"/>
          <w:szCs w:val="21"/>
        </w:rPr>
        <w:drawing>
          <wp:anchor distT="0" distB="0" distL="114300" distR="114300" simplePos="0" relativeHeight="251754496" behindDoc="1" locked="0" layoutInCell="1" allowOverlap="1">
            <wp:simplePos x="0" y="0"/>
            <wp:positionH relativeFrom="column">
              <wp:posOffset>2861310</wp:posOffset>
            </wp:positionH>
            <wp:positionV relativeFrom="paragraph">
              <wp:posOffset>69215</wp:posOffset>
            </wp:positionV>
            <wp:extent cx="2280920" cy="1279525"/>
            <wp:effectExtent l="19050" t="0" r="5080" b="0"/>
            <wp:wrapTight wrapText="bothSides">
              <wp:wrapPolygon>
                <wp:start x="-180" y="0"/>
                <wp:lineTo x="-180" y="21225"/>
                <wp:lineTo x="21648" y="21225"/>
                <wp:lineTo x="21648" y="0"/>
                <wp:lineTo x="-180" y="0"/>
              </wp:wrapPolygon>
            </wp:wrapTight>
            <wp:docPr id="57" name="图片 57" descr="https://ss0.bdstatic.com/70cFvHSh_Q1YnxGkpoWK1HF6hhy/it/u=413668026,3578733198&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s://ss0.bdstatic.com/70cFvHSh_Q1YnxGkpoWK1HF6hhy/it/u=413668026,3578733198&amp;fm=27&amp;gp=0.jpg"/>
                    <pic:cNvPicPr>
                      <a:picLocks noChangeAspect="1" noChangeArrowheads="1"/>
                    </pic:cNvPicPr>
                  </pic:nvPicPr>
                  <pic:blipFill>
                    <a:blip r:embed="rId60"/>
                    <a:srcRect/>
                    <a:stretch>
                      <a:fillRect/>
                    </a:stretch>
                  </pic:blipFill>
                  <pic:spPr>
                    <a:xfrm>
                      <a:off x="0" y="0"/>
                      <a:ext cx="2280920" cy="1279525"/>
                    </a:xfrm>
                    <a:prstGeom prst="rect">
                      <a:avLst/>
                    </a:prstGeom>
                    <a:noFill/>
                    <a:ln w="9525">
                      <a:noFill/>
                      <a:miter lim="800000"/>
                      <a:headEnd/>
                      <a:tailEnd/>
                    </a:ln>
                  </pic:spPr>
                </pic:pic>
              </a:graphicData>
            </a:graphic>
          </wp:anchor>
        </w:drawing>
      </w:r>
      <w:r>
        <w:rPr>
          <w:rFonts w:hint="eastAsia" w:ascii="宋体" w:hAnsi="宋体" w:cs="楷体"/>
          <w:b/>
          <w:bCs/>
          <w:color w:val="333333"/>
          <w:szCs w:val="21"/>
        </w:rPr>
        <w:t>二、活动内容</w:t>
      </w:r>
    </w:p>
    <w:p>
      <w:pPr>
        <w:widowControl/>
        <w:shd w:val="clear" w:color="auto" w:fill="FFFFFF"/>
        <w:spacing w:line="360" w:lineRule="exact"/>
        <w:ind w:right="76" w:firstLine="420" w:firstLineChars="200"/>
        <w:rPr>
          <w:rFonts w:ascii="宋体" w:hAnsi="宋体" w:cs="楷体"/>
          <w:bCs/>
          <w:color w:val="000000"/>
          <w:szCs w:val="21"/>
          <w:shd w:val="clear" w:color="auto" w:fill="FFFFFF"/>
        </w:rPr>
      </w:pPr>
      <w:r>
        <w:rPr>
          <w:rFonts w:hint="eastAsia" w:ascii="宋体" w:hAnsi="宋体" w:cs="楷体"/>
          <w:bCs/>
          <w:color w:val="000000"/>
          <w:szCs w:val="21"/>
          <w:shd w:val="clear" w:color="auto" w:fill="FFFFFF"/>
        </w:rPr>
        <w:t>1.健美操运动的起源，发展，特点。</w:t>
      </w:r>
    </w:p>
    <w:p>
      <w:pPr>
        <w:widowControl/>
        <w:shd w:val="clear" w:color="auto" w:fill="FFFFFF"/>
        <w:spacing w:line="360" w:lineRule="exact"/>
        <w:ind w:right="76" w:firstLine="420" w:firstLineChars="200"/>
        <w:rPr>
          <w:rFonts w:ascii="宋体" w:hAnsi="宋体" w:cs="楷体"/>
          <w:bCs/>
          <w:color w:val="000000"/>
          <w:szCs w:val="21"/>
          <w:shd w:val="clear" w:color="auto" w:fill="FFFFFF"/>
        </w:rPr>
      </w:pPr>
      <w:r>
        <w:rPr>
          <w:rFonts w:hint="eastAsia" w:ascii="宋体" w:hAnsi="宋体" w:cs="楷体"/>
          <w:bCs/>
          <w:color w:val="000000"/>
          <w:szCs w:val="21"/>
          <w:shd w:val="clear" w:color="auto" w:fill="FFFFFF"/>
        </w:rPr>
        <w:t>2.健美操基本步伐，基本步伐的组合。</w:t>
      </w:r>
    </w:p>
    <w:p>
      <w:pPr>
        <w:widowControl/>
        <w:shd w:val="clear" w:color="auto" w:fill="FFFFFF"/>
        <w:spacing w:line="360" w:lineRule="exact"/>
        <w:ind w:right="76" w:firstLine="420" w:firstLineChars="200"/>
        <w:rPr>
          <w:rFonts w:ascii="宋体" w:hAnsi="宋体" w:cs="楷体"/>
          <w:bCs/>
          <w:color w:val="000000"/>
          <w:szCs w:val="21"/>
          <w:shd w:val="clear" w:color="auto" w:fill="FFFFFF"/>
        </w:rPr>
      </w:pPr>
      <w:r>
        <w:rPr>
          <w:rFonts w:hint="eastAsia" w:ascii="宋体" w:hAnsi="宋体" w:cs="楷体"/>
          <w:bCs/>
          <w:color w:val="000000"/>
          <w:szCs w:val="21"/>
          <w:shd w:val="clear" w:color="auto" w:fill="FFFFFF"/>
        </w:rPr>
        <w:t>3.手位操，形体基本功，基本步伐与手臂动作的组合。</w:t>
      </w:r>
    </w:p>
    <w:p>
      <w:pPr>
        <w:widowControl/>
        <w:shd w:val="clear" w:color="auto" w:fill="FFFFFF"/>
        <w:spacing w:line="360" w:lineRule="exact"/>
        <w:ind w:right="76" w:firstLine="420" w:firstLineChars="200"/>
        <w:rPr>
          <w:rFonts w:ascii="宋体" w:hAnsi="宋体" w:cs="楷体"/>
          <w:bCs/>
          <w:color w:val="000000"/>
          <w:szCs w:val="21"/>
          <w:shd w:val="clear" w:color="auto" w:fill="FFFFFF"/>
        </w:rPr>
      </w:pPr>
      <w:r>
        <w:rPr>
          <w:rFonts w:hint="eastAsia" w:ascii="宋体" w:hAnsi="宋体" w:cs="楷体"/>
          <w:bCs/>
          <w:color w:val="000000"/>
          <w:szCs w:val="21"/>
          <w:shd w:val="clear" w:color="auto" w:fill="FFFFFF"/>
        </w:rPr>
        <w:t>4.大众健美操规定套路一级。</w:t>
      </w:r>
    </w:p>
    <w:p>
      <w:pPr>
        <w:widowControl/>
        <w:shd w:val="clear" w:color="auto" w:fill="FFFFFF"/>
        <w:spacing w:line="360" w:lineRule="exact"/>
        <w:ind w:right="76" w:firstLine="420" w:firstLineChars="200"/>
        <w:rPr>
          <w:rFonts w:ascii="宋体" w:hAnsi="宋体" w:cs="楷体"/>
          <w:bCs/>
          <w:color w:val="000000"/>
          <w:szCs w:val="21"/>
          <w:shd w:val="clear" w:color="auto" w:fill="FFFFFF"/>
        </w:rPr>
      </w:pPr>
      <w:r>
        <w:rPr>
          <w:rFonts w:hint="eastAsia" w:ascii="宋体" w:hAnsi="宋体" w:cs="楷体"/>
          <w:bCs/>
          <w:color w:val="000000"/>
          <w:szCs w:val="21"/>
          <w:shd w:val="clear" w:color="auto" w:fill="FFFFFF"/>
        </w:rPr>
        <w:t>5.不同健美操风格的介绍，啦啦操的成套动作编排。</w:t>
      </w:r>
    </w:p>
    <w:p>
      <w:pPr>
        <w:widowControl/>
        <w:shd w:val="clear" w:color="auto" w:fill="FFFFFF"/>
        <w:spacing w:line="360" w:lineRule="exact"/>
        <w:ind w:right="76" w:firstLine="420" w:firstLineChars="200"/>
        <w:rPr>
          <w:rFonts w:ascii="宋体" w:hAnsi="宋体" w:cs="楷体"/>
          <w:bCs/>
          <w:color w:val="000000"/>
          <w:szCs w:val="21"/>
          <w:shd w:val="clear" w:color="auto" w:fill="FFFFFF"/>
        </w:rPr>
      </w:pPr>
      <w:r>
        <w:rPr>
          <w:rFonts w:hint="eastAsia" w:ascii="宋体" w:hAnsi="宋体" w:cs="楷体"/>
          <w:bCs/>
          <w:color w:val="000000"/>
          <w:szCs w:val="21"/>
          <w:shd w:val="clear" w:color="auto" w:fill="FFFFFF"/>
        </w:rPr>
        <w:t>6.身体各项体能训练方法，表现力。</w:t>
      </w:r>
    </w:p>
    <w:p>
      <w:pPr>
        <w:widowControl/>
        <w:shd w:val="clear" w:color="auto" w:fill="FFFFFF"/>
        <w:spacing w:line="360" w:lineRule="exact"/>
        <w:ind w:right="76" w:firstLine="420" w:firstLineChars="200"/>
        <w:rPr>
          <w:rFonts w:ascii="宋体" w:hAnsi="宋体" w:cs="楷体"/>
          <w:color w:val="333333"/>
          <w:szCs w:val="21"/>
        </w:rPr>
      </w:pPr>
      <w:r>
        <w:rPr>
          <w:rFonts w:hint="eastAsia" w:ascii="宋体" w:hAnsi="宋体" w:cs="楷体"/>
          <w:color w:val="333333"/>
          <w:szCs w:val="21"/>
        </w:rPr>
        <w:t>初级阶段：要求动作美观大方，有适宜的力度。 </w:t>
      </w:r>
    </w:p>
    <w:p>
      <w:pPr>
        <w:widowControl/>
        <w:shd w:val="clear" w:color="auto" w:fill="FFFFFF"/>
        <w:spacing w:line="360" w:lineRule="exact"/>
        <w:ind w:right="76" w:firstLine="420" w:firstLineChars="200"/>
        <w:rPr>
          <w:rFonts w:ascii="宋体" w:hAnsi="宋体" w:cs="楷体"/>
          <w:color w:val="333333"/>
          <w:szCs w:val="21"/>
        </w:rPr>
      </w:pPr>
      <w:r>
        <w:rPr>
          <w:rFonts w:hint="eastAsia" w:ascii="宋体" w:hAnsi="宋体" w:cs="楷体"/>
          <w:color w:val="333333"/>
          <w:szCs w:val="21"/>
        </w:rPr>
        <w:t>中级阶段：鲜明的节奏感和韵律性；握正确的用力方法。 </w:t>
      </w:r>
    </w:p>
    <w:p>
      <w:pPr>
        <w:widowControl/>
        <w:shd w:val="clear" w:color="auto" w:fill="FFFFFF"/>
        <w:spacing w:line="360" w:lineRule="exact"/>
        <w:ind w:right="76" w:firstLine="420" w:firstLineChars="200"/>
        <w:rPr>
          <w:rFonts w:ascii="宋体" w:hAnsi="宋体" w:cs="楷体"/>
          <w:color w:val="333333"/>
          <w:szCs w:val="21"/>
        </w:rPr>
      </w:pPr>
      <w:r>
        <w:rPr>
          <w:rFonts w:hint="eastAsia" w:ascii="宋体" w:hAnsi="宋体" w:cs="楷体"/>
          <w:color w:val="333333"/>
          <w:szCs w:val="21"/>
        </w:rPr>
        <w:t>高级阶段：一些细节方面要做好；能自己创编健美操组合。</w:t>
      </w:r>
    </w:p>
    <w:p>
      <w:pPr>
        <w:widowControl/>
        <w:shd w:val="clear" w:color="auto" w:fill="FFFFFF"/>
        <w:spacing w:line="360" w:lineRule="exact"/>
        <w:ind w:right="76" w:firstLine="422" w:firstLineChars="200"/>
        <w:rPr>
          <w:rFonts w:ascii="宋体" w:hAnsi="宋体" w:cs="楷体"/>
          <w:b/>
          <w:bCs/>
          <w:color w:val="333333"/>
          <w:szCs w:val="21"/>
        </w:rPr>
      </w:pPr>
      <w:r>
        <w:rPr>
          <w:rFonts w:hint="eastAsia" w:ascii="宋体" w:hAnsi="宋体" w:cs="楷体"/>
          <w:b/>
          <w:bCs/>
          <w:color w:val="333333"/>
          <w:szCs w:val="21"/>
        </w:rPr>
        <w:t>三、活动开展</w:t>
      </w:r>
    </w:p>
    <w:p>
      <w:pPr>
        <w:widowControl/>
        <w:shd w:val="clear" w:color="auto" w:fill="FFFFFF"/>
        <w:spacing w:line="360" w:lineRule="exact"/>
        <w:ind w:right="76" w:firstLine="420" w:firstLineChars="200"/>
        <w:rPr>
          <w:rFonts w:ascii="宋体" w:hAnsi="宋体" w:cs="楷体"/>
          <w:bCs/>
          <w:color w:val="333333"/>
          <w:szCs w:val="21"/>
        </w:rPr>
      </w:pPr>
      <w:r>
        <w:rPr>
          <w:rFonts w:hint="eastAsia" w:ascii="宋体" w:hAnsi="宋体" w:cs="楷体"/>
          <w:bCs/>
          <w:color w:val="333333"/>
          <w:szCs w:val="21"/>
        </w:rPr>
        <w:t>本社团将按照学校《课程建设纲要》提出的要求认真组织实施，根据本课程内容和学生的实际情况，将坚持知识学习与运动训练相结合，示范欣赏与自主训练相结合。</w:t>
      </w:r>
    </w:p>
    <w:p>
      <w:pPr>
        <w:widowControl/>
        <w:shd w:val="clear" w:color="auto" w:fill="FFFFFF"/>
        <w:spacing w:line="360" w:lineRule="exact"/>
        <w:ind w:right="76" w:firstLine="422" w:firstLineChars="200"/>
        <w:rPr>
          <w:rFonts w:ascii="宋体" w:hAnsi="宋体" w:cs="楷体"/>
          <w:b/>
          <w:bCs/>
          <w:color w:val="333333"/>
          <w:szCs w:val="21"/>
        </w:rPr>
      </w:pPr>
      <w:r>
        <w:rPr>
          <w:rFonts w:hint="eastAsia" w:ascii="宋体" w:hAnsi="宋体" w:cs="楷体"/>
          <w:b/>
          <w:bCs/>
          <w:color w:val="333333"/>
          <w:szCs w:val="21"/>
        </w:rPr>
        <w:t>四、学习评价 </w:t>
      </w:r>
    </w:p>
    <w:p>
      <w:pPr>
        <w:widowControl/>
        <w:shd w:val="clear" w:color="auto" w:fill="FFFFFF"/>
        <w:spacing w:line="360" w:lineRule="exact"/>
        <w:ind w:left="76" w:right="76" w:firstLine="315" w:firstLineChars="150"/>
        <w:rPr>
          <w:rFonts w:ascii="宋体" w:hAnsi="宋体" w:cs="楷体"/>
          <w:bCs/>
          <w:color w:val="333333"/>
          <w:szCs w:val="21"/>
        </w:rPr>
      </w:pPr>
      <w:r>
        <w:rPr>
          <w:rFonts w:hint="eastAsia" w:ascii="宋体" w:hAnsi="宋体" w:cs="楷体"/>
          <w:bCs/>
          <w:color w:val="333333"/>
          <w:szCs w:val="21"/>
        </w:rPr>
        <w:t>本社团将按照学校《课程建设纲要》提出的要求认真对学生的学习过程和成效进行总结性评价，根据本课程内容和学生的实际情况，对学生的活动进行评价。</w:t>
      </w:r>
    </w:p>
    <w:p>
      <w:pPr>
        <w:widowControl/>
        <w:shd w:val="clear" w:color="auto" w:fill="FFFFFF"/>
        <w:adjustRightInd w:val="0"/>
        <w:spacing w:line="340" w:lineRule="exact"/>
        <w:ind w:firstLine="420" w:firstLineChars="200"/>
        <w:rPr>
          <w:rFonts w:ascii="宋体" w:hAnsi="宋体" w:cs="楷体"/>
          <w:bCs/>
          <w:color w:val="333333"/>
          <w:szCs w:val="21"/>
        </w:rPr>
      </w:pPr>
      <w:r>
        <w:rPr>
          <w:rFonts w:hint="eastAsia" w:ascii="宋体" w:hAnsi="宋体" w:cs="楷体"/>
          <w:bCs/>
          <w:color w:val="333333"/>
          <w:szCs w:val="21"/>
        </w:rPr>
        <w:t>一方面对学生的参与情况、态度、方式方法进行观察评价，另一方面，每学期对每位成员进行现场考核评价，并通过表演、竞赛等形式对学生活动水平进行评价，最后小组进行考核，检测小组合作能力，健美操动作、队形编排能力，评出最佳小组。</w:t>
      </w:r>
    </w:p>
    <w:p>
      <w:pPr>
        <w:adjustRightInd w:val="0"/>
        <w:spacing w:line="340" w:lineRule="exact"/>
      </w:pPr>
    </w:p>
    <w:p>
      <w:pPr>
        <w:adjustRightInd w:val="0"/>
        <w:spacing w:line="340" w:lineRule="exact"/>
        <w:ind w:firstLine="2599" w:firstLineChars="1233"/>
        <w:rPr>
          <w:b/>
        </w:rPr>
      </w:pPr>
      <w:r>
        <w:rPr>
          <w:rFonts w:hint="eastAsia"/>
          <w:b/>
        </w:rPr>
        <w:t>理想的人是品德、健康、才能三位一体的人。</w:t>
      </w:r>
    </w:p>
    <w:p>
      <w:pPr>
        <w:adjustRightInd w:val="0"/>
        <w:spacing w:line="340" w:lineRule="exact"/>
        <w:jc w:val="right"/>
        <w:rPr>
          <w:b/>
        </w:rPr>
      </w:pPr>
      <w:r>
        <w:rPr>
          <w:rFonts w:hint="eastAsia"/>
          <w:b/>
        </w:rPr>
        <w:t>——高尔基</w:t>
      </w:r>
    </w:p>
    <w:p>
      <w:pPr>
        <w:keepNext w:val="0"/>
        <w:keepLines w:val="0"/>
        <w:pageBreakBefore w:val="0"/>
        <w:widowControl w:val="0"/>
        <w:kinsoku/>
        <w:wordWrap/>
        <w:overflowPunct/>
        <w:topLinePunct w:val="0"/>
        <w:autoSpaceDE/>
        <w:autoSpaceDN/>
        <w:bidi w:val="0"/>
        <w:adjustRightInd w:val="0"/>
        <w:snapToGrid/>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晓声围棋俱乐部</w:t>
      </w:r>
    </w:p>
    <w:p>
      <w:pPr>
        <w:spacing w:line="340" w:lineRule="exact"/>
        <w:jc w:val="center"/>
        <w:rPr>
          <w:rFonts w:ascii="黑体" w:hAnsi="黑体" w:eastAsia="黑体"/>
          <w:b/>
          <w:sz w:val="28"/>
          <w:szCs w:val="28"/>
        </w:rPr>
      </w:pPr>
    </w:p>
    <w:p>
      <w:pPr>
        <w:spacing w:line="360" w:lineRule="exact"/>
        <w:ind w:firstLine="420" w:firstLineChars="200"/>
        <w:rPr>
          <w:rFonts w:ascii="宋体" w:hAnsi="宋体"/>
          <w:szCs w:val="21"/>
        </w:rPr>
      </w:pPr>
      <w:r>
        <w:rPr>
          <w:rFonts w:hint="eastAsia" w:ascii="宋体" w:hAnsi="宋体"/>
          <w:szCs w:val="21"/>
        </w:rPr>
        <w:t>本社团由钱克明老师具体负责组织与指导。由初一、初二年级学生中选择有一定围棋基础的学生组成。</w:t>
      </w:r>
    </w:p>
    <w:p>
      <w:pPr>
        <w:spacing w:line="360" w:lineRule="exact"/>
        <w:ind w:firstLine="422" w:firstLineChars="200"/>
        <w:rPr>
          <w:rFonts w:ascii="宋体" w:hAnsi="宋体"/>
          <w:b/>
          <w:bCs/>
          <w:szCs w:val="21"/>
        </w:rPr>
      </w:pPr>
      <w:r>
        <w:rPr>
          <w:rFonts w:hint="eastAsia" w:ascii="宋体" w:hAnsi="宋体"/>
          <w:b/>
          <w:bCs/>
          <w:szCs w:val="21"/>
        </w:rPr>
        <w:t>一、活动目标</w:t>
      </w:r>
    </w:p>
    <w:p>
      <w:pPr>
        <w:spacing w:line="360" w:lineRule="exact"/>
        <w:ind w:firstLine="420" w:firstLineChars="200"/>
        <w:rPr>
          <w:rFonts w:ascii="宋体" w:hAnsi="宋体"/>
          <w:szCs w:val="21"/>
        </w:rPr>
      </w:pPr>
      <w:r>
        <w:drawing>
          <wp:anchor distT="0" distB="0" distL="114300" distR="114300" simplePos="0" relativeHeight="251692032" behindDoc="0" locked="0" layoutInCell="1" allowOverlap="1">
            <wp:simplePos x="0" y="0"/>
            <wp:positionH relativeFrom="column">
              <wp:posOffset>3371850</wp:posOffset>
            </wp:positionH>
            <wp:positionV relativeFrom="paragraph">
              <wp:posOffset>76200</wp:posOffset>
            </wp:positionV>
            <wp:extent cx="2057400" cy="1360805"/>
            <wp:effectExtent l="0" t="0" r="0" b="10795"/>
            <wp:wrapSquare wrapText="bothSides"/>
            <wp:docPr id="36" name="图片 31" descr="u=312170656,4189935026&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u=312170656,4189935026&amp;fm=27&amp;gp=0"/>
                    <pic:cNvPicPr>
                      <a:picLocks noChangeAspect="1"/>
                    </pic:cNvPicPr>
                  </pic:nvPicPr>
                  <pic:blipFill>
                    <a:blip r:embed="rId61"/>
                    <a:stretch>
                      <a:fillRect/>
                    </a:stretch>
                  </pic:blipFill>
                  <pic:spPr>
                    <a:xfrm>
                      <a:off x="0" y="0"/>
                      <a:ext cx="2057400" cy="1360805"/>
                    </a:xfrm>
                    <a:prstGeom prst="rect">
                      <a:avLst/>
                    </a:prstGeom>
                    <a:noFill/>
                    <a:ln w="9525">
                      <a:noFill/>
                    </a:ln>
                  </pic:spPr>
                </pic:pic>
              </a:graphicData>
            </a:graphic>
          </wp:anchor>
        </w:drawing>
      </w:r>
      <w:r>
        <w:rPr>
          <w:rFonts w:hint="eastAsia" w:ascii="宋体" w:hAnsi="宋体"/>
          <w:szCs w:val="21"/>
        </w:rPr>
        <w:t>1.帮助学生学习了解围棋文化，掌握围棋对弈的基本技能。</w:t>
      </w:r>
    </w:p>
    <w:p>
      <w:pPr>
        <w:spacing w:line="360" w:lineRule="exact"/>
        <w:ind w:firstLine="420" w:firstLineChars="200"/>
        <w:rPr>
          <w:rFonts w:ascii="宋体" w:hAnsi="宋体"/>
          <w:szCs w:val="21"/>
        </w:rPr>
      </w:pPr>
      <w:r>
        <w:rPr>
          <w:rFonts w:hint="eastAsia" w:ascii="宋体" w:hAnsi="宋体"/>
          <w:szCs w:val="21"/>
        </w:rPr>
        <w:t>2.通过本课程帮助学生提高思维能力，培养学生良好的思维品质，使学生的棋艺在原来的基础上有一定水平的提高。</w:t>
      </w:r>
    </w:p>
    <w:p>
      <w:pPr>
        <w:spacing w:line="360" w:lineRule="exact"/>
        <w:ind w:firstLine="420" w:firstLineChars="200"/>
        <w:rPr>
          <w:rFonts w:ascii="宋体" w:hAnsi="宋体"/>
          <w:szCs w:val="21"/>
        </w:rPr>
      </w:pPr>
      <w:r>
        <w:rPr>
          <w:rFonts w:hint="eastAsia" w:ascii="宋体" w:hAnsi="宋体" w:cs="Arial"/>
          <w:color w:val="333333"/>
          <w:szCs w:val="21"/>
          <w:shd w:val="clear" w:color="auto" w:fill="FFFFFF"/>
        </w:rPr>
        <w:t>3.通过</w:t>
      </w:r>
      <w:r>
        <w:rPr>
          <w:rFonts w:hint="eastAsia" w:ascii="宋体" w:hAnsi="宋体"/>
          <w:szCs w:val="21"/>
        </w:rPr>
        <w:t>本课程</w:t>
      </w:r>
      <w:r>
        <w:rPr>
          <w:rFonts w:ascii="宋体" w:hAnsi="宋体" w:cs="Arial"/>
          <w:color w:val="333333"/>
          <w:szCs w:val="21"/>
          <w:shd w:val="clear" w:color="auto" w:fill="FFFFFF"/>
        </w:rPr>
        <w:t>提高孩子的</w:t>
      </w:r>
      <w:r>
        <w:rPr>
          <w:rFonts w:hint="eastAsia" w:ascii="宋体" w:hAnsi="宋体" w:cs="Arial"/>
          <w:color w:val="333333"/>
          <w:szCs w:val="21"/>
          <w:shd w:val="clear" w:color="auto" w:fill="FFFFFF"/>
        </w:rPr>
        <w:t>竞争合作能力、</w:t>
      </w:r>
      <w:r>
        <w:rPr>
          <w:rFonts w:ascii="宋体" w:hAnsi="宋体" w:cs="Arial"/>
          <w:color w:val="333333"/>
          <w:szCs w:val="21"/>
          <w:shd w:val="clear" w:color="auto" w:fill="FFFFFF"/>
        </w:rPr>
        <w:t>抗挫折能力，能客观地评价事物，尤其是客观地评价自己。</w:t>
      </w:r>
    </w:p>
    <w:p>
      <w:pPr>
        <w:spacing w:line="360" w:lineRule="exact"/>
        <w:ind w:firstLine="422" w:firstLineChars="200"/>
        <w:rPr>
          <w:rFonts w:ascii="宋体" w:hAnsi="宋体" w:cs="Arial"/>
          <w:color w:val="333333"/>
          <w:szCs w:val="21"/>
          <w:shd w:val="clear" w:color="auto" w:fill="FFFFFF"/>
        </w:rPr>
      </w:pPr>
      <w:r>
        <w:rPr>
          <w:rFonts w:hint="eastAsia" w:ascii="宋体" w:hAnsi="宋体" w:cs="Arial"/>
          <w:b/>
          <w:bCs/>
          <w:color w:val="333333"/>
          <w:szCs w:val="21"/>
          <w:shd w:val="clear" w:color="auto" w:fill="FFFFFF"/>
        </w:rPr>
        <w:t>二、活动内容</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1.围棋文化（</w:t>
      </w:r>
      <w:r>
        <w:rPr>
          <w:rFonts w:hint="eastAsia" w:ascii="宋体" w:hAnsi="宋体"/>
          <w:szCs w:val="21"/>
        </w:rPr>
        <w:t>围棋的</w:t>
      </w:r>
      <w:r>
        <w:rPr>
          <w:rFonts w:hint="eastAsia" w:ascii="宋体" w:hAnsi="宋体" w:cs="Arial"/>
          <w:color w:val="333333"/>
          <w:szCs w:val="21"/>
          <w:shd w:val="clear" w:color="auto" w:fill="FFFFFF"/>
        </w:rPr>
        <w:t>起源与发展、特点和功能、文化价值以及围棋的基本定式等）</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2.围棋的基本术语（</w:t>
      </w:r>
      <w:r>
        <w:rPr>
          <w:rFonts w:ascii="宋体" w:hAnsi="宋体" w:cs="Arial"/>
          <w:color w:val="333333"/>
          <w:szCs w:val="21"/>
          <w:shd w:val="clear" w:color="auto" w:fill="FFFFFF"/>
        </w:rPr>
        <w:t>棋盘</w:t>
      </w:r>
      <w:r>
        <w:rPr>
          <w:rFonts w:hint="eastAsia" w:ascii="宋体" w:hAnsi="宋体" w:cs="Arial"/>
          <w:color w:val="333333"/>
          <w:szCs w:val="21"/>
          <w:shd w:val="clear" w:color="auto" w:fill="FFFFFF"/>
        </w:rPr>
        <w:t>、</w:t>
      </w:r>
      <w:r>
        <w:rPr>
          <w:rFonts w:ascii="宋体" w:hAnsi="宋体" w:cs="Arial"/>
          <w:color w:val="333333"/>
          <w:szCs w:val="21"/>
          <w:shd w:val="clear" w:color="auto" w:fill="FFFFFF"/>
        </w:rPr>
        <w:t>棋子</w:t>
      </w:r>
      <w:r>
        <w:rPr>
          <w:rFonts w:hint="eastAsia" w:ascii="宋体" w:hAnsi="宋体" w:cs="Arial"/>
          <w:color w:val="333333"/>
          <w:szCs w:val="21"/>
          <w:shd w:val="clear" w:color="auto" w:fill="FFFFFF"/>
        </w:rPr>
        <w:t>、</w:t>
      </w:r>
      <w:r>
        <w:rPr>
          <w:rFonts w:ascii="宋体" w:hAnsi="宋体" w:cs="Arial"/>
          <w:color w:val="333333"/>
          <w:szCs w:val="21"/>
          <w:shd w:val="clear" w:color="auto" w:fill="FFFFFF"/>
        </w:rPr>
        <w:t>棋子的气</w:t>
      </w:r>
      <w:r>
        <w:rPr>
          <w:rFonts w:hint="eastAsia" w:ascii="宋体" w:hAnsi="宋体" w:cs="Arial"/>
          <w:color w:val="333333"/>
          <w:szCs w:val="21"/>
          <w:shd w:val="clear" w:color="auto" w:fill="FFFFFF"/>
        </w:rPr>
        <w:t>、</w:t>
      </w:r>
      <w:r>
        <w:rPr>
          <w:rFonts w:ascii="宋体" w:hAnsi="宋体" w:cs="Arial"/>
          <w:color w:val="333333"/>
          <w:szCs w:val="21"/>
          <w:shd w:val="clear" w:color="auto" w:fill="FFFFFF"/>
        </w:rPr>
        <w:t>提子</w:t>
      </w:r>
      <w:r>
        <w:rPr>
          <w:rFonts w:hint="eastAsia" w:ascii="宋体" w:hAnsi="宋体" w:cs="Arial"/>
          <w:color w:val="333333"/>
          <w:szCs w:val="21"/>
          <w:shd w:val="clear" w:color="auto" w:fill="FFFFFF"/>
        </w:rPr>
        <w:t>等）</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3.围棋的基本技法（开局、</w:t>
      </w:r>
      <w:r>
        <w:rPr>
          <w:rFonts w:ascii="宋体" w:hAnsi="宋体" w:cs="Arial"/>
          <w:color w:val="333333"/>
          <w:szCs w:val="21"/>
          <w:shd w:val="clear" w:color="auto" w:fill="FFFFFF"/>
        </w:rPr>
        <w:t>活棋和死棋</w:t>
      </w:r>
      <w:r>
        <w:rPr>
          <w:rFonts w:hint="eastAsia" w:ascii="宋体" w:hAnsi="宋体" w:cs="Arial"/>
          <w:color w:val="333333"/>
          <w:szCs w:val="21"/>
          <w:shd w:val="clear" w:color="auto" w:fill="FFFFFF"/>
        </w:rPr>
        <w:t>、</w:t>
      </w:r>
      <w:r>
        <w:rPr>
          <w:rFonts w:ascii="宋体" w:hAnsi="宋体" w:cs="Arial"/>
          <w:color w:val="333333"/>
          <w:szCs w:val="21"/>
          <w:shd w:val="clear" w:color="auto" w:fill="FFFFFF"/>
        </w:rPr>
        <w:t>计算胜负</w:t>
      </w:r>
      <w:r>
        <w:rPr>
          <w:rFonts w:hint="eastAsia" w:ascii="宋体" w:hAnsi="宋体" w:cs="Arial"/>
          <w:color w:val="333333"/>
          <w:szCs w:val="21"/>
          <w:shd w:val="clear" w:color="auto" w:fill="FFFFFF"/>
        </w:rPr>
        <w:t>等）</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4.通过学习了解熟悉围棋的比赛规则以及围棋的水平：段位</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5.下围棋的心理素质</w:t>
      </w:r>
    </w:p>
    <w:p>
      <w:pPr>
        <w:spacing w:line="360" w:lineRule="exact"/>
        <w:ind w:firstLine="422" w:firstLineChars="200"/>
        <w:rPr>
          <w:rFonts w:ascii="宋体" w:hAnsi="宋体" w:cs="Arial"/>
          <w:b/>
          <w:bCs/>
          <w:color w:val="333333"/>
          <w:szCs w:val="21"/>
          <w:shd w:val="clear" w:color="auto" w:fill="FFFFFF"/>
        </w:rPr>
      </w:pPr>
      <w:r>
        <w:rPr>
          <w:rFonts w:hint="eastAsia" w:ascii="宋体" w:hAnsi="宋体" w:cs="Arial"/>
          <w:b/>
          <w:bCs/>
          <w:color w:val="333333"/>
          <w:szCs w:val="21"/>
          <w:shd w:val="clear" w:color="auto" w:fill="FFFFFF"/>
        </w:rPr>
        <w:t>三、活动开展</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1.活动方式：先集中学习、后分组练习，掌握所学内容（教师巡回指导）</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2.活动要求：教师根据本社团活动目标和内容，制定详细的学期活动计划。每次活动认真备课，精心指导。学生必须专心学习、刻苦学习。</w:t>
      </w:r>
    </w:p>
    <w:p>
      <w:pPr>
        <w:spacing w:line="360" w:lineRule="exact"/>
        <w:ind w:firstLine="422" w:firstLineChars="200"/>
        <w:rPr>
          <w:rFonts w:ascii="宋体" w:hAnsi="宋体" w:cs="Arial"/>
          <w:b/>
          <w:bCs/>
          <w:color w:val="333333"/>
          <w:szCs w:val="21"/>
          <w:shd w:val="clear" w:color="auto" w:fill="FFFFFF"/>
        </w:rPr>
      </w:pPr>
      <w:r>
        <w:rPr>
          <w:rFonts w:hint="eastAsia" w:ascii="宋体" w:hAnsi="宋体" w:cs="Arial"/>
          <w:b/>
          <w:bCs/>
          <w:color w:val="333333"/>
          <w:szCs w:val="21"/>
          <w:shd w:val="clear" w:color="auto" w:fill="FFFFFF"/>
        </w:rPr>
        <w:t>四、学习评价</w:t>
      </w:r>
    </w:p>
    <w:p>
      <w:pPr>
        <w:spacing w:line="360" w:lineRule="exact"/>
        <w:ind w:firstLine="420" w:firstLineChars="200"/>
        <w:rPr>
          <w:rFonts w:ascii="宋体" w:hAnsi="宋体" w:cs="Arial"/>
          <w:color w:val="333333"/>
          <w:szCs w:val="21"/>
          <w:shd w:val="clear" w:color="auto" w:fill="FFFFFF"/>
        </w:rPr>
      </w:pPr>
      <w:r>
        <w:rPr>
          <w:rFonts w:hint="eastAsia" w:ascii="宋体" w:hAnsi="宋体" w:cs="Arial"/>
          <w:color w:val="333333"/>
          <w:szCs w:val="21"/>
          <w:shd w:val="clear" w:color="auto" w:fill="FFFFFF"/>
        </w:rPr>
        <w:t>将按照学校《课程建设纲要》提出的要求认真对学生学习的过程和成效进行总结。社团一方面对学生学习的态度、学习方式进行观察评价，另一方面每学期对学生掌握技能情况进行现场检测，并根据每学期组织学生的围棋竞赛取得的成绩，以及是否参加武进区围棋比赛并取得的成绩进行总结性评价。</w:t>
      </w:r>
    </w:p>
    <w:p>
      <w:pPr>
        <w:spacing w:line="360" w:lineRule="exact"/>
        <w:ind w:firstLine="420" w:firstLineChars="200"/>
        <w:rPr>
          <w:rFonts w:ascii="宋体" w:hAnsi="宋体" w:cs="Arial"/>
          <w:color w:val="333333"/>
          <w:szCs w:val="21"/>
          <w:shd w:val="clear" w:color="auto" w:fill="FFFFFF"/>
        </w:rPr>
      </w:pPr>
    </w:p>
    <w:p>
      <w:pPr>
        <w:spacing w:line="360" w:lineRule="exact"/>
        <w:ind w:firstLine="420" w:firstLineChars="200"/>
        <w:rPr>
          <w:rFonts w:ascii="宋体" w:hAnsi="宋体" w:cs="Arial"/>
          <w:color w:val="333333"/>
          <w:szCs w:val="21"/>
          <w:shd w:val="clear" w:color="auto" w:fill="FFFFFF"/>
        </w:rPr>
      </w:pPr>
    </w:p>
    <w:p>
      <w:pPr>
        <w:spacing w:line="360" w:lineRule="exact"/>
        <w:ind w:firstLine="2294" w:firstLineChars="1088"/>
        <w:rPr>
          <w:rFonts w:ascii="宋体" w:hAnsi="宋体" w:cs="Arial"/>
          <w:b/>
          <w:color w:val="333333"/>
          <w:szCs w:val="21"/>
          <w:shd w:val="clear" w:color="auto" w:fill="FFFFFF"/>
        </w:rPr>
      </w:pPr>
      <w:r>
        <w:rPr>
          <w:rFonts w:hint="eastAsia" w:ascii="宋体" w:hAnsi="宋体" w:cs="Arial"/>
          <w:b/>
          <w:color w:val="333333"/>
          <w:szCs w:val="21"/>
          <w:shd w:val="clear" w:color="auto" w:fill="FFFFFF"/>
        </w:rPr>
        <w:t>围棋是严谨的思想锻炼、推理锻炼，是“头脑体操”。</w:t>
      </w:r>
    </w:p>
    <w:p>
      <w:pPr>
        <w:spacing w:line="360" w:lineRule="exact"/>
        <w:ind w:firstLine="422" w:firstLineChars="200"/>
        <w:jc w:val="right"/>
        <w:rPr>
          <w:rFonts w:ascii="宋体" w:hAnsi="宋体" w:cs="Arial"/>
          <w:b/>
          <w:color w:val="333333"/>
          <w:szCs w:val="21"/>
          <w:shd w:val="clear" w:color="auto" w:fill="FFFFFF"/>
        </w:rPr>
      </w:pPr>
      <w:r>
        <w:rPr>
          <w:rFonts w:hint="eastAsia" w:ascii="宋体" w:hAnsi="宋体" w:cs="Arial"/>
          <w:b/>
          <w:color w:val="333333"/>
          <w:szCs w:val="21"/>
          <w:shd w:val="clear" w:color="auto" w:fill="FFFFFF"/>
        </w:rPr>
        <w:t>——金庸</w:t>
      </w:r>
    </w:p>
    <w:p>
      <w:pPr>
        <w:adjustRightInd w:val="0"/>
        <w:snapToGrid w:val="0"/>
        <w:spacing w:line="360" w:lineRule="exact"/>
        <w:ind w:firstLine="420" w:firstLineChars="200"/>
        <w:jc w:val="left"/>
        <w:rPr>
          <w:rFonts w:ascii="宋体" w:hAnsi="宋体"/>
          <w:szCs w:val="21"/>
        </w:rPr>
        <w:sectPr>
          <w:headerReference r:id="rId8" w:type="default"/>
          <w:pgSz w:w="10433" w:h="14742"/>
          <w:pgMar w:top="1304" w:right="1134" w:bottom="1191" w:left="1134" w:header="851" w:footer="850" w:gutter="0"/>
          <w:pgNumType w:fmt="numberInDash"/>
          <w:cols w:space="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723" w:firstLineChars="200"/>
        <w:jc w:val="center"/>
        <w:textAlignment w:val="auto"/>
        <w:outlineLvl w:val="9"/>
        <w:rPr>
          <w:rFonts w:ascii="黑体" w:hAnsi="黑体" w:eastAsia="黑体" w:cs="黑体"/>
          <w:b/>
          <w:sz w:val="36"/>
          <w:szCs w:val="36"/>
        </w:rPr>
      </w:pPr>
      <w:r>
        <w:rPr>
          <w:rFonts w:hint="eastAsia" w:ascii="黑体" w:hAnsi="黑体" w:eastAsia="黑体" w:cs="黑体"/>
          <w:b/>
          <w:sz w:val="36"/>
          <w:szCs w:val="36"/>
        </w:rPr>
        <w:t>8+1爱心行动</w:t>
      </w:r>
    </w:p>
    <w:p>
      <w:pPr>
        <w:adjustRightInd w:val="0"/>
        <w:snapToGrid w:val="0"/>
        <w:spacing w:line="340" w:lineRule="exact"/>
        <w:rPr>
          <w:rFonts w:ascii="宋体" w:hAnsi="宋体" w:cs="宋体"/>
          <w:szCs w:val="21"/>
        </w:rPr>
      </w:pP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szCs w:val="21"/>
        </w:rPr>
      </w:pPr>
      <w:r>
        <w:rPr>
          <w:rFonts w:hint="eastAsia" w:ascii="宋体" w:hAnsi="宋体" w:cs="宋体"/>
          <w:szCs w:val="21"/>
        </w:rPr>
        <w:t>本系列活动由团委和各班班主任组织开展，全校学生参加。</w:t>
      </w:r>
    </w:p>
    <w:p>
      <w:pPr>
        <w:keepNext w:val="0"/>
        <w:keepLines w:val="0"/>
        <w:pageBreakBefore w:val="0"/>
        <w:kinsoku/>
        <w:wordWrap/>
        <w:overflowPunct/>
        <w:topLinePunct w:val="0"/>
        <w:autoSpaceDE/>
        <w:autoSpaceDN/>
        <w:bidi w:val="0"/>
        <w:adjustRightInd w:val="0"/>
        <w:snapToGrid w:val="0"/>
        <w:spacing w:line="340" w:lineRule="exact"/>
        <w:ind w:right="0" w:rightChars="0" w:firstLine="422" w:firstLineChars="200"/>
        <w:textAlignment w:val="auto"/>
        <w:outlineLvl w:val="9"/>
        <w:rPr>
          <w:rFonts w:ascii="宋体" w:hAnsi="宋体" w:cs="宋体"/>
          <w:b/>
          <w:szCs w:val="21"/>
        </w:rPr>
      </w:pPr>
      <w:r>
        <w:rPr>
          <w:rFonts w:hint="eastAsia" w:ascii="宋体" w:hAnsi="宋体" w:cs="宋体"/>
          <w:b/>
          <w:szCs w:val="21"/>
        </w:rPr>
        <w:t>一、活动目标</w:t>
      </w: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color w:val="000000"/>
          <w:szCs w:val="21"/>
        </w:rPr>
      </w:pPr>
      <w:r>
        <w:rPr>
          <w:rFonts w:hint="eastAsia" w:ascii="宋体" w:hAnsi="宋体" w:cs="宋体"/>
          <w:color w:val="000000"/>
          <w:szCs w:val="21"/>
        </w:rPr>
        <w:t>1.通过活动培养学生关爱他人、奉献社会的亲社会意识。</w:t>
      </w: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color w:val="000000"/>
          <w:szCs w:val="21"/>
        </w:rPr>
      </w:pPr>
      <w:r>
        <w:rPr>
          <w:rFonts w:hint="eastAsia" w:ascii="宋体" w:hAnsi="宋体" w:cs="宋体"/>
          <w:color w:val="000000"/>
          <w:szCs w:val="21"/>
        </w:rPr>
        <w:t>2.通过活动培养学生扶贫帮弱、乐于助人的责任意识。</w:t>
      </w: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color w:val="000000"/>
          <w:szCs w:val="21"/>
        </w:rPr>
      </w:pPr>
      <w:r>
        <w:rPr>
          <w:rFonts w:hint="eastAsia" w:ascii="宋体" w:hAnsi="宋体" w:cs="宋体"/>
          <w:color w:val="000000"/>
          <w:szCs w:val="21"/>
        </w:rPr>
        <w:t>3.通过开展社会实践，拓展学生知识视野，丰富生活经验，引领学生走向社会。</w:t>
      </w:r>
    </w:p>
    <w:p>
      <w:pPr>
        <w:keepNext w:val="0"/>
        <w:keepLines w:val="0"/>
        <w:pageBreakBefore w:val="0"/>
        <w:widowControl/>
        <w:kinsoku/>
        <w:wordWrap/>
        <w:overflowPunct/>
        <w:topLinePunct w:val="0"/>
        <w:autoSpaceDE/>
        <w:autoSpaceDN/>
        <w:bidi w:val="0"/>
        <w:adjustRightInd w:val="0"/>
        <w:snapToGrid w:val="0"/>
        <w:spacing w:line="340" w:lineRule="exact"/>
        <w:ind w:right="0" w:rightChars="0" w:firstLine="422" w:firstLineChars="200"/>
        <w:jc w:val="left"/>
        <w:textAlignment w:val="auto"/>
        <w:outlineLvl w:val="9"/>
        <w:rPr>
          <w:rFonts w:ascii="宋体" w:hAnsi="宋体" w:cs="宋体"/>
          <w:b/>
          <w:szCs w:val="21"/>
        </w:rPr>
      </w:pPr>
      <w:r>
        <w:rPr>
          <w:rFonts w:hint="eastAsia" w:ascii="宋体" w:hAnsi="宋体" w:cs="宋体"/>
          <w:b/>
          <w:szCs w:val="21"/>
        </w:rPr>
        <w:drawing>
          <wp:anchor distT="0" distB="0" distL="114300" distR="114300" simplePos="0" relativeHeight="251693056" behindDoc="0" locked="0" layoutInCell="1" allowOverlap="1">
            <wp:simplePos x="0" y="0"/>
            <wp:positionH relativeFrom="column">
              <wp:posOffset>2083435</wp:posOffset>
            </wp:positionH>
            <wp:positionV relativeFrom="paragraph">
              <wp:posOffset>149860</wp:posOffset>
            </wp:positionV>
            <wp:extent cx="3060700" cy="1668145"/>
            <wp:effectExtent l="0" t="0" r="0" b="0"/>
            <wp:wrapSquare wrapText="bothSides"/>
            <wp:docPr id="37" name="图片 32" descr="23148245321113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231482453211137021"/>
                    <pic:cNvPicPr>
                      <a:picLocks noChangeAspect="1"/>
                    </pic:cNvPicPr>
                  </pic:nvPicPr>
                  <pic:blipFill>
                    <a:blip r:embed="rId62"/>
                    <a:stretch>
                      <a:fillRect/>
                    </a:stretch>
                  </pic:blipFill>
                  <pic:spPr>
                    <a:xfrm>
                      <a:off x="0" y="0"/>
                      <a:ext cx="3060700" cy="1668145"/>
                    </a:xfrm>
                    <a:prstGeom prst="rect">
                      <a:avLst/>
                    </a:prstGeom>
                    <a:noFill/>
                    <a:ln w="9525">
                      <a:noFill/>
                    </a:ln>
                  </pic:spPr>
                </pic:pic>
              </a:graphicData>
            </a:graphic>
          </wp:anchor>
        </w:drawing>
      </w:r>
      <w:r>
        <w:rPr>
          <w:rFonts w:hint="eastAsia" w:ascii="宋体" w:hAnsi="宋体" w:cs="宋体"/>
          <w:b/>
          <w:szCs w:val="21"/>
        </w:rPr>
        <w:t>二、活动内容</w:t>
      </w:r>
    </w:p>
    <w:p>
      <w:pPr>
        <w:keepNext w:val="0"/>
        <w:keepLines w:val="0"/>
        <w:pageBreakBefore w:val="0"/>
        <w:widowControl/>
        <w:kinsoku/>
        <w:wordWrap/>
        <w:overflowPunct/>
        <w:topLinePunct w:val="0"/>
        <w:autoSpaceDE/>
        <w:autoSpaceDN/>
        <w:bidi w:val="0"/>
        <w:adjustRightInd w:val="0"/>
        <w:snapToGrid w:val="0"/>
        <w:spacing w:line="340" w:lineRule="exact"/>
        <w:ind w:right="0" w:rightChars="0" w:firstLine="420" w:firstLineChars="200"/>
        <w:jc w:val="left"/>
        <w:textAlignment w:val="auto"/>
        <w:outlineLvl w:val="9"/>
        <w:rPr>
          <w:rFonts w:ascii="宋体" w:hAnsi="宋体" w:cs="宋体"/>
          <w:bCs/>
          <w:color w:val="000000"/>
          <w:szCs w:val="21"/>
        </w:rPr>
      </w:pPr>
      <w:r>
        <w:rPr>
          <w:rFonts w:hint="eastAsia" w:ascii="宋体" w:hAnsi="宋体" w:cs="宋体"/>
          <w:bCs/>
          <w:color w:val="000000"/>
          <w:szCs w:val="21"/>
        </w:rPr>
        <w:t>1.8项活动：三月份，生命关爱行动；四月份，成长心连心行动；五月份，助残爱心行动；六月份，儿童福利行动；七月份，集废纸献爱心行动；九月份，爱心义卖行动；十月份，关爱老人行动；十一月份，暖冬行动。</w:t>
      </w:r>
    </w:p>
    <w:p>
      <w:pPr>
        <w:keepNext w:val="0"/>
        <w:keepLines w:val="0"/>
        <w:pageBreakBefore w:val="0"/>
        <w:widowControl/>
        <w:kinsoku/>
        <w:wordWrap/>
        <w:overflowPunct/>
        <w:topLinePunct w:val="0"/>
        <w:autoSpaceDE/>
        <w:autoSpaceDN/>
        <w:bidi w:val="0"/>
        <w:adjustRightInd w:val="0"/>
        <w:snapToGrid w:val="0"/>
        <w:spacing w:line="340" w:lineRule="exact"/>
        <w:ind w:right="0" w:rightChars="0" w:firstLine="420" w:firstLineChars="200"/>
        <w:jc w:val="left"/>
        <w:textAlignment w:val="auto"/>
        <w:outlineLvl w:val="9"/>
        <w:rPr>
          <w:rFonts w:ascii="宋体" w:hAnsi="宋体" w:cs="宋体"/>
          <w:bCs/>
          <w:szCs w:val="21"/>
        </w:rPr>
      </w:pPr>
      <w:r>
        <w:rPr>
          <w:rFonts w:hint="eastAsia" w:ascii="宋体" w:hAnsi="宋体" w:cs="宋体"/>
          <w:bCs/>
          <w:szCs w:val="21"/>
        </w:rPr>
        <w:t>2.加1：总结评价，评选和表彰爱心大使。</w:t>
      </w:r>
    </w:p>
    <w:p>
      <w:pPr>
        <w:keepNext w:val="0"/>
        <w:keepLines w:val="0"/>
        <w:pageBreakBefore w:val="0"/>
        <w:numPr>
          <w:ilvl w:val="0"/>
          <w:numId w:val="23"/>
        </w:numPr>
        <w:kinsoku/>
        <w:wordWrap/>
        <w:overflowPunct/>
        <w:topLinePunct w:val="0"/>
        <w:autoSpaceDE/>
        <w:autoSpaceDN/>
        <w:bidi w:val="0"/>
        <w:adjustRightInd w:val="0"/>
        <w:snapToGrid w:val="0"/>
        <w:spacing w:line="340" w:lineRule="exact"/>
        <w:ind w:right="0" w:rightChars="0" w:firstLine="422" w:firstLineChars="200"/>
        <w:textAlignment w:val="auto"/>
        <w:outlineLvl w:val="9"/>
        <w:rPr>
          <w:rFonts w:ascii="宋体" w:hAnsi="宋体" w:cs="宋体"/>
          <w:b/>
          <w:color w:val="000000"/>
          <w:szCs w:val="21"/>
        </w:rPr>
      </w:pPr>
      <w:r>
        <w:rPr>
          <w:rFonts w:hint="eastAsia" w:ascii="宋体" w:hAnsi="宋体" w:cs="宋体"/>
          <w:b/>
          <w:color w:val="000000"/>
          <w:szCs w:val="21"/>
        </w:rPr>
        <w:t>活动过实施</w:t>
      </w:r>
    </w:p>
    <w:p>
      <w:pPr>
        <w:keepNext w:val="0"/>
        <w:keepLines w:val="0"/>
        <w:pageBreakBefore w:val="0"/>
        <w:kinsoku/>
        <w:wordWrap/>
        <w:overflowPunct/>
        <w:topLinePunct w:val="0"/>
        <w:autoSpaceDE/>
        <w:autoSpaceDN/>
        <w:bidi w:val="0"/>
        <w:adjustRightInd w:val="0"/>
        <w:snapToGrid w:val="0"/>
        <w:spacing w:line="340" w:lineRule="exact"/>
        <w:ind w:left="420" w:leftChars="200" w:right="0" w:rightChars="0"/>
        <w:textAlignment w:val="auto"/>
        <w:outlineLvl w:val="9"/>
        <w:rPr>
          <w:rFonts w:ascii="宋体" w:hAnsi="宋体" w:cs="宋体"/>
          <w:bCs/>
          <w:color w:val="000000"/>
          <w:szCs w:val="21"/>
        </w:rPr>
      </w:pPr>
      <w:r>
        <w:rPr>
          <w:rFonts w:hint="eastAsia" w:ascii="宋体" w:hAnsi="宋体" w:cs="宋体"/>
          <w:bCs/>
          <w:color w:val="000000"/>
          <w:szCs w:val="21"/>
        </w:rPr>
        <w:t>1.活动设计：组织和指导学生以班级或社团为单位，商议确定活动主题，策划设计活动内容和活动方式，并分工负责做好有关准备工作。</w:t>
      </w: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bCs/>
          <w:color w:val="000000"/>
          <w:szCs w:val="21"/>
        </w:rPr>
      </w:pPr>
      <w:r>
        <w:rPr>
          <w:rFonts w:hint="eastAsia" w:ascii="宋体" w:hAnsi="宋体" w:cs="宋体"/>
          <w:bCs/>
          <w:color w:val="000000"/>
          <w:szCs w:val="21"/>
        </w:rPr>
        <w:t>2.生活观察：指导学生围绕活动主题，利用双休日、节假日结伴到现场实地考察，了解情况，或通过网络等媒体收集相关材料、了解相关情况、获得相关知识。</w:t>
      </w: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color w:val="000000"/>
          <w:szCs w:val="21"/>
        </w:rPr>
      </w:pPr>
      <w:r>
        <w:rPr>
          <w:rFonts w:hint="eastAsia" w:ascii="宋体" w:hAnsi="宋体" w:cs="宋体"/>
          <w:bCs/>
          <w:color w:val="000000"/>
          <w:szCs w:val="21"/>
        </w:rPr>
        <w:t>3.活动体验：指导</w:t>
      </w:r>
      <w:r>
        <w:rPr>
          <w:rFonts w:hint="eastAsia" w:ascii="宋体" w:hAnsi="宋体" w:cs="宋体"/>
          <w:color w:val="000000"/>
          <w:szCs w:val="21"/>
        </w:rPr>
        <w:t>学生在特定的活动场所开展实践活动，与特定的服务对象开展互动交流，以实际行动关爱他人、服务社会，从中体验生活，培育情感，增长能力。</w:t>
      </w:r>
    </w:p>
    <w:p>
      <w:pPr>
        <w:keepNext w:val="0"/>
        <w:keepLines w:val="0"/>
        <w:pageBreakBefore w:val="0"/>
        <w:kinsoku/>
        <w:wordWrap/>
        <w:overflowPunct/>
        <w:topLinePunct w:val="0"/>
        <w:autoSpaceDE/>
        <w:autoSpaceDN/>
        <w:bidi w:val="0"/>
        <w:adjustRightInd w:val="0"/>
        <w:snapToGrid w:val="0"/>
        <w:spacing w:line="340" w:lineRule="exact"/>
        <w:ind w:right="0" w:rightChars="0" w:firstLine="422" w:firstLineChars="200"/>
        <w:textAlignment w:val="auto"/>
        <w:outlineLvl w:val="9"/>
        <w:rPr>
          <w:rFonts w:ascii="宋体" w:hAnsi="宋体" w:cs="宋体"/>
          <w:b/>
          <w:color w:val="000000"/>
          <w:szCs w:val="21"/>
        </w:rPr>
      </w:pPr>
      <w:r>
        <w:rPr>
          <w:rFonts w:hint="eastAsia" w:ascii="宋体" w:hAnsi="宋体" w:cs="宋体"/>
          <w:b/>
          <w:color w:val="000000"/>
          <w:szCs w:val="21"/>
        </w:rPr>
        <w:drawing>
          <wp:anchor distT="0" distB="0" distL="114300" distR="114300" simplePos="0" relativeHeight="251755520" behindDoc="1" locked="0" layoutInCell="1" allowOverlap="1">
            <wp:simplePos x="0" y="0"/>
            <wp:positionH relativeFrom="column">
              <wp:posOffset>2518410</wp:posOffset>
            </wp:positionH>
            <wp:positionV relativeFrom="paragraph">
              <wp:posOffset>60960</wp:posOffset>
            </wp:positionV>
            <wp:extent cx="2628900" cy="1752600"/>
            <wp:effectExtent l="19050" t="0" r="0" b="0"/>
            <wp:wrapTight wrapText="bothSides">
              <wp:wrapPolygon>
                <wp:start x="-157" y="0"/>
                <wp:lineTo x="-157" y="21365"/>
                <wp:lineTo x="21600" y="21365"/>
                <wp:lineTo x="21600" y="0"/>
                <wp:lineTo x="-157" y="0"/>
              </wp:wrapPolygon>
            </wp:wrapTight>
            <wp:docPr id="60" name="图片 60" descr="http://www.wjhtsyzx.com/newsxp/images/news/xiaonei/1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www.wjhtsyzx.com/newsxp/images/news/xiaonei/1979-1.jpg"/>
                    <pic:cNvPicPr>
                      <a:picLocks noChangeAspect="1" noChangeArrowheads="1"/>
                    </pic:cNvPicPr>
                  </pic:nvPicPr>
                  <pic:blipFill>
                    <a:blip r:embed="rId63"/>
                    <a:srcRect/>
                    <a:stretch>
                      <a:fillRect/>
                    </a:stretch>
                  </pic:blipFill>
                  <pic:spPr>
                    <a:xfrm>
                      <a:off x="0" y="0"/>
                      <a:ext cx="2628900" cy="1752600"/>
                    </a:xfrm>
                    <a:prstGeom prst="rect">
                      <a:avLst/>
                    </a:prstGeom>
                    <a:noFill/>
                    <a:ln w="9525">
                      <a:noFill/>
                      <a:miter lim="800000"/>
                      <a:headEnd/>
                      <a:tailEnd/>
                    </a:ln>
                  </pic:spPr>
                </pic:pic>
              </a:graphicData>
            </a:graphic>
          </wp:anchor>
        </w:drawing>
      </w:r>
      <w:r>
        <w:rPr>
          <w:rFonts w:hint="eastAsia" w:ascii="宋体" w:hAnsi="宋体" w:cs="宋体"/>
          <w:b/>
          <w:color w:val="000000"/>
          <w:szCs w:val="21"/>
        </w:rPr>
        <w:t>四、学习评价</w:t>
      </w:r>
    </w:p>
    <w:p>
      <w:pPr>
        <w:keepNext w:val="0"/>
        <w:keepLines w:val="0"/>
        <w:pageBreakBefore w:val="0"/>
        <w:kinsoku/>
        <w:wordWrap/>
        <w:overflowPunct/>
        <w:topLinePunct w:val="0"/>
        <w:autoSpaceDE/>
        <w:autoSpaceDN/>
        <w:bidi w:val="0"/>
        <w:adjustRightInd w:val="0"/>
        <w:snapToGrid w:val="0"/>
        <w:spacing w:line="340" w:lineRule="exact"/>
        <w:ind w:right="0" w:rightChars="0" w:firstLine="420" w:firstLineChars="200"/>
        <w:textAlignment w:val="auto"/>
        <w:outlineLvl w:val="9"/>
        <w:rPr>
          <w:rFonts w:ascii="宋体" w:hAnsi="宋体" w:cs="宋体"/>
          <w:color w:val="000000"/>
          <w:szCs w:val="21"/>
        </w:rPr>
      </w:pPr>
      <w:r>
        <w:rPr>
          <w:rFonts w:hint="eastAsia" w:ascii="宋体" w:hAnsi="宋体" w:cs="宋体"/>
          <w:color w:val="000000"/>
          <w:szCs w:val="21"/>
        </w:rPr>
        <w:t>在每个爱心行动结束后，组织学生认真总结，总结活动过程，归纳所思所悟，并以多种方式表达自己的心得体会和思想认识。可以是写出小结或小论文，可以是准备演讲报告，可以制作图文并茂的PPT进行展示交流。由班主任负责，组织学生进行展示交流，总结评价。</w:t>
      </w:r>
    </w:p>
    <w:p>
      <w:pPr>
        <w:keepNext w:val="0"/>
        <w:keepLines w:val="0"/>
        <w:pageBreakBefore w:val="0"/>
        <w:kinsoku/>
        <w:wordWrap/>
        <w:overflowPunct/>
        <w:topLinePunct w:val="0"/>
        <w:autoSpaceDE/>
        <w:autoSpaceDN/>
        <w:bidi w:val="0"/>
        <w:adjustRightInd w:val="0"/>
        <w:snapToGrid w:val="0"/>
        <w:spacing w:line="340" w:lineRule="exact"/>
        <w:ind w:right="0" w:rightChars="0" w:firstLine="480"/>
        <w:textAlignment w:val="auto"/>
        <w:outlineLvl w:val="9"/>
        <w:rPr>
          <w:rFonts w:ascii="宋体" w:hAnsi="宋体" w:cs="宋体"/>
          <w:szCs w:val="21"/>
        </w:rPr>
      </w:pPr>
    </w:p>
    <w:p>
      <w:pPr>
        <w:keepNext w:val="0"/>
        <w:keepLines w:val="0"/>
        <w:pageBreakBefore w:val="0"/>
        <w:kinsoku/>
        <w:wordWrap/>
        <w:overflowPunct/>
        <w:topLinePunct w:val="0"/>
        <w:autoSpaceDE/>
        <w:autoSpaceDN/>
        <w:bidi w:val="0"/>
        <w:adjustRightInd w:val="0"/>
        <w:snapToGrid w:val="0"/>
        <w:spacing w:line="340" w:lineRule="exact"/>
        <w:ind w:right="0" w:rightChars="0" w:firstLine="4025" w:firstLineChars="1909"/>
        <w:textAlignment w:val="auto"/>
        <w:outlineLvl w:val="9"/>
        <w:rPr>
          <w:rFonts w:ascii="宋体" w:hAnsi="宋体" w:cs="宋体"/>
          <w:b/>
          <w:szCs w:val="21"/>
        </w:rPr>
      </w:pPr>
      <w:r>
        <w:rPr>
          <w:rFonts w:hint="eastAsia" w:ascii="宋体" w:hAnsi="宋体" w:cs="宋体"/>
          <w:b/>
          <w:szCs w:val="21"/>
        </w:rPr>
        <w:t>爱能使伟大的灵魂变得更伟大。</w:t>
      </w:r>
    </w:p>
    <w:p>
      <w:pPr>
        <w:keepNext w:val="0"/>
        <w:keepLines w:val="0"/>
        <w:pageBreakBefore w:val="0"/>
        <w:kinsoku/>
        <w:wordWrap/>
        <w:overflowPunct/>
        <w:topLinePunct w:val="0"/>
        <w:autoSpaceDE/>
        <w:autoSpaceDN/>
        <w:bidi w:val="0"/>
        <w:adjustRightInd w:val="0"/>
        <w:snapToGrid w:val="0"/>
        <w:spacing w:line="340" w:lineRule="exact"/>
        <w:ind w:right="0" w:rightChars="0" w:firstLine="480"/>
        <w:jc w:val="right"/>
        <w:textAlignment w:val="auto"/>
        <w:outlineLvl w:val="9"/>
        <w:rPr>
          <w:rFonts w:ascii="宋体" w:hAnsi="宋体" w:cs="宋体"/>
          <w:b/>
          <w:szCs w:val="21"/>
        </w:rPr>
      </w:pPr>
      <w:r>
        <w:rPr>
          <w:rFonts w:hint="eastAsia" w:ascii="宋体" w:hAnsi="宋体" w:cs="宋体"/>
          <w:b/>
          <w:szCs w:val="21"/>
        </w:rPr>
        <w:t>——德. 席勒</w:t>
      </w:r>
    </w:p>
    <w:p>
      <w:pPr>
        <w:adjustRightInd w:val="0"/>
        <w:snapToGrid w:val="0"/>
        <w:spacing w:line="340" w:lineRule="exact"/>
        <w:ind w:firstLine="422" w:firstLineChars="200"/>
        <w:rPr>
          <w:rFonts w:ascii="宋体" w:hAnsi="宋体" w:cs="宋体"/>
          <w:b/>
          <w:szCs w:val="21"/>
        </w:rPr>
        <w:sectPr>
          <w:headerReference r:id="rId9" w:type="default"/>
          <w:footerReference r:id="rId10" w:type="default"/>
          <w:footerReference r:id="rId11" w:type="even"/>
          <w:pgSz w:w="10433" w:h="14742"/>
          <w:pgMar w:top="1304" w:right="1134" w:bottom="1191" w:left="1134"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3253" w:firstLineChars="900"/>
        <w:jc w:val="both"/>
        <w:textAlignment w:val="auto"/>
        <w:outlineLvl w:val="9"/>
        <w:rPr>
          <w:rFonts w:ascii="黑体" w:hAnsi="黑体" w:eastAsia="黑体" w:cs="黑体"/>
          <w:b/>
          <w:sz w:val="36"/>
          <w:szCs w:val="36"/>
        </w:rPr>
      </w:pPr>
      <w:r>
        <w:rPr>
          <w:rFonts w:hint="eastAsia" w:ascii="黑体" w:hAnsi="黑体" w:eastAsia="黑体" w:cs="黑体"/>
          <w:b/>
          <w:sz w:val="36"/>
          <w:szCs w:val="36"/>
        </w:rPr>
        <w:t>晓声讲坛</w:t>
      </w:r>
    </w:p>
    <w:p>
      <w:pPr>
        <w:spacing w:line="340" w:lineRule="exact"/>
        <w:jc w:val="center"/>
        <w:rPr>
          <w:rFonts w:ascii="宋体" w:hAnsi="宋体"/>
        </w:rPr>
      </w:pPr>
    </w:p>
    <w:p>
      <w:pPr>
        <w:pStyle w:val="6"/>
        <w:spacing w:after="0" w:line="360" w:lineRule="exact"/>
        <w:ind w:left="0" w:leftChars="0" w:firstLine="420" w:firstLineChars="200"/>
        <w:rPr>
          <w:rFonts w:ascii="宋体" w:hAnsi="宋体"/>
          <w:sz w:val="21"/>
          <w:szCs w:val="21"/>
        </w:rPr>
      </w:pPr>
      <w:r>
        <w:rPr>
          <w:rFonts w:hint="eastAsia" w:ascii="宋体" w:hAnsi="宋体"/>
          <w:sz w:val="21"/>
          <w:szCs w:val="21"/>
        </w:rPr>
        <w:t>本系列活动由吴建国老师开发和实施，是面向初一、初二学生的系列文化活动。</w:t>
      </w:r>
    </w:p>
    <w:p>
      <w:pPr>
        <w:spacing w:line="360" w:lineRule="exact"/>
        <w:ind w:firstLine="422" w:firstLineChars="200"/>
        <w:rPr>
          <w:rFonts w:ascii="宋体" w:hAnsi="宋体"/>
          <w:b/>
        </w:rPr>
      </w:pPr>
      <w:r>
        <w:rPr>
          <w:rFonts w:hint="eastAsia" w:ascii="宋体" w:hAnsi="宋体"/>
          <w:b/>
        </w:rPr>
        <w:t>一、活动目标</w:t>
      </w:r>
    </w:p>
    <w:p>
      <w:pPr>
        <w:spacing w:line="360" w:lineRule="exact"/>
        <w:ind w:firstLine="420" w:firstLineChars="200"/>
        <w:rPr>
          <w:rFonts w:ascii="宋体" w:hAnsi="宋体"/>
        </w:rPr>
      </w:pPr>
      <w:r>
        <w:rPr>
          <w:rFonts w:hint="eastAsia" w:ascii="宋体" w:hAnsi="宋体"/>
          <w:bCs/>
        </w:rPr>
        <w:t>1．帮助学生了解课本外的最新科学成果和知识，</w:t>
      </w:r>
      <w:r>
        <w:rPr>
          <w:rFonts w:hint="eastAsia" w:ascii="宋体" w:hAnsi="宋体"/>
        </w:rPr>
        <w:t>拓宽学生视野。</w:t>
      </w:r>
    </w:p>
    <w:p>
      <w:pPr>
        <w:spacing w:line="360" w:lineRule="exact"/>
        <w:ind w:firstLine="420" w:firstLineChars="200"/>
        <w:rPr>
          <w:rFonts w:ascii="宋体" w:hAnsi="宋体"/>
          <w:bCs/>
        </w:rPr>
      </w:pPr>
      <w:r>
        <w:rPr>
          <w:rFonts w:hint="eastAsia" w:ascii="宋体" w:hAnsi="宋体"/>
          <w:bCs/>
        </w:rPr>
        <w:t>2．</w:t>
      </w:r>
      <w:r>
        <w:rPr>
          <w:rFonts w:hint="eastAsia" w:ascii="宋体" w:hAnsi="宋体"/>
        </w:rPr>
        <w:t>帮助学生提高演讲等方面的能力，学</w:t>
      </w:r>
      <w:r>
        <w:rPr>
          <w:rFonts w:hint="eastAsia" w:ascii="宋体" w:hAnsi="宋体"/>
          <w:bCs/>
        </w:rPr>
        <w:t>会多角度观察世界。</w:t>
      </w:r>
    </w:p>
    <w:p>
      <w:pPr>
        <w:spacing w:line="360" w:lineRule="exact"/>
        <w:ind w:firstLine="420" w:firstLineChars="200"/>
        <w:rPr>
          <w:rFonts w:ascii="宋体" w:hAnsi="宋体"/>
          <w:bCs/>
        </w:rPr>
      </w:pPr>
      <w:r>
        <w:rPr>
          <w:rFonts w:hint="eastAsia" w:ascii="宋体" w:hAnsi="宋体"/>
          <w:bCs/>
        </w:rPr>
        <w:t>3．通过活动和互动，引领学生感受演讲之美，感知科学精神和探索精神，</w:t>
      </w:r>
      <w:r>
        <w:rPr>
          <w:rFonts w:hint="eastAsia" w:ascii="宋体" w:hAnsi="宋体"/>
        </w:rPr>
        <w:t>获得一定的自我教育能力，</w:t>
      </w:r>
      <w:r>
        <w:rPr>
          <w:rFonts w:hint="eastAsia" w:ascii="宋体" w:hAnsi="宋体"/>
          <w:bCs/>
        </w:rPr>
        <w:t>并在艺术或科学、人文某方面形成兴趣，在个性特长上有所增长。</w:t>
      </w:r>
    </w:p>
    <w:p>
      <w:pPr>
        <w:spacing w:line="360" w:lineRule="exact"/>
        <w:ind w:firstLine="422" w:firstLineChars="200"/>
        <w:rPr>
          <w:rFonts w:ascii="宋体" w:hAnsi="宋体"/>
        </w:rPr>
      </w:pPr>
      <w:r>
        <w:rPr>
          <w:rFonts w:hint="eastAsia" w:ascii="宋体" w:hAnsi="宋体"/>
          <w:b/>
        </w:rPr>
        <w:t>二、活动内容</w:t>
      </w:r>
    </w:p>
    <w:p>
      <w:pPr>
        <w:spacing w:line="360" w:lineRule="exact"/>
        <w:ind w:firstLine="420" w:firstLineChars="200"/>
        <w:rPr>
          <w:rFonts w:ascii="宋体" w:hAnsi="宋体"/>
        </w:rPr>
      </w:pPr>
      <w:r>
        <w:rPr>
          <w:rFonts w:hint="eastAsia" w:ascii="宋体" w:hAnsi="宋体"/>
        </w:rPr>
        <w:t>主要有下列五个演讲主题：</w:t>
      </w:r>
    </w:p>
    <w:p>
      <w:pPr>
        <w:spacing w:line="360" w:lineRule="exact"/>
        <w:ind w:firstLine="420" w:firstLineChars="200"/>
        <w:rPr>
          <w:rFonts w:ascii="宋体" w:hAnsi="宋体"/>
        </w:rPr>
      </w:pPr>
      <w:r>
        <w:rPr>
          <w:rFonts w:hint="eastAsia" w:ascii="宋体" w:hAnsi="宋体"/>
        </w:rPr>
        <w:t>1.多元的世界。呈现多彩的自然环境、多元的人类文化和认识世界的思想方法。</w:t>
      </w:r>
    </w:p>
    <w:p>
      <w:pPr>
        <w:spacing w:line="360" w:lineRule="exact"/>
        <w:ind w:firstLine="420" w:firstLineChars="200"/>
        <w:rPr>
          <w:rFonts w:ascii="宋体" w:hAnsi="宋体"/>
        </w:rPr>
      </w:pPr>
      <w:r>
        <w:rPr>
          <w:rFonts w:hint="eastAsia" w:ascii="宋体" w:hAnsi="宋体"/>
        </w:rPr>
        <w:t>2.生活与科技。介绍生活中有关化学、通信、石墨稀和医药等方面的科学成果和知识，以及这些成果在生活中的广泛应用或应用前景预测，对学生感兴趣的问题与学生进行交流。</w:t>
      </w:r>
    </w:p>
    <w:p>
      <w:pPr>
        <w:spacing w:line="360" w:lineRule="exact"/>
        <w:ind w:firstLine="420" w:firstLineChars="200"/>
        <w:rPr>
          <w:rFonts w:ascii="宋体" w:hAnsi="宋体"/>
        </w:rPr>
      </w:pPr>
      <w:r>
        <w:rPr>
          <w:rFonts w:hint="eastAsia" w:ascii="宋体" w:hAnsi="宋体"/>
        </w:rPr>
        <w:t>3.地方文化。讲常州的人文始祖延陵季子、常州三杰瞿秋白等地方名人的事迹，介绍常州姓氏文化、锡剧等地方戏剧和南夏墅风筝等地方文化遗产。</w:t>
      </w:r>
    </w:p>
    <w:p>
      <w:pPr>
        <w:spacing w:line="360" w:lineRule="exact"/>
        <w:ind w:firstLine="420" w:firstLineChars="200"/>
        <w:rPr>
          <w:rFonts w:ascii="宋体" w:hAnsi="宋体"/>
        </w:rPr>
      </w:pPr>
      <w:r>
        <w:rPr>
          <w:rFonts w:hint="eastAsia" w:ascii="宋体" w:hAnsi="宋体"/>
        </w:rPr>
        <w:t>4.文明与礼仪。宣传现代文明行为，介绍青少年个人日常仪容礼仪、仪表礼仪、课堂礼仪、教室礼仪、餐厅礼仪、走道礼仪、集会礼仪、社会交往和见面礼仪等。</w:t>
      </w:r>
    </w:p>
    <w:p>
      <w:pPr>
        <w:spacing w:line="360" w:lineRule="exact"/>
        <w:ind w:firstLine="420" w:firstLineChars="200"/>
        <w:rPr>
          <w:rFonts w:ascii="宋体" w:hAnsi="宋体"/>
          <w:szCs w:val="28"/>
        </w:rPr>
      </w:pPr>
      <w:r>
        <w:rPr>
          <w:rFonts w:hint="eastAsia" w:ascii="宋体" w:hAnsi="宋体"/>
        </w:rPr>
        <w:t>5．理想与志向。谈论有关人生志向、人生价值、人生态度等话题，以社会主义核心价值观引领青少年学生确立正确的人生目标，为实现人生理想、创造人生价值而努力奋斗。</w:t>
      </w:r>
    </w:p>
    <w:p>
      <w:pPr>
        <w:spacing w:line="360" w:lineRule="exact"/>
        <w:ind w:firstLine="422" w:firstLineChars="200"/>
        <w:rPr>
          <w:rFonts w:ascii="宋体" w:hAnsi="宋体"/>
          <w:b/>
        </w:rPr>
      </w:pPr>
      <w:r>
        <w:rPr>
          <w:rFonts w:hint="eastAsia" w:ascii="宋体" w:hAnsi="宋体"/>
          <w:b/>
        </w:rPr>
        <w:t>三、活动实施</w:t>
      </w:r>
    </w:p>
    <w:p>
      <w:pPr>
        <w:spacing w:line="360" w:lineRule="exact"/>
        <w:ind w:firstLine="420"/>
        <w:rPr>
          <w:rFonts w:cs="宋体"/>
        </w:rPr>
      </w:pPr>
      <w:r>
        <w:rPr>
          <w:rFonts w:hint="eastAsia" w:cs="宋体"/>
        </w:rPr>
        <w:t>本系列活动将按照学校《课程建设纲要》提出的要求认真组织实施，每学期安排5</w:t>
      </w:r>
      <w:r>
        <w:rPr>
          <w:rFonts w:hint="eastAsia" w:ascii="楷体" w:hAnsi="楷体" w:eastAsia="楷体" w:cs="宋体"/>
        </w:rPr>
        <w:t>～</w:t>
      </w:r>
      <w:r>
        <w:rPr>
          <w:rFonts w:hint="eastAsia" w:cs="宋体"/>
        </w:rPr>
        <w:t>6次演讲活动。作为大型集会的安全保障措施，在每次活动开展前做好现场参与班级学生的安全教育工作，并明确活动具体要求。</w:t>
      </w:r>
    </w:p>
    <w:p>
      <w:pPr>
        <w:spacing w:line="360" w:lineRule="exact"/>
        <w:ind w:firstLine="420"/>
      </w:pPr>
      <w:r>
        <w:rPr>
          <w:rFonts w:hint="eastAsia" w:cs="宋体"/>
        </w:rPr>
        <w:t>我们邀请校内外某一领域的专家，或地方绅士担任主讲人，同时请学生自主报名，学校通过面试筛选确定学生主讲人。</w:t>
      </w:r>
      <w:r>
        <w:rPr>
          <w:rFonts w:hint="eastAsia"/>
        </w:rPr>
        <w:t>演讲内容</w:t>
      </w:r>
      <w:r>
        <w:rPr>
          <w:rFonts w:hint="eastAsia" w:cs="宋体"/>
        </w:rPr>
        <w:t>考虑学生需要，</w:t>
      </w:r>
      <w:r>
        <w:rPr>
          <w:rFonts w:hint="eastAsia"/>
        </w:rPr>
        <w:t>侧重学生关注的事情、社会热点、最新科技成果等。演讲方法灵活，讲座与研讨相结合，主讲与互动相结合，强调学生参与，鼓励学生与主讲人对话。</w:t>
      </w:r>
    </w:p>
    <w:p>
      <w:pPr>
        <w:spacing w:line="360" w:lineRule="exact"/>
        <w:ind w:firstLine="422" w:firstLineChars="200"/>
        <w:rPr>
          <w:rFonts w:ascii="宋体" w:hAnsi="宋体"/>
          <w:b/>
        </w:rPr>
      </w:pPr>
      <w:r>
        <w:rPr>
          <w:rFonts w:hint="eastAsia" w:ascii="宋体" w:hAnsi="宋体"/>
          <w:b/>
        </w:rPr>
        <w:t>四、活动评价</w:t>
      </w:r>
    </w:p>
    <w:p>
      <w:pPr>
        <w:spacing w:line="360" w:lineRule="exact"/>
        <w:ind w:firstLine="420"/>
        <w:rPr>
          <w:rFonts w:ascii="宋体" w:hAnsi="宋体" w:cs="宋体"/>
        </w:rPr>
      </w:pPr>
      <w:r>
        <w:rPr>
          <w:rFonts w:hint="eastAsia" w:ascii="宋体" w:hAnsi="宋体" w:cs="宋体"/>
        </w:rPr>
        <w:t>本课程将按照学校《课程建设纲要》提出的要求认真对学生学习的过程和成效进行总结评价。每次活动，做好出勤记录、现场拍照和学生互动交流录像等工作。一方面对学生参与活动的情感态度作观察评价，另一方面通过组织学生写心得体会、小论文等进行学习成效评价，每学期学校结合活动开展一次有关演讲的征文比赛。一些活动照片和优秀征文、小论文与学生相关作品在校园橱窗展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家校共读</w:t>
      </w:r>
    </w:p>
    <w:p>
      <w:pPr>
        <w:spacing w:line="360" w:lineRule="exact"/>
        <w:jc w:val="center"/>
        <w:rPr>
          <w:b/>
          <w:sz w:val="36"/>
          <w:szCs w:val="36"/>
        </w:rPr>
      </w:pPr>
    </w:p>
    <w:p>
      <w:pPr>
        <w:pStyle w:val="6"/>
        <w:adjustRightInd w:val="0"/>
        <w:snapToGrid w:val="0"/>
        <w:spacing w:after="0" w:line="360" w:lineRule="exact"/>
        <w:ind w:left="0" w:leftChars="0" w:firstLine="420" w:firstLineChars="200"/>
        <w:rPr>
          <w:rFonts w:ascii="宋体" w:hAnsi="宋体"/>
          <w:sz w:val="21"/>
          <w:szCs w:val="21"/>
        </w:rPr>
      </w:pPr>
      <w:r>
        <w:rPr>
          <w:rFonts w:hint="eastAsia" w:ascii="宋体" w:hAnsi="宋体"/>
          <w:sz w:val="21"/>
          <w:szCs w:val="21"/>
        </w:rPr>
        <w:t>本系列活动由吴建国等老师开发和实施，组织全校学生参加。</w:t>
      </w:r>
    </w:p>
    <w:p>
      <w:pPr>
        <w:adjustRightInd w:val="0"/>
        <w:snapToGrid w:val="0"/>
        <w:spacing w:line="360" w:lineRule="exact"/>
        <w:ind w:firstLine="413" w:firstLineChars="196"/>
        <w:rPr>
          <w:rFonts w:ascii="宋体" w:hAnsi="宋体"/>
          <w:b/>
        </w:rPr>
      </w:pPr>
      <w:r>
        <w:rPr>
          <w:rFonts w:hint="eastAsia" w:ascii="宋体" w:hAnsi="宋体"/>
          <w:b/>
        </w:rPr>
        <w:t>一、活动目标</w:t>
      </w:r>
    </w:p>
    <w:p>
      <w:pPr>
        <w:adjustRightInd w:val="0"/>
        <w:snapToGrid w:val="0"/>
        <w:spacing w:line="360" w:lineRule="exact"/>
        <w:ind w:firstLine="420" w:firstLineChars="200"/>
        <w:rPr>
          <w:rFonts w:ascii="宋体" w:hAnsi="宋体"/>
        </w:rPr>
      </w:pPr>
      <w:r>
        <w:rPr>
          <w:rFonts w:hint="eastAsia" w:ascii="宋体" w:hAnsi="宋体"/>
          <w:bCs/>
        </w:rPr>
        <w:t>1．帮助学生了解一些课本外的知识和道理，知道一些家庭</w:t>
      </w:r>
      <w:r>
        <w:rPr>
          <w:rFonts w:hint="eastAsia" w:ascii="宋体" w:hAnsi="宋体"/>
        </w:rPr>
        <w:t>价值取向。</w:t>
      </w:r>
    </w:p>
    <w:p>
      <w:pPr>
        <w:adjustRightInd w:val="0"/>
        <w:snapToGrid w:val="0"/>
        <w:spacing w:line="360" w:lineRule="exact"/>
        <w:ind w:firstLine="420" w:firstLineChars="200"/>
        <w:rPr>
          <w:rFonts w:ascii="宋体" w:hAnsi="宋体"/>
          <w:bCs/>
        </w:rPr>
      </w:pPr>
      <w:r>
        <w:rPr>
          <w:rFonts w:hint="eastAsia" w:ascii="宋体" w:hAnsi="宋体"/>
          <w:bCs/>
        </w:rPr>
        <w:t>2．</w:t>
      </w:r>
      <w:r>
        <w:rPr>
          <w:rFonts w:hint="eastAsia" w:ascii="宋体" w:hAnsi="宋体"/>
        </w:rPr>
        <w:t>帮助学生</w:t>
      </w:r>
      <w:r>
        <w:rPr>
          <w:rFonts w:hint="eastAsia" w:ascii="宋体" w:hAnsi="宋体"/>
          <w:bCs/>
        </w:rPr>
        <w:t>形成阅读习惯，并</w:t>
      </w:r>
      <w:r>
        <w:rPr>
          <w:rFonts w:hint="eastAsia" w:ascii="宋体" w:hAnsi="宋体"/>
        </w:rPr>
        <w:t>学会与父母沟通。</w:t>
      </w:r>
    </w:p>
    <w:p>
      <w:pPr>
        <w:adjustRightInd w:val="0"/>
        <w:snapToGrid w:val="0"/>
        <w:spacing w:line="360" w:lineRule="exact"/>
        <w:ind w:firstLine="420" w:firstLineChars="200"/>
        <w:rPr>
          <w:rFonts w:ascii="宋体" w:hAnsi="宋体"/>
        </w:rPr>
      </w:pPr>
      <w:r>
        <w:rPr>
          <w:rFonts w:hint="eastAsia" w:ascii="宋体" w:hAnsi="宋体"/>
          <w:bCs/>
        </w:rPr>
        <w:t>3．通过阅读和交流，引领家长实施良好的家庭教育，使学生</w:t>
      </w:r>
      <w:r>
        <w:rPr>
          <w:rFonts w:hint="eastAsia" w:ascii="宋体" w:hAnsi="宋体"/>
        </w:rPr>
        <w:t>获得一定的自我教育能力，懂得孝顺，热爱家庭，养成良好的修养</w:t>
      </w:r>
      <w:r>
        <w:rPr>
          <w:rFonts w:hint="eastAsia" w:ascii="宋体" w:hAnsi="宋体"/>
          <w:bCs/>
        </w:rPr>
        <w:t>。</w:t>
      </w:r>
    </w:p>
    <w:p>
      <w:pPr>
        <w:adjustRightInd w:val="0"/>
        <w:snapToGrid w:val="0"/>
        <w:spacing w:line="360" w:lineRule="exact"/>
        <w:ind w:firstLine="413" w:firstLineChars="196"/>
        <w:rPr>
          <w:rFonts w:ascii="宋体" w:hAnsi="宋体"/>
          <w:b/>
        </w:rPr>
      </w:pPr>
      <w:r>
        <w:rPr>
          <w:rFonts w:hint="eastAsia" w:ascii="宋体" w:hAnsi="宋体"/>
          <w:b/>
        </w:rPr>
        <w:t>二、活动内容</w:t>
      </w:r>
    </w:p>
    <w:p>
      <w:pPr>
        <w:adjustRightInd w:val="0"/>
        <w:snapToGrid w:val="0"/>
        <w:spacing w:line="360" w:lineRule="exact"/>
        <w:ind w:firstLine="420"/>
        <w:rPr>
          <w:rFonts w:ascii="宋体" w:hAnsi="宋体"/>
        </w:rPr>
      </w:pPr>
      <w:r>
        <w:rPr>
          <w:rFonts w:hint="eastAsia" w:ascii="宋体" w:hAnsi="宋体"/>
        </w:rPr>
        <w:t>活动主题主要有下列几个：</w:t>
      </w:r>
    </w:p>
    <w:p>
      <w:pPr>
        <w:adjustRightInd w:val="0"/>
        <w:snapToGrid w:val="0"/>
        <w:spacing w:line="360" w:lineRule="exact"/>
        <w:ind w:firstLine="420"/>
        <w:rPr>
          <w:rFonts w:ascii="宋体" w:hAnsi="宋体"/>
        </w:rPr>
      </w:pPr>
      <w:r>
        <w:rPr>
          <w:rFonts w:hint="eastAsia" w:ascii="宋体" w:hAnsi="宋体"/>
        </w:rPr>
        <w:t>1.阅读与交流技巧。美文有《听着女儿长大》《为什么我们要推广阅读》等，介绍“晓声阅读法”，把阅读水平分为三个层次；介绍亲子交流技巧。</w:t>
      </w:r>
    </w:p>
    <w:p>
      <w:pPr>
        <w:adjustRightInd w:val="0"/>
        <w:snapToGrid w:val="0"/>
        <w:spacing w:line="360" w:lineRule="exact"/>
        <w:ind w:firstLine="420"/>
        <w:rPr>
          <w:rFonts w:ascii="宋体" w:hAnsi="宋体"/>
        </w:rPr>
      </w:pPr>
      <w:r>
        <w:rPr>
          <w:rFonts w:hint="eastAsia" w:ascii="宋体" w:hAnsi="宋体"/>
        </w:rPr>
        <w:t>2. 确立理想。美文有《我叫山果》《少年父母与梦想》等，也可家长自己确定共读的美文，主要内容有家庭价值取向、家庭的传承和家庭成员的理想等。</w:t>
      </w:r>
    </w:p>
    <w:p>
      <w:pPr>
        <w:adjustRightInd w:val="0"/>
        <w:snapToGrid w:val="0"/>
        <w:spacing w:line="360" w:lineRule="exact"/>
        <w:ind w:firstLine="420"/>
        <w:rPr>
          <w:rFonts w:ascii="宋体" w:hAnsi="宋体"/>
        </w:rPr>
      </w:pPr>
      <w:r>
        <w:rPr>
          <w:rFonts w:hint="eastAsia" w:ascii="宋体" w:hAnsi="宋体"/>
        </w:rPr>
        <w:t>3.学生美文。精选若干篇校“十佳学生”候选人所写美文，介绍优秀学生事迹，弘扬刻苦学习精神。</w:t>
      </w:r>
    </w:p>
    <w:p>
      <w:pPr>
        <w:adjustRightInd w:val="0"/>
        <w:snapToGrid w:val="0"/>
        <w:spacing w:line="360" w:lineRule="exact"/>
        <w:ind w:firstLine="420"/>
        <w:rPr>
          <w:rFonts w:ascii="宋体" w:hAnsi="宋体"/>
        </w:rPr>
      </w:pPr>
      <w:r>
        <w:rPr>
          <w:rFonts w:hint="eastAsia" w:ascii="宋体" w:hAnsi="宋体"/>
        </w:rPr>
        <w:t>4.人生哲理。美文有</w:t>
      </w:r>
      <w:r>
        <w:rPr>
          <w:rFonts w:hint="eastAsia" w:ascii="宋体" w:hAnsi="宋体"/>
          <w:color w:val="000000"/>
        </w:rPr>
        <w:t>《爱的最高境界不是给予而是引路》</w:t>
      </w:r>
      <w:r>
        <w:rPr>
          <w:rFonts w:hint="eastAsia" w:ascii="宋体" w:hAnsi="宋体"/>
        </w:rPr>
        <w:t>《你只是看起来很努力》等，以关于理想和志向的哲理为主要内容。</w:t>
      </w:r>
    </w:p>
    <w:p>
      <w:pPr>
        <w:adjustRightInd w:val="0"/>
        <w:snapToGrid w:val="0"/>
        <w:spacing w:line="360" w:lineRule="exact"/>
        <w:ind w:firstLine="420"/>
        <w:rPr>
          <w:rFonts w:ascii="宋体" w:hAnsi="宋体"/>
        </w:rPr>
      </w:pPr>
      <w:r>
        <w:rPr>
          <w:rFonts w:hint="eastAsia" w:ascii="宋体" w:hAnsi="宋体"/>
        </w:rPr>
        <w:t>5.文明素养。美文有《看不见的教养》《为孩子建立精神银行》等，以现代文明行为、社会道德、个人品质和修养等为主要内容。</w:t>
      </w:r>
    </w:p>
    <w:p>
      <w:pPr>
        <w:adjustRightInd w:val="0"/>
        <w:snapToGrid w:val="0"/>
        <w:spacing w:line="360" w:lineRule="exact"/>
        <w:ind w:firstLine="413" w:firstLineChars="196"/>
        <w:rPr>
          <w:rFonts w:ascii="宋体" w:hAnsi="宋体"/>
          <w:b/>
        </w:rPr>
      </w:pPr>
      <w:r>
        <w:rPr>
          <w:rFonts w:hint="eastAsia" w:ascii="宋体" w:hAnsi="宋体"/>
          <w:b/>
        </w:rPr>
        <w:t>三、活动实施</w:t>
      </w:r>
    </w:p>
    <w:p>
      <w:pPr>
        <w:adjustRightInd w:val="0"/>
        <w:snapToGrid w:val="0"/>
        <w:spacing w:line="360" w:lineRule="exact"/>
        <w:ind w:firstLine="420" w:firstLineChars="200"/>
        <w:rPr>
          <w:rFonts w:ascii="宋体" w:hAnsi="宋体"/>
        </w:rPr>
      </w:pPr>
      <w:r>
        <w:rPr>
          <w:rFonts w:hint="eastAsia"/>
        </w:rPr>
        <w:t>本系列活动将按照学校《课程建设纲要》提出的要求认真组织实施，每学期安排5</w:t>
      </w:r>
      <w:r>
        <w:rPr>
          <w:rFonts w:hint="eastAsia" w:ascii="楷体" w:hAnsi="楷体" w:eastAsia="楷体"/>
        </w:rPr>
        <w:t>～</w:t>
      </w:r>
      <w:r>
        <w:rPr>
          <w:rFonts w:hint="eastAsia"/>
        </w:rPr>
        <w:t>6次共读活动，</w:t>
      </w:r>
      <w:r>
        <w:rPr>
          <w:rFonts w:hint="eastAsia" w:ascii="宋体" w:hAnsi="宋体"/>
        </w:rPr>
        <w:t>在节假日或周末进行</w:t>
      </w:r>
      <w:r>
        <w:rPr>
          <w:rFonts w:hint="eastAsia"/>
        </w:rPr>
        <w:t>。在初一新生第一期活动开展前做好相关培训工作，明确共读活动具体要求，同时利用家长会等机会对家长作阅读指导和家庭教育实施培训，鼓励家长在与子女交流中实施良好家庭教育。</w:t>
      </w:r>
    </w:p>
    <w:p>
      <w:pPr>
        <w:adjustRightInd w:val="0"/>
        <w:snapToGrid w:val="0"/>
        <w:spacing w:line="360" w:lineRule="exact"/>
        <w:ind w:firstLine="422" w:firstLineChars="200"/>
        <w:rPr>
          <w:rFonts w:ascii="宋体" w:hAnsi="宋体"/>
          <w:b/>
        </w:rPr>
      </w:pPr>
      <w:r>
        <w:rPr>
          <w:rFonts w:hint="eastAsia" w:ascii="宋体" w:hAnsi="宋体"/>
          <w:b/>
        </w:rPr>
        <w:t>四、学习评价</w:t>
      </w:r>
    </w:p>
    <w:p>
      <w:pPr>
        <w:adjustRightInd w:val="0"/>
        <w:snapToGrid w:val="0"/>
        <w:spacing w:line="360" w:lineRule="exact"/>
        <w:ind w:firstLine="420" w:firstLineChars="200"/>
        <w:rPr>
          <w:rFonts w:ascii="宋体" w:hAnsi="宋体"/>
        </w:rPr>
      </w:pPr>
      <w:r>
        <w:rPr>
          <w:rFonts w:hint="eastAsia"/>
        </w:rPr>
        <w:t>本课程将按照学校《课程建设纲要》提出的要求认真对学生活动的过程和成效进行总结评价。一方面通过阅读记录、心得体会和交流感悟等材料对学生参加共读活动的情感态度、成效收获作评价，把评价纳入学生综合素质评价体系，并作为评选优秀学生的一个依据。另一方面，通过回执、家长阅读交流记录、家长感悟等材料，每学期对家长作一次评价，评选家校共读活动优秀家长，学校给予一定的奖励。</w:t>
      </w:r>
    </w:p>
    <w:p>
      <w:pPr>
        <w:pStyle w:val="6"/>
        <w:spacing w:after="0" w:line="340" w:lineRule="exact"/>
        <w:ind w:left="0" w:leftChars="0" w:firstLine="422" w:firstLineChars="200"/>
        <w:rPr>
          <w:rFonts w:ascii="宋体" w:hAnsi="宋体"/>
          <w:b/>
          <w:i/>
          <w:sz w:val="21"/>
          <w:szCs w:val="21"/>
        </w:rPr>
      </w:pPr>
    </w:p>
    <w:p>
      <w:pPr>
        <w:pStyle w:val="6"/>
        <w:spacing w:after="0" w:line="340" w:lineRule="exact"/>
        <w:ind w:firstLine="1897" w:firstLineChars="900"/>
        <w:rPr>
          <w:rFonts w:ascii="宋体" w:hAnsi="宋体"/>
          <w:b/>
          <w:iCs/>
          <w:sz w:val="21"/>
          <w:szCs w:val="21"/>
        </w:rPr>
      </w:pPr>
      <w:r>
        <w:rPr>
          <w:rFonts w:hint="eastAsia" w:ascii="宋体" w:hAnsi="宋体"/>
          <w:b/>
          <w:iCs/>
          <w:sz w:val="21"/>
          <w:szCs w:val="21"/>
        </w:rPr>
        <w:t>你若要喜爱你自己的价值，你就得给世界创造价值。</w:t>
      </w:r>
    </w:p>
    <w:p>
      <w:pPr>
        <w:pStyle w:val="6"/>
        <w:spacing w:after="0" w:line="340" w:lineRule="exact"/>
        <w:ind w:firstLine="1897" w:firstLineChars="900"/>
        <w:jc w:val="right"/>
        <w:rPr>
          <w:rFonts w:ascii="宋体" w:hAnsi="宋体"/>
          <w:b/>
          <w:iCs/>
          <w:sz w:val="21"/>
          <w:szCs w:val="21"/>
        </w:rPr>
      </w:pPr>
      <w:r>
        <w:rPr>
          <w:rFonts w:hint="eastAsia" w:ascii="宋体" w:hAnsi="宋体"/>
          <w:b/>
          <w:iCs/>
          <w:sz w:val="21"/>
          <w:szCs w:val="21"/>
        </w:rPr>
        <w:t>——歌德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ascii="黑体" w:hAnsi="黑体" w:eastAsia="黑体" w:cs="黑体"/>
          <w:b/>
          <w:sz w:val="36"/>
          <w:szCs w:val="36"/>
        </w:rPr>
      </w:pPr>
      <w:r>
        <w:rPr>
          <w:rFonts w:hint="eastAsia" w:ascii="黑体" w:hAnsi="黑体" w:eastAsia="黑体" w:cs="黑体"/>
          <w:b/>
          <w:sz w:val="36"/>
          <w:szCs w:val="36"/>
        </w:rPr>
        <w:t>行走课程</w:t>
      </w:r>
    </w:p>
    <w:p>
      <w:pPr>
        <w:spacing w:line="360" w:lineRule="exact"/>
        <w:jc w:val="center"/>
        <w:rPr>
          <w:rFonts w:ascii="黑体" w:hAnsi="黑体" w:eastAsia="黑体" w:cs="黑体"/>
          <w:sz w:val="36"/>
          <w:szCs w:val="36"/>
        </w:rPr>
      </w:pPr>
    </w:p>
    <w:p>
      <w:pPr>
        <w:adjustRightInd w:val="0"/>
        <w:snapToGrid w:val="0"/>
        <w:spacing w:line="360" w:lineRule="exact"/>
        <w:rPr>
          <w:rFonts w:ascii="宋体" w:hAnsi="宋体" w:cs="宋体"/>
          <w:szCs w:val="21"/>
        </w:rPr>
      </w:pPr>
      <w:r>
        <w:rPr>
          <w:rFonts w:hint="eastAsia" w:ascii="宋体" w:hAnsi="宋体" w:cs="宋体"/>
          <w:szCs w:val="21"/>
        </w:rPr>
        <w:t xml:space="preserve">    本课程属于主题系列活动，由政教处和班主任负责组织与实施，本校全体学生参加。</w:t>
      </w:r>
    </w:p>
    <w:p>
      <w:pPr>
        <w:spacing w:line="360" w:lineRule="exact"/>
        <w:rPr>
          <w:rFonts w:ascii="宋体" w:hAnsi="宋体" w:cs="宋体"/>
          <w:b/>
          <w:bCs/>
          <w:szCs w:val="21"/>
        </w:rPr>
      </w:pPr>
      <w:r>
        <w:rPr>
          <w:rFonts w:hint="eastAsia" w:ascii="宋体" w:hAnsi="宋体" w:cs="宋体"/>
          <w:b/>
          <w:bCs/>
          <w:szCs w:val="21"/>
        </w:rPr>
        <w:t xml:space="preserve">    一、活动目标</w:t>
      </w:r>
    </w:p>
    <w:p>
      <w:pPr>
        <w:spacing w:line="360" w:lineRule="exact"/>
        <w:ind w:firstLine="420"/>
        <w:rPr>
          <w:rFonts w:ascii="宋体" w:hAnsi="宋体" w:cs="宋体"/>
          <w:szCs w:val="21"/>
        </w:rPr>
      </w:pPr>
      <w:r>
        <w:rPr>
          <w:rFonts w:hint="eastAsia" w:ascii="宋体" w:hAnsi="宋体" w:cs="宋体"/>
          <w:szCs w:val="21"/>
        </w:rPr>
        <w:t>1. 调节学生身心，强健学生体魄，培养学生意志品质。</w:t>
      </w:r>
    </w:p>
    <w:p>
      <w:pPr>
        <w:spacing w:line="360" w:lineRule="exact"/>
        <w:ind w:firstLine="420"/>
        <w:rPr>
          <w:rFonts w:ascii="宋体" w:hAnsi="宋体" w:cs="宋体"/>
          <w:szCs w:val="21"/>
        </w:rPr>
      </w:pPr>
      <w:r>
        <w:rPr>
          <w:rFonts w:hint="eastAsia" w:ascii="宋体" w:hAnsi="宋体" w:cs="宋体"/>
          <w:szCs w:val="21"/>
        </w:rPr>
        <w:t>2. 丰富学生社会知识，培养学生社会实践能力，增进学生亲近社会的情感。</w:t>
      </w:r>
    </w:p>
    <w:p>
      <w:pPr>
        <w:spacing w:line="360" w:lineRule="exact"/>
        <w:ind w:firstLine="420"/>
        <w:rPr>
          <w:rFonts w:ascii="宋体" w:hAnsi="宋体" w:cs="宋体"/>
          <w:szCs w:val="21"/>
        </w:rPr>
      </w:pPr>
      <w:r>
        <w:rPr>
          <w:rFonts w:hint="eastAsia" w:ascii="宋体" w:hAnsi="宋体" w:cs="宋体"/>
          <w:szCs w:val="21"/>
        </w:rPr>
        <w:t>3. 拓宽学生视野，丰富学生文化生活，培养学生交往能力，提高学生的人文素养。</w:t>
      </w:r>
    </w:p>
    <w:p>
      <w:pPr>
        <w:spacing w:line="360" w:lineRule="exact"/>
        <w:rPr>
          <w:rFonts w:ascii="宋体" w:hAnsi="宋体" w:cs="宋体"/>
          <w:b/>
          <w:bCs/>
          <w:szCs w:val="21"/>
        </w:rPr>
      </w:pPr>
      <w:r>
        <w:rPr>
          <w:rFonts w:hint="eastAsia" w:ascii="宋体" w:hAnsi="宋体" w:cs="宋体"/>
          <w:b/>
          <w:bCs/>
          <w:szCs w:val="21"/>
        </w:rPr>
        <w:t xml:space="preserve">    二、活动内容</w:t>
      </w:r>
    </w:p>
    <w:p>
      <w:pPr>
        <w:spacing w:line="360" w:lineRule="exact"/>
        <w:ind w:firstLine="420"/>
        <w:rPr>
          <w:rFonts w:ascii="宋体" w:hAnsi="宋体" w:cs="宋体"/>
          <w:szCs w:val="21"/>
        </w:rPr>
      </w:pPr>
      <w:r>
        <w:rPr>
          <w:rFonts w:hint="eastAsia" w:ascii="宋体" w:hAnsi="宋体" w:cs="宋体"/>
          <w:szCs w:val="21"/>
        </w:rPr>
        <w:t>1. 社会考察，初一初二各年级每学期选择一个村或一个企业、一个社区、一个市场、一个科研院所等，组织学生开展参观考察活动。</w:t>
      </w:r>
    </w:p>
    <w:p>
      <w:pPr>
        <w:spacing w:line="360" w:lineRule="exact"/>
        <w:ind w:firstLine="420"/>
        <w:jc w:val="left"/>
        <w:rPr>
          <w:rFonts w:ascii="宋体" w:hAnsi="宋体" w:cs="宋体"/>
          <w:szCs w:val="21"/>
        </w:rPr>
      </w:pPr>
      <w:r>
        <w:rPr>
          <w:rFonts w:hint="eastAsia" w:ascii="宋体" w:hAnsi="宋体" w:cs="宋体"/>
          <w:szCs w:val="21"/>
        </w:rPr>
        <w:t>2. 远足训练，三个年级每学年组织学生开展一次10-15公里的徒步远足体能训练活动，每次活动有主题、重过程，将运动与观察、学习、研究结合起来。</w:t>
      </w:r>
    </w:p>
    <w:p>
      <w:pPr>
        <w:spacing w:line="360" w:lineRule="exact"/>
        <w:ind w:firstLine="420"/>
        <w:jc w:val="left"/>
        <w:rPr>
          <w:rFonts w:ascii="宋体" w:hAnsi="宋体" w:cs="宋体"/>
          <w:szCs w:val="21"/>
        </w:rPr>
      </w:pPr>
      <w:r>
        <w:rPr>
          <w:rFonts w:hint="eastAsia" w:ascii="宋体" w:hAnsi="宋体" w:cs="宋体"/>
          <w:szCs w:val="21"/>
        </w:rPr>
        <w:t>3. 修学旅行，将旅游旅行与学习、考察、研究结合起来，包括到本市和外地参观名胜古迹、人文景观等。一方面有学校在暑假寒假以夏令营、冬令营方式，组织学生外出开展修学旅行活动。另一方面指导家长利用节假日带领孩子开展短途或长途的修学旅行活动。</w:t>
      </w:r>
    </w:p>
    <w:p>
      <w:pPr>
        <w:spacing w:line="360" w:lineRule="exact"/>
        <w:ind w:firstLine="420"/>
        <w:jc w:val="left"/>
        <w:rPr>
          <w:rFonts w:ascii="宋体" w:hAnsi="宋体" w:cs="宋体"/>
          <w:szCs w:val="21"/>
        </w:rPr>
      </w:pPr>
      <w:r>
        <w:rPr>
          <w:rFonts w:hint="eastAsia" w:ascii="宋体" w:hAnsi="宋体" w:cs="宋体"/>
          <w:szCs w:val="21"/>
        </w:rPr>
        <w:t>4. 社区服务，与德育活动相结合，组织学生走进本校所在地的社区或学生家庭所在地的社区村庄，参与本地的文化建设、环境建设。每学期每位学生必须参加为期3-4天的社区服务活动，或有学校统一组织，而有学生伙伴合作自发参与。</w:t>
      </w:r>
    </w:p>
    <w:p>
      <w:pPr>
        <w:spacing w:line="360" w:lineRule="exact"/>
        <w:ind w:firstLine="420"/>
        <w:jc w:val="left"/>
        <w:rPr>
          <w:rFonts w:ascii="宋体" w:hAnsi="宋体" w:cs="宋体"/>
          <w:szCs w:val="21"/>
        </w:rPr>
      </w:pPr>
      <w:r>
        <w:rPr>
          <w:rFonts w:hint="eastAsia" w:ascii="宋体" w:hAnsi="宋体" w:cs="宋体"/>
          <w:szCs w:val="21"/>
        </w:rPr>
        <w:t>5. 文化交流，初一初二各年级每年组织学生到国内知名中学、高等院校，国外友好合作学校开展一次文化交流活动，或游学活动。</w:t>
      </w:r>
    </w:p>
    <w:p>
      <w:pPr>
        <w:spacing w:line="360" w:lineRule="exact"/>
        <w:rPr>
          <w:rFonts w:ascii="宋体" w:hAnsi="宋体" w:cs="宋体"/>
          <w:b/>
          <w:bCs/>
          <w:szCs w:val="21"/>
        </w:rPr>
      </w:pPr>
      <w:r>
        <w:rPr>
          <w:rFonts w:hint="eastAsia" w:ascii="宋体" w:hAnsi="宋体" w:cs="宋体"/>
          <w:b/>
          <w:bCs/>
          <w:szCs w:val="21"/>
        </w:rPr>
        <w:t xml:space="preserve">    三、活动实施</w:t>
      </w:r>
    </w:p>
    <w:p>
      <w:pPr>
        <w:spacing w:line="360" w:lineRule="exact"/>
        <w:ind w:firstLine="420"/>
        <w:rPr>
          <w:rFonts w:ascii="宋体" w:hAnsi="宋体" w:cs="宋体"/>
          <w:szCs w:val="21"/>
        </w:rPr>
      </w:pPr>
      <w:r>
        <w:rPr>
          <w:rFonts w:hint="eastAsia" w:ascii="宋体" w:hAnsi="宋体" w:cs="宋体"/>
          <w:szCs w:val="21"/>
        </w:rPr>
        <w:t>在时间上，坚持校内课内与校外课外相结合，安排一定的课时进行活动前的准备和指导，以及活动后的总结交流。在组织形式上，坚持学校、年级、班级统一组织，与学生家庭、学生伙伴合作自发组织相结合。在活动方式上，坚持“活动策划——学习培训——外出活动——问题探讨——成果交流——总结评价”等六个环节。在活动对象上，突出学生主体地位，引领学生自主策划、自主开展、自主总结。</w:t>
      </w:r>
    </w:p>
    <w:p>
      <w:pPr>
        <w:spacing w:line="360" w:lineRule="exact"/>
        <w:rPr>
          <w:rFonts w:ascii="宋体" w:hAnsi="宋体" w:cs="宋体"/>
          <w:szCs w:val="21"/>
        </w:rPr>
      </w:pPr>
      <w:r>
        <w:rPr>
          <w:rFonts w:hint="eastAsia" w:ascii="宋体" w:hAnsi="宋体" w:cs="宋体"/>
          <w:b/>
          <w:bCs/>
          <w:szCs w:val="21"/>
        </w:rPr>
        <w:t xml:space="preserve">    四、学生评价</w:t>
      </w:r>
    </w:p>
    <w:p>
      <w:pPr>
        <w:spacing w:line="360" w:lineRule="exact"/>
        <w:ind w:firstLine="420"/>
        <w:rPr>
          <w:rFonts w:ascii="宋体" w:hAnsi="宋体" w:cs="宋体"/>
          <w:szCs w:val="21"/>
        </w:rPr>
      </w:pPr>
      <w:r>
        <w:rPr>
          <w:rFonts w:hint="eastAsia" w:ascii="宋体" w:hAnsi="宋体" w:cs="宋体"/>
          <w:szCs w:val="21"/>
        </w:rPr>
        <w:t>建立“行走”课程学生学习评价机制，拟根据学生发展核心素养的要求，根据本课程目标和内容，制定过程评价与成果评价相结合的评价指标，实行学生自主评价、家长参与评价、指导教师考核评价相结合评价方式，并将评价结果纳入整个校本课程学习评价体系，纳入学生素质评价体系，以充分发挥评价对学生参与“行走”课程的导向作用和激励功能。</w:t>
      </w:r>
    </w:p>
    <w:p>
      <w:pPr>
        <w:spacing w:line="260" w:lineRule="exact"/>
        <w:ind w:firstLine="420"/>
        <w:rPr>
          <w:rFonts w:ascii="宋体" w:hAnsi="宋体" w:cs="宋体"/>
          <w:b/>
          <w:bCs/>
          <w:szCs w:val="21"/>
        </w:rPr>
      </w:pPr>
    </w:p>
    <w:p>
      <w:pPr>
        <w:tabs>
          <w:tab w:val="left" w:pos="612"/>
        </w:tabs>
        <w:adjustRightInd w:val="0"/>
        <w:snapToGrid w:val="0"/>
        <w:spacing w:line="360" w:lineRule="exact"/>
        <w:ind w:firstLine="2319" w:firstLineChars="1100"/>
        <w:jc w:val="left"/>
        <w:rPr>
          <w:rFonts w:ascii="宋体" w:hAnsi="宋体" w:cs="宋体"/>
          <w:b/>
          <w:bCs/>
          <w:szCs w:val="21"/>
        </w:rPr>
      </w:pPr>
      <w:r>
        <w:rPr>
          <w:rFonts w:hint="eastAsia" w:ascii="宋体" w:hAnsi="宋体" w:cs="宋体"/>
          <w:b/>
          <w:bCs/>
          <w:szCs w:val="21"/>
        </w:rPr>
        <w:t>读万卷书，行万里路，胸中脱去尘浊，自然丘壑内营。</w:t>
      </w:r>
    </w:p>
    <w:p>
      <w:pPr>
        <w:tabs>
          <w:tab w:val="left" w:pos="612"/>
        </w:tabs>
        <w:adjustRightInd w:val="0"/>
        <w:snapToGrid w:val="0"/>
        <w:spacing w:line="360" w:lineRule="exact"/>
        <w:ind w:firstLine="1897" w:firstLineChars="900"/>
        <w:jc w:val="right"/>
        <w:rPr>
          <w:rFonts w:ascii="楷体_GB2312" w:hAnsi="宋体" w:eastAsia="楷体_GB2312" w:cs="宋体"/>
          <w:bCs/>
          <w:sz w:val="24"/>
          <w:szCs w:val="24"/>
        </w:rPr>
      </w:pPr>
      <w:r>
        <w:rPr>
          <w:rFonts w:hint="eastAsia" w:ascii="宋体" w:hAnsi="宋体" w:cs="宋体"/>
          <w:b/>
          <w:bCs/>
          <w:szCs w:val="21"/>
        </w:rPr>
        <w:t>----董其昌</w:t>
      </w:r>
      <w:bookmarkStart w:id="1" w:name="_GoBack"/>
      <w:bookmarkEnd w:id="1"/>
    </w:p>
    <w:sectPr>
      <w:pgSz w:w="10433" w:h="14742"/>
      <w:pgMar w:top="1304" w:right="1134" w:bottom="1191" w:left="113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w:panose1 w:val="020B0604020202090204"/>
    <w:charset w:val="00"/>
    <w:family w:val="swiss"/>
    <w:pitch w:val="default"/>
    <w:sig w:usb0="E0002AFF" w:usb1="C0007843" w:usb2="00000009" w:usb3="00000000" w:csb0="400001FF" w:csb1="FFFF0000"/>
  </w:font>
  <w:font w:name="Hiragino Sans GB W3">
    <w:altName w:val="Segoe Print"/>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瀹嬩綋">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t>- 4 -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rStyle w:val="11"/>
      </w:rPr>
      <w:fldChar w:fldCharType="begin"/>
    </w:r>
    <w:r>
      <w:rPr>
        <w:rStyle w:val="11"/>
      </w:rPr>
      <w:instrText xml:space="preserve">PAGE  </w:instrText>
    </w:r>
    <w:r>
      <w:rPr>
        <w:rStyle w:val="11"/>
      </w:rPr>
      <w:fldChar w:fldCharType="separate"/>
    </w:r>
    <w:r>
      <w:rPr>
        <w:rStyle w:val="11"/>
      </w:rPr>
      <w:t>- 9 -</w:t>
    </w:r>
    <w:r>
      <w:rPr>
        <w:rStyle w:val="1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rPr>
        <w:rStyle w:val="11"/>
      </w:rPr>
      <w:instrText xml:space="preserve">PAGE  </w:instrText>
    </w:r>
    <w:r>
      <w:fldChar w:fldCharType="separate"/>
    </w:r>
    <w:r>
      <w:rPr>
        <w:rStyle w:val="11"/>
      </w:rPr>
      <w:t>- 70 -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fldChar w:fldCharType="begin"/>
    </w:r>
    <w:r>
      <w:rPr>
        <w:rStyle w:val="11"/>
      </w:rPr>
      <w:instrText xml:space="preserve">PAGE  </w:instrTex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tabs>
        <w:tab w:val="left" w:pos="6912"/>
        <w:tab w:val="clear" w:pos="4153"/>
      </w:tabs>
      <w:jc w:val="left"/>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10" w:firstLineChars="100"/>
      <w:jc w:val="both"/>
      <w:rPr>
        <w:rFonts w:ascii="楷体_GB2312" w:eastAsia="楷体_GB2312"/>
        <w:sz w:val="21"/>
        <w:szCs w:val="21"/>
      </w:rPr>
    </w:pPr>
    <w:r>
      <w:rPr>
        <w:rFonts w:hint="eastAsia" w:ascii="楷体_GB2312" w:eastAsia="楷体_GB2312"/>
        <w:sz w:val="21"/>
        <w:szCs w:val="21"/>
      </w:rPr>
      <w:t>校本必修课程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10" w:firstLineChars="100"/>
      <w:jc w:val="both"/>
      <w:rPr>
        <w:rFonts w:ascii="楷体_GB2312" w:eastAsia="楷体_GB2312"/>
        <w:sz w:val="21"/>
        <w:szCs w:val="21"/>
      </w:rPr>
    </w:pPr>
    <w:r>
      <w:rPr>
        <w:rFonts w:hint="eastAsia" w:ascii="楷体_GB2312" w:eastAsia="楷体_GB2312"/>
        <w:sz w:val="21"/>
        <w:szCs w:val="21"/>
      </w:rPr>
      <w:t>校本选修课程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10" w:firstLineChars="100"/>
      <w:jc w:val="both"/>
      <w:rPr>
        <w:rFonts w:ascii="楷体_GB2312" w:eastAsia="楷体_GB2312"/>
        <w:sz w:val="21"/>
        <w:szCs w:val="21"/>
      </w:rPr>
    </w:pPr>
    <w:r>
      <w:rPr>
        <w:rFonts w:hint="eastAsia" w:ascii="楷体_GB2312" w:eastAsia="楷体_GB2312"/>
        <w:sz w:val="21"/>
        <w:szCs w:val="21"/>
      </w:rPr>
      <w:t>文化社团活动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10" w:firstLineChars="100"/>
      <w:jc w:val="both"/>
      <w:rPr>
        <w:rFonts w:ascii="楷体_GB2312" w:eastAsia="楷体_GB2312"/>
        <w:sz w:val="21"/>
        <w:szCs w:val="21"/>
      </w:rPr>
    </w:pPr>
    <w:r>
      <w:rPr>
        <w:rFonts w:hint="eastAsia" w:ascii="楷体_GB2312" w:eastAsia="楷体_GB2312"/>
        <w:sz w:val="21"/>
        <w:szCs w:val="21"/>
      </w:rPr>
      <w:t>主题系列活动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E3847"/>
    <w:multiLevelType w:val="multilevel"/>
    <w:tmpl w:val="51BE3847"/>
    <w:lvl w:ilvl="0" w:tentative="0">
      <w:start w:val="2"/>
      <w:numFmt w:val="japaneseCounting"/>
      <w:lvlText w:val="%1、"/>
      <w:lvlJc w:val="left"/>
      <w:pPr>
        <w:ind w:left="900" w:hanging="450"/>
      </w:pPr>
      <w:rPr>
        <w:rFonts w:hint="default"/>
      </w:rPr>
    </w:lvl>
    <w:lvl w:ilvl="1" w:tentative="0">
      <w:start w:val="1"/>
      <w:numFmt w:val="lowerLetter"/>
      <w:lvlText w:val="%2)"/>
      <w:lvlJc w:val="left"/>
      <w:pPr>
        <w:ind w:left="1290" w:hanging="420"/>
      </w:pPr>
    </w:lvl>
    <w:lvl w:ilvl="2" w:tentative="0">
      <w:start w:val="1"/>
      <w:numFmt w:val="lowerRoman"/>
      <w:lvlText w:val="%3."/>
      <w:lvlJc w:val="right"/>
      <w:pPr>
        <w:ind w:left="1710" w:hanging="420"/>
      </w:pPr>
    </w:lvl>
    <w:lvl w:ilvl="3" w:tentative="0">
      <w:start w:val="1"/>
      <w:numFmt w:val="decimal"/>
      <w:lvlText w:val="%4."/>
      <w:lvlJc w:val="left"/>
      <w:pPr>
        <w:ind w:left="2130" w:hanging="420"/>
      </w:pPr>
    </w:lvl>
    <w:lvl w:ilvl="4" w:tentative="0">
      <w:start w:val="1"/>
      <w:numFmt w:val="lowerLetter"/>
      <w:lvlText w:val="%5)"/>
      <w:lvlJc w:val="left"/>
      <w:pPr>
        <w:ind w:left="2550" w:hanging="420"/>
      </w:pPr>
    </w:lvl>
    <w:lvl w:ilvl="5" w:tentative="0">
      <w:start w:val="1"/>
      <w:numFmt w:val="lowerRoman"/>
      <w:lvlText w:val="%6."/>
      <w:lvlJc w:val="right"/>
      <w:pPr>
        <w:ind w:left="2970" w:hanging="420"/>
      </w:pPr>
    </w:lvl>
    <w:lvl w:ilvl="6" w:tentative="0">
      <w:start w:val="1"/>
      <w:numFmt w:val="decimal"/>
      <w:lvlText w:val="%7."/>
      <w:lvlJc w:val="left"/>
      <w:pPr>
        <w:ind w:left="3390" w:hanging="420"/>
      </w:pPr>
    </w:lvl>
    <w:lvl w:ilvl="7" w:tentative="0">
      <w:start w:val="1"/>
      <w:numFmt w:val="lowerLetter"/>
      <w:lvlText w:val="%8)"/>
      <w:lvlJc w:val="left"/>
      <w:pPr>
        <w:ind w:left="3810" w:hanging="420"/>
      </w:pPr>
    </w:lvl>
    <w:lvl w:ilvl="8" w:tentative="0">
      <w:start w:val="1"/>
      <w:numFmt w:val="lowerRoman"/>
      <w:lvlText w:val="%9."/>
      <w:lvlJc w:val="right"/>
      <w:pPr>
        <w:ind w:left="4230" w:hanging="420"/>
      </w:pPr>
    </w:lvl>
  </w:abstractNum>
  <w:abstractNum w:abstractNumId="1">
    <w:nsid w:val="59608B5F"/>
    <w:multiLevelType w:val="singleLevel"/>
    <w:tmpl w:val="59608B5F"/>
    <w:lvl w:ilvl="0" w:tentative="0">
      <w:start w:val="1"/>
      <w:numFmt w:val="chineseCounting"/>
      <w:suff w:val="nothing"/>
      <w:lvlText w:val="%1、"/>
      <w:lvlJc w:val="left"/>
      <w:rPr>
        <w:rFonts w:cs="Times New Roman"/>
      </w:rPr>
    </w:lvl>
  </w:abstractNum>
  <w:abstractNum w:abstractNumId="2">
    <w:nsid w:val="59609EC1"/>
    <w:multiLevelType w:val="singleLevel"/>
    <w:tmpl w:val="59609EC1"/>
    <w:lvl w:ilvl="0" w:tentative="0">
      <w:start w:val="3"/>
      <w:numFmt w:val="chineseCounting"/>
      <w:suff w:val="nothing"/>
      <w:lvlText w:val="%1、"/>
      <w:lvlJc w:val="left"/>
      <w:rPr>
        <w:rFonts w:cs="Times New Roman"/>
      </w:rPr>
    </w:lvl>
  </w:abstractNum>
  <w:abstractNum w:abstractNumId="3">
    <w:nsid w:val="5979B1D6"/>
    <w:multiLevelType w:val="singleLevel"/>
    <w:tmpl w:val="5979B1D6"/>
    <w:lvl w:ilvl="0" w:tentative="0">
      <w:start w:val="1"/>
      <w:numFmt w:val="decimal"/>
      <w:suff w:val="nothing"/>
      <w:lvlText w:val="（%1）"/>
      <w:lvlJc w:val="left"/>
      <w:rPr>
        <w:rFonts w:cs="Times New Roman"/>
      </w:rPr>
    </w:lvl>
  </w:abstractNum>
  <w:abstractNum w:abstractNumId="4">
    <w:nsid w:val="5979B2F2"/>
    <w:multiLevelType w:val="singleLevel"/>
    <w:tmpl w:val="5979B2F2"/>
    <w:lvl w:ilvl="0" w:tentative="0">
      <w:start w:val="2"/>
      <w:numFmt w:val="chineseCounting"/>
      <w:suff w:val="nothing"/>
      <w:lvlText w:val="%1、"/>
      <w:lvlJc w:val="left"/>
      <w:rPr>
        <w:rFonts w:cs="Times New Roman"/>
      </w:rPr>
    </w:lvl>
  </w:abstractNum>
  <w:abstractNum w:abstractNumId="5">
    <w:nsid w:val="59A3A25C"/>
    <w:multiLevelType w:val="singleLevel"/>
    <w:tmpl w:val="59A3A25C"/>
    <w:lvl w:ilvl="0" w:tentative="0">
      <w:start w:val="2"/>
      <w:numFmt w:val="chineseCounting"/>
      <w:suff w:val="nothing"/>
      <w:lvlText w:val="%1、"/>
      <w:lvlJc w:val="left"/>
      <w:rPr>
        <w:rFonts w:cs="Times New Roman"/>
      </w:rPr>
    </w:lvl>
  </w:abstractNum>
  <w:abstractNum w:abstractNumId="6">
    <w:nsid w:val="59A3B050"/>
    <w:multiLevelType w:val="singleLevel"/>
    <w:tmpl w:val="59A3B050"/>
    <w:lvl w:ilvl="0" w:tentative="0">
      <w:start w:val="1"/>
      <w:numFmt w:val="decimal"/>
      <w:suff w:val="nothing"/>
      <w:lvlText w:val="%1."/>
      <w:lvlJc w:val="left"/>
      <w:rPr>
        <w:rFonts w:cs="Times New Roman"/>
      </w:rPr>
    </w:lvl>
  </w:abstractNum>
  <w:abstractNum w:abstractNumId="7">
    <w:nsid w:val="59A3BF1F"/>
    <w:multiLevelType w:val="singleLevel"/>
    <w:tmpl w:val="59A3BF1F"/>
    <w:lvl w:ilvl="0" w:tentative="0">
      <w:start w:val="3"/>
      <w:numFmt w:val="chineseCounting"/>
      <w:suff w:val="nothing"/>
      <w:lvlText w:val="%1、"/>
      <w:lvlJc w:val="left"/>
      <w:rPr>
        <w:rFonts w:cs="Times New Roman"/>
      </w:rPr>
    </w:lvl>
  </w:abstractNum>
  <w:abstractNum w:abstractNumId="8">
    <w:nsid w:val="59A4D646"/>
    <w:multiLevelType w:val="singleLevel"/>
    <w:tmpl w:val="59A4D646"/>
    <w:lvl w:ilvl="0" w:tentative="0">
      <w:start w:val="1"/>
      <w:numFmt w:val="decimal"/>
      <w:suff w:val="nothing"/>
      <w:lvlText w:val="%1."/>
      <w:lvlJc w:val="left"/>
      <w:rPr>
        <w:rFonts w:cs="Times New Roman"/>
      </w:rPr>
    </w:lvl>
  </w:abstractNum>
  <w:abstractNum w:abstractNumId="9">
    <w:nsid w:val="59A4EF10"/>
    <w:multiLevelType w:val="singleLevel"/>
    <w:tmpl w:val="59A4EF10"/>
    <w:lvl w:ilvl="0" w:tentative="0">
      <w:start w:val="4"/>
      <w:numFmt w:val="chineseCounting"/>
      <w:suff w:val="nothing"/>
      <w:lvlText w:val="%1、"/>
      <w:lvlJc w:val="left"/>
      <w:rPr>
        <w:rFonts w:cs="Times New Roman"/>
      </w:rPr>
    </w:lvl>
  </w:abstractNum>
  <w:abstractNum w:abstractNumId="10">
    <w:nsid w:val="59A50FC0"/>
    <w:multiLevelType w:val="singleLevel"/>
    <w:tmpl w:val="59A50FC0"/>
    <w:lvl w:ilvl="0" w:tentative="0">
      <w:start w:val="1"/>
      <w:numFmt w:val="decimal"/>
      <w:suff w:val="nothing"/>
      <w:lvlText w:val="%1."/>
      <w:lvlJc w:val="left"/>
    </w:lvl>
  </w:abstractNum>
  <w:abstractNum w:abstractNumId="11">
    <w:nsid w:val="59A5251D"/>
    <w:multiLevelType w:val="singleLevel"/>
    <w:tmpl w:val="59A5251D"/>
    <w:lvl w:ilvl="0" w:tentative="0">
      <w:start w:val="1"/>
      <w:numFmt w:val="decimal"/>
      <w:suff w:val="nothing"/>
      <w:lvlText w:val="%1."/>
      <w:lvlJc w:val="left"/>
      <w:rPr>
        <w:rFonts w:cs="Times New Roman"/>
      </w:rPr>
    </w:lvl>
  </w:abstractNum>
  <w:abstractNum w:abstractNumId="12">
    <w:nsid w:val="59A525C7"/>
    <w:multiLevelType w:val="singleLevel"/>
    <w:tmpl w:val="59A525C7"/>
    <w:lvl w:ilvl="0" w:tentative="0">
      <w:start w:val="3"/>
      <w:numFmt w:val="chineseCounting"/>
      <w:suff w:val="nothing"/>
      <w:lvlText w:val="%1、"/>
      <w:lvlJc w:val="left"/>
      <w:rPr>
        <w:rFonts w:cs="Times New Roman"/>
      </w:rPr>
    </w:lvl>
  </w:abstractNum>
  <w:abstractNum w:abstractNumId="13">
    <w:nsid w:val="59A615F8"/>
    <w:multiLevelType w:val="singleLevel"/>
    <w:tmpl w:val="59A615F8"/>
    <w:lvl w:ilvl="0" w:tentative="0">
      <w:start w:val="1"/>
      <w:numFmt w:val="decimal"/>
      <w:suff w:val="nothing"/>
      <w:lvlText w:val="%1."/>
      <w:lvlJc w:val="left"/>
      <w:rPr>
        <w:rFonts w:cs="Times New Roman"/>
      </w:rPr>
    </w:lvl>
  </w:abstractNum>
  <w:abstractNum w:abstractNumId="14">
    <w:nsid w:val="59A7EAB6"/>
    <w:multiLevelType w:val="singleLevel"/>
    <w:tmpl w:val="59A7EAB6"/>
    <w:lvl w:ilvl="0" w:tentative="0">
      <w:start w:val="1"/>
      <w:numFmt w:val="decimal"/>
      <w:suff w:val="nothing"/>
      <w:lvlText w:val="%1."/>
      <w:lvlJc w:val="left"/>
      <w:rPr>
        <w:rFonts w:cs="Times New Roman"/>
      </w:rPr>
    </w:lvl>
  </w:abstractNum>
  <w:abstractNum w:abstractNumId="15">
    <w:nsid w:val="59A95D45"/>
    <w:multiLevelType w:val="singleLevel"/>
    <w:tmpl w:val="59A95D45"/>
    <w:lvl w:ilvl="0" w:tentative="0">
      <w:start w:val="1"/>
      <w:numFmt w:val="decimal"/>
      <w:suff w:val="space"/>
      <w:lvlText w:val="%1."/>
      <w:lvlJc w:val="left"/>
    </w:lvl>
  </w:abstractNum>
  <w:abstractNum w:abstractNumId="16">
    <w:nsid w:val="59B63180"/>
    <w:multiLevelType w:val="singleLevel"/>
    <w:tmpl w:val="59B63180"/>
    <w:lvl w:ilvl="0" w:tentative="0">
      <w:start w:val="1"/>
      <w:numFmt w:val="decimal"/>
      <w:suff w:val="space"/>
      <w:lvlText w:val="%1."/>
      <w:lvlJc w:val="left"/>
    </w:lvl>
  </w:abstractNum>
  <w:abstractNum w:abstractNumId="17">
    <w:nsid w:val="59B9DFAE"/>
    <w:multiLevelType w:val="singleLevel"/>
    <w:tmpl w:val="59B9DFAE"/>
    <w:lvl w:ilvl="0" w:tentative="0">
      <w:start w:val="1"/>
      <w:numFmt w:val="decimal"/>
      <w:suff w:val="nothing"/>
      <w:lvlText w:val="%1."/>
      <w:lvlJc w:val="left"/>
    </w:lvl>
  </w:abstractNum>
  <w:abstractNum w:abstractNumId="18">
    <w:nsid w:val="59B9FBAE"/>
    <w:multiLevelType w:val="singleLevel"/>
    <w:tmpl w:val="59B9FBAE"/>
    <w:lvl w:ilvl="0" w:tentative="0">
      <w:start w:val="1"/>
      <w:numFmt w:val="decimal"/>
      <w:suff w:val="nothing"/>
      <w:lvlText w:val="%1."/>
      <w:lvlJc w:val="left"/>
    </w:lvl>
  </w:abstractNum>
  <w:abstractNum w:abstractNumId="19">
    <w:nsid w:val="59BC7617"/>
    <w:multiLevelType w:val="singleLevel"/>
    <w:tmpl w:val="59BC7617"/>
    <w:lvl w:ilvl="0" w:tentative="0">
      <w:start w:val="1"/>
      <w:numFmt w:val="chineseCounting"/>
      <w:suff w:val="nothing"/>
      <w:lvlText w:val="（%1）"/>
      <w:lvlJc w:val="left"/>
    </w:lvl>
  </w:abstractNum>
  <w:abstractNum w:abstractNumId="20">
    <w:nsid w:val="59C0F32B"/>
    <w:multiLevelType w:val="singleLevel"/>
    <w:tmpl w:val="59C0F32B"/>
    <w:lvl w:ilvl="0" w:tentative="0">
      <w:start w:val="1"/>
      <w:numFmt w:val="decimal"/>
      <w:suff w:val="nothing"/>
      <w:lvlText w:val="%1."/>
      <w:lvlJc w:val="left"/>
    </w:lvl>
  </w:abstractNum>
  <w:abstractNum w:abstractNumId="21">
    <w:nsid w:val="59C0F599"/>
    <w:multiLevelType w:val="singleLevel"/>
    <w:tmpl w:val="59C0F599"/>
    <w:lvl w:ilvl="0" w:tentative="0">
      <w:start w:val="3"/>
      <w:numFmt w:val="chineseCounting"/>
      <w:suff w:val="nothing"/>
      <w:lvlText w:val="%1、"/>
      <w:lvlJc w:val="left"/>
    </w:lvl>
  </w:abstractNum>
  <w:abstractNum w:abstractNumId="22">
    <w:nsid w:val="69937C02"/>
    <w:multiLevelType w:val="multilevel"/>
    <w:tmpl w:val="69937C02"/>
    <w:lvl w:ilvl="0" w:tentative="0">
      <w:start w:val="1"/>
      <w:numFmt w:val="japaneseCounting"/>
      <w:lvlText w:val="%1、"/>
      <w:lvlJc w:val="left"/>
      <w:pPr>
        <w:ind w:left="854" w:hanging="432"/>
      </w:pPr>
      <w:rPr>
        <w:rFonts w:hint="default" w:cs="Times New Roman"/>
      </w:rPr>
    </w:lvl>
    <w:lvl w:ilvl="1" w:tentative="0">
      <w:start w:val="1"/>
      <w:numFmt w:val="lowerLetter"/>
      <w:lvlText w:val="%2)"/>
      <w:lvlJc w:val="left"/>
      <w:pPr>
        <w:ind w:left="1262" w:hanging="420"/>
      </w:pPr>
      <w:rPr>
        <w:rFonts w:cs="Times New Roman"/>
      </w:rPr>
    </w:lvl>
    <w:lvl w:ilvl="2" w:tentative="0">
      <w:start w:val="1"/>
      <w:numFmt w:val="lowerRoman"/>
      <w:lvlText w:val="%3."/>
      <w:lvlJc w:val="right"/>
      <w:pPr>
        <w:ind w:left="1682" w:hanging="420"/>
      </w:pPr>
      <w:rPr>
        <w:rFonts w:cs="Times New Roman"/>
      </w:rPr>
    </w:lvl>
    <w:lvl w:ilvl="3" w:tentative="0">
      <w:start w:val="1"/>
      <w:numFmt w:val="decimal"/>
      <w:lvlText w:val="%4."/>
      <w:lvlJc w:val="left"/>
      <w:pPr>
        <w:ind w:left="2102" w:hanging="420"/>
      </w:pPr>
      <w:rPr>
        <w:rFonts w:cs="Times New Roman"/>
      </w:rPr>
    </w:lvl>
    <w:lvl w:ilvl="4" w:tentative="0">
      <w:start w:val="1"/>
      <w:numFmt w:val="lowerLetter"/>
      <w:lvlText w:val="%5)"/>
      <w:lvlJc w:val="left"/>
      <w:pPr>
        <w:ind w:left="2522" w:hanging="420"/>
      </w:pPr>
      <w:rPr>
        <w:rFonts w:cs="Times New Roman"/>
      </w:rPr>
    </w:lvl>
    <w:lvl w:ilvl="5" w:tentative="0">
      <w:start w:val="1"/>
      <w:numFmt w:val="lowerRoman"/>
      <w:lvlText w:val="%6."/>
      <w:lvlJc w:val="right"/>
      <w:pPr>
        <w:ind w:left="2942" w:hanging="420"/>
      </w:pPr>
      <w:rPr>
        <w:rFonts w:cs="Times New Roman"/>
      </w:rPr>
    </w:lvl>
    <w:lvl w:ilvl="6" w:tentative="0">
      <w:start w:val="1"/>
      <w:numFmt w:val="decimal"/>
      <w:lvlText w:val="%7."/>
      <w:lvlJc w:val="left"/>
      <w:pPr>
        <w:ind w:left="3362" w:hanging="420"/>
      </w:pPr>
      <w:rPr>
        <w:rFonts w:cs="Times New Roman"/>
      </w:rPr>
    </w:lvl>
    <w:lvl w:ilvl="7" w:tentative="0">
      <w:start w:val="1"/>
      <w:numFmt w:val="lowerLetter"/>
      <w:lvlText w:val="%8)"/>
      <w:lvlJc w:val="left"/>
      <w:pPr>
        <w:ind w:left="3782" w:hanging="420"/>
      </w:pPr>
      <w:rPr>
        <w:rFonts w:cs="Times New Roman"/>
      </w:rPr>
    </w:lvl>
    <w:lvl w:ilvl="8" w:tentative="0">
      <w:start w:val="1"/>
      <w:numFmt w:val="lowerRoman"/>
      <w:lvlText w:val="%9."/>
      <w:lvlJc w:val="right"/>
      <w:pPr>
        <w:ind w:left="4202" w:hanging="420"/>
      </w:pPr>
      <w:rPr>
        <w:rFonts w:cs="Times New Roman"/>
      </w:rPr>
    </w:lvl>
  </w:abstractNum>
  <w:num w:numId="1">
    <w:abstractNumId w:val="10"/>
  </w:num>
  <w:num w:numId="2">
    <w:abstractNumId w:val="22"/>
  </w:num>
  <w:num w:numId="3">
    <w:abstractNumId w:val="19"/>
  </w:num>
  <w:num w:numId="4">
    <w:abstractNumId w:val="16"/>
  </w:num>
  <w:num w:numId="5">
    <w:abstractNumId w:val="7"/>
  </w:num>
  <w:num w:numId="6">
    <w:abstractNumId w:val="4"/>
  </w:num>
  <w:num w:numId="7">
    <w:abstractNumId w:val="15"/>
  </w:num>
  <w:num w:numId="8">
    <w:abstractNumId w:val="1"/>
  </w:num>
  <w:num w:numId="9">
    <w:abstractNumId w:val="2"/>
  </w:num>
  <w:num w:numId="10">
    <w:abstractNumId w:val="11"/>
  </w:num>
  <w:num w:numId="11">
    <w:abstractNumId w:val="12"/>
  </w:num>
  <w:num w:numId="12">
    <w:abstractNumId w:val="14"/>
  </w:num>
  <w:num w:numId="13">
    <w:abstractNumId w:val="5"/>
  </w:num>
  <w:num w:numId="14">
    <w:abstractNumId w:val="6"/>
  </w:num>
  <w:num w:numId="15">
    <w:abstractNumId w:val="13"/>
  </w:num>
  <w:num w:numId="16">
    <w:abstractNumId w:val="18"/>
  </w:num>
  <w:num w:numId="17">
    <w:abstractNumId w:val="3"/>
  </w:num>
  <w:num w:numId="18">
    <w:abstractNumId w:val="8"/>
  </w:num>
  <w:num w:numId="19">
    <w:abstractNumId w:val="9"/>
  </w:num>
  <w:num w:numId="20">
    <w:abstractNumId w:val="17"/>
  </w:num>
  <w:num w:numId="21">
    <w:abstractNumId w:val="20"/>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2721B3"/>
    <w:rsid w:val="000000ED"/>
    <w:rsid w:val="00000AA8"/>
    <w:rsid w:val="000011EC"/>
    <w:rsid w:val="00001B61"/>
    <w:rsid w:val="0000203C"/>
    <w:rsid w:val="00002AE3"/>
    <w:rsid w:val="0000320B"/>
    <w:rsid w:val="00003985"/>
    <w:rsid w:val="00004D0F"/>
    <w:rsid w:val="00005801"/>
    <w:rsid w:val="00005F2E"/>
    <w:rsid w:val="000109A9"/>
    <w:rsid w:val="00010D8A"/>
    <w:rsid w:val="00011A84"/>
    <w:rsid w:val="000133FB"/>
    <w:rsid w:val="00013BA4"/>
    <w:rsid w:val="00013EC5"/>
    <w:rsid w:val="00015218"/>
    <w:rsid w:val="0001533C"/>
    <w:rsid w:val="00015EED"/>
    <w:rsid w:val="000162A1"/>
    <w:rsid w:val="00016A14"/>
    <w:rsid w:val="00016B54"/>
    <w:rsid w:val="00017469"/>
    <w:rsid w:val="000174C5"/>
    <w:rsid w:val="00021448"/>
    <w:rsid w:val="0002156D"/>
    <w:rsid w:val="00022B4D"/>
    <w:rsid w:val="00023D10"/>
    <w:rsid w:val="000243A6"/>
    <w:rsid w:val="00024F17"/>
    <w:rsid w:val="0002548B"/>
    <w:rsid w:val="00025DF6"/>
    <w:rsid w:val="0002601B"/>
    <w:rsid w:val="000268CE"/>
    <w:rsid w:val="00026CF8"/>
    <w:rsid w:val="00026D22"/>
    <w:rsid w:val="00027862"/>
    <w:rsid w:val="0002793F"/>
    <w:rsid w:val="0003071D"/>
    <w:rsid w:val="0003153E"/>
    <w:rsid w:val="00031FA6"/>
    <w:rsid w:val="00033DA1"/>
    <w:rsid w:val="0003413C"/>
    <w:rsid w:val="0003426F"/>
    <w:rsid w:val="0003486A"/>
    <w:rsid w:val="00034966"/>
    <w:rsid w:val="00035710"/>
    <w:rsid w:val="00035A85"/>
    <w:rsid w:val="0003663B"/>
    <w:rsid w:val="00036BEB"/>
    <w:rsid w:val="00037878"/>
    <w:rsid w:val="00040969"/>
    <w:rsid w:val="00040B63"/>
    <w:rsid w:val="00040F44"/>
    <w:rsid w:val="0004126D"/>
    <w:rsid w:val="00041381"/>
    <w:rsid w:val="00041A3E"/>
    <w:rsid w:val="00041AFC"/>
    <w:rsid w:val="00042365"/>
    <w:rsid w:val="00042F73"/>
    <w:rsid w:val="00043024"/>
    <w:rsid w:val="000431D3"/>
    <w:rsid w:val="00044235"/>
    <w:rsid w:val="00044A62"/>
    <w:rsid w:val="000453CE"/>
    <w:rsid w:val="00046DA5"/>
    <w:rsid w:val="00046ED7"/>
    <w:rsid w:val="00050550"/>
    <w:rsid w:val="00050DA3"/>
    <w:rsid w:val="000515F1"/>
    <w:rsid w:val="000523AC"/>
    <w:rsid w:val="000529DE"/>
    <w:rsid w:val="0005330D"/>
    <w:rsid w:val="00053323"/>
    <w:rsid w:val="000536D7"/>
    <w:rsid w:val="00054290"/>
    <w:rsid w:val="0005459A"/>
    <w:rsid w:val="00054F37"/>
    <w:rsid w:val="00054F6F"/>
    <w:rsid w:val="000569AA"/>
    <w:rsid w:val="00056D21"/>
    <w:rsid w:val="00056DB3"/>
    <w:rsid w:val="000574A8"/>
    <w:rsid w:val="00060ACC"/>
    <w:rsid w:val="000618BE"/>
    <w:rsid w:val="00064202"/>
    <w:rsid w:val="00064E42"/>
    <w:rsid w:val="00065475"/>
    <w:rsid w:val="000667F8"/>
    <w:rsid w:val="0006738F"/>
    <w:rsid w:val="00067CA6"/>
    <w:rsid w:val="000706BB"/>
    <w:rsid w:val="0007133E"/>
    <w:rsid w:val="00071516"/>
    <w:rsid w:val="0007156F"/>
    <w:rsid w:val="0007158F"/>
    <w:rsid w:val="000716AC"/>
    <w:rsid w:val="00071C74"/>
    <w:rsid w:val="00073141"/>
    <w:rsid w:val="0007365E"/>
    <w:rsid w:val="000745EE"/>
    <w:rsid w:val="00074699"/>
    <w:rsid w:val="00074C89"/>
    <w:rsid w:val="00075C01"/>
    <w:rsid w:val="00075FB9"/>
    <w:rsid w:val="0007656E"/>
    <w:rsid w:val="00076BF0"/>
    <w:rsid w:val="00076D5D"/>
    <w:rsid w:val="00077C31"/>
    <w:rsid w:val="0008010E"/>
    <w:rsid w:val="00082247"/>
    <w:rsid w:val="000823B2"/>
    <w:rsid w:val="000823DA"/>
    <w:rsid w:val="00083B1B"/>
    <w:rsid w:val="00083D69"/>
    <w:rsid w:val="000847F1"/>
    <w:rsid w:val="00084FB9"/>
    <w:rsid w:val="0008511E"/>
    <w:rsid w:val="00086D71"/>
    <w:rsid w:val="00087501"/>
    <w:rsid w:val="000905E4"/>
    <w:rsid w:val="0009084D"/>
    <w:rsid w:val="0009284D"/>
    <w:rsid w:val="00093105"/>
    <w:rsid w:val="0009398D"/>
    <w:rsid w:val="00094635"/>
    <w:rsid w:val="00095762"/>
    <w:rsid w:val="00096192"/>
    <w:rsid w:val="00097200"/>
    <w:rsid w:val="000973F7"/>
    <w:rsid w:val="000979B2"/>
    <w:rsid w:val="000A0D48"/>
    <w:rsid w:val="000A12CB"/>
    <w:rsid w:val="000A1856"/>
    <w:rsid w:val="000A195E"/>
    <w:rsid w:val="000A20DD"/>
    <w:rsid w:val="000A2E51"/>
    <w:rsid w:val="000A3103"/>
    <w:rsid w:val="000A4019"/>
    <w:rsid w:val="000A5586"/>
    <w:rsid w:val="000A7E97"/>
    <w:rsid w:val="000B08E3"/>
    <w:rsid w:val="000B117A"/>
    <w:rsid w:val="000B201F"/>
    <w:rsid w:val="000B2256"/>
    <w:rsid w:val="000B34D3"/>
    <w:rsid w:val="000B433B"/>
    <w:rsid w:val="000B43F5"/>
    <w:rsid w:val="000B58B6"/>
    <w:rsid w:val="000B5D89"/>
    <w:rsid w:val="000B5EAC"/>
    <w:rsid w:val="000B7021"/>
    <w:rsid w:val="000B70EF"/>
    <w:rsid w:val="000C05E9"/>
    <w:rsid w:val="000C065B"/>
    <w:rsid w:val="000C09EE"/>
    <w:rsid w:val="000C1B27"/>
    <w:rsid w:val="000C1D77"/>
    <w:rsid w:val="000C25B3"/>
    <w:rsid w:val="000C25BB"/>
    <w:rsid w:val="000C2FD3"/>
    <w:rsid w:val="000C354E"/>
    <w:rsid w:val="000C574F"/>
    <w:rsid w:val="000C59A2"/>
    <w:rsid w:val="000C6998"/>
    <w:rsid w:val="000C7A14"/>
    <w:rsid w:val="000C7BAD"/>
    <w:rsid w:val="000D0129"/>
    <w:rsid w:val="000D026B"/>
    <w:rsid w:val="000D0321"/>
    <w:rsid w:val="000D1D1E"/>
    <w:rsid w:val="000D27E0"/>
    <w:rsid w:val="000D2871"/>
    <w:rsid w:val="000D2A6C"/>
    <w:rsid w:val="000D3D33"/>
    <w:rsid w:val="000D3F69"/>
    <w:rsid w:val="000D4075"/>
    <w:rsid w:val="000D4637"/>
    <w:rsid w:val="000D4E62"/>
    <w:rsid w:val="000D509D"/>
    <w:rsid w:val="000D5176"/>
    <w:rsid w:val="000D5299"/>
    <w:rsid w:val="000D59D4"/>
    <w:rsid w:val="000D64DC"/>
    <w:rsid w:val="000D658D"/>
    <w:rsid w:val="000D7E00"/>
    <w:rsid w:val="000E02A1"/>
    <w:rsid w:val="000E05E1"/>
    <w:rsid w:val="000E1920"/>
    <w:rsid w:val="000E243D"/>
    <w:rsid w:val="000E3602"/>
    <w:rsid w:val="000E4636"/>
    <w:rsid w:val="000E6EA8"/>
    <w:rsid w:val="000E73A0"/>
    <w:rsid w:val="000E78B0"/>
    <w:rsid w:val="000E7AD1"/>
    <w:rsid w:val="000E7B8C"/>
    <w:rsid w:val="000F0247"/>
    <w:rsid w:val="000F0458"/>
    <w:rsid w:val="000F0B24"/>
    <w:rsid w:val="000F2712"/>
    <w:rsid w:val="000F2E56"/>
    <w:rsid w:val="000F3059"/>
    <w:rsid w:val="000F318A"/>
    <w:rsid w:val="000F420D"/>
    <w:rsid w:val="000F427A"/>
    <w:rsid w:val="000F4405"/>
    <w:rsid w:val="000F45C0"/>
    <w:rsid w:val="000F4B84"/>
    <w:rsid w:val="000F5BB1"/>
    <w:rsid w:val="000F5DCB"/>
    <w:rsid w:val="000F77FA"/>
    <w:rsid w:val="00100126"/>
    <w:rsid w:val="001005B0"/>
    <w:rsid w:val="00100D5A"/>
    <w:rsid w:val="00101349"/>
    <w:rsid w:val="00101F81"/>
    <w:rsid w:val="00103203"/>
    <w:rsid w:val="0010363C"/>
    <w:rsid w:val="001037B1"/>
    <w:rsid w:val="001042FB"/>
    <w:rsid w:val="001045A6"/>
    <w:rsid w:val="0010460C"/>
    <w:rsid w:val="001050F0"/>
    <w:rsid w:val="001058B1"/>
    <w:rsid w:val="0010599B"/>
    <w:rsid w:val="00105AAF"/>
    <w:rsid w:val="0010628E"/>
    <w:rsid w:val="00106BE0"/>
    <w:rsid w:val="0010791E"/>
    <w:rsid w:val="00107D3D"/>
    <w:rsid w:val="0011015B"/>
    <w:rsid w:val="001106FA"/>
    <w:rsid w:val="00111DD7"/>
    <w:rsid w:val="00112A14"/>
    <w:rsid w:val="00112C79"/>
    <w:rsid w:val="00113806"/>
    <w:rsid w:val="00113B07"/>
    <w:rsid w:val="00113FFC"/>
    <w:rsid w:val="00114E9F"/>
    <w:rsid w:val="00116B32"/>
    <w:rsid w:val="00116E37"/>
    <w:rsid w:val="00117510"/>
    <w:rsid w:val="0011774B"/>
    <w:rsid w:val="001201D4"/>
    <w:rsid w:val="001203B4"/>
    <w:rsid w:val="001208C8"/>
    <w:rsid w:val="00121663"/>
    <w:rsid w:val="001216FB"/>
    <w:rsid w:val="00122149"/>
    <w:rsid w:val="00122FA2"/>
    <w:rsid w:val="00123F32"/>
    <w:rsid w:val="00124E5F"/>
    <w:rsid w:val="00125D91"/>
    <w:rsid w:val="00126452"/>
    <w:rsid w:val="00127BC4"/>
    <w:rsid w:val="0013046E"/>
    <w:rsid w:val="001308F3"/>
    <w:rsid w:val="00130D95"/>
    <w:rsid w:val="0013285B"/>
    <w:rsid w:val="001329A9"/>
    <w:rsid w:val="00134FAC"/>
    <w:rsid w:val="00135AA1"/>
    <w:rsid w:val="00140075"/>
    <w:rsid w:val="00140308"/>
    <w:rsid w:val="001407FF"/>
    <w:rsid w:val="00140FCA"/>
    <w:rsid w:val="001417CF"/>
    <w:rsid w:val="00141E48"/>
    <w:rsid w:val="00142AA9"/>
    <w:rsid w:val="00142C52"/>
    <w:rsid w:val="00142DB8"/>
    <w:rsid w:val="00143B06"/>
    <w:rsid w:val="00145FCF"/>
    <w:rsid w:val="001465ED"/>
    <w:rsid w:val="0014705E"/>
    <w:rsid w:val="001500E0"/>
    <w:rsid w:val="00150599"/>
    <w:rsid w:val="001510A0"/>
    <w:rsid w:val="00151520"/>
    <w:rsid w:val="00151E5E"/>
    <w:rsid w:val="0015239C"/>
    <w:rsid w:val="0015247F"/>
    <w:rsid w:val="001539D6"/>
    <w:rsid w:val="00156737"/>
    <w:rsid w:val="00156F89"/>
    <w:rsid w:val="0015780E"/>
    <w:rsid w:val="00157C1E"/>
    <w:rsid w:val="00157F9F"/>
    <w:rsid w:val="00157FB6"/>
    <w:rsid w:val="00160EB1"/>
    <w:rsid w:val="001618EA"/>
    <w:rsid w:val="00162244"/>
    <w:rsid w:val="001629F1"/>
    <w:rsid w:val="00162FB1"/>
    <w:rsid w:val="00163637"/>
    <w:rsid w:val="00164536"/>
    <w:rsid w:val="00164C01"/>
    <w:rsid w:val="001655EA"/>
    <w:rsid w:val="001658FB"/>
    <w:rsid w:val="0016617F"/>
    <w:rsid w:val="00170274"/>
    <w:rsid w:val="00170BCE"/>
    <w:rsid w:val="001713EC"/>
    <w:rsid w:val="00171F38"/>
    <w:rsid w:val="001729B3"/>
    <w:rsid w:val="0017330E"/>
    <w:rsid w:val="00173795"/>
    <w:rsid w:val="00174416"/>
    <w:rsid w:val="0017456A"/>
    <w:rsid w:val="001763C8"/>
    <w:rsid w:val="00176437"/>
    <w:rsid w:val="00176B41"/>
    <w:rsid w:val="00176D19"/>
    <w:rsid w:val="00176D54"/>
    <w:rsid w:val="00177458"/>
    <w:rsid w:val="00177FC6"/>
    <w:rsid w:val="0018329D"/>
    <w:rsid w:val="00183D90"/>
    <w:rsid w:val="00183F11"/>
    <w:rsid w:val="00183FB2"/>
    <w:rsid w:val="0018462F"/>
    <w:rsid w:val="00184D90"/>
    <w:rsid w:val="001855E7"/>
    <w:rsid w:val="001879D8"/>
    <w:rsid w:val="00187B7C"/>
    <w:rsid w:val="001909B4"/>
    <w:rsid w:val="001910C5"/>
    <w:rsid w:val="00191F23"/>
    <w:rsid w:val="00194544"/>
    <w:rsid w:val="0019467A"/>
    <w:rsid w:val="0019474F"/>
    <w:rsid w:val="00194F84"/>
    <w:rsid w:val="001953FC"/>
    <w:rsid w:val="00195C80"/>
    <w:rsid w:val="0019605F"/>
    <w:rsid w:val="0019627F"/>
    <w:rsid w:val="00196393"/>
    <w:rsid w:val="001965DE"/>
    <w:rsid w:val="0019688E"/>
    <w:rsid w:val="00197BAD"/>
    <w:rsid w:val="00197BC5"/>
    <w:rsid w:val="001A07ED"/>
    <w:rsid w:val="001A0EA8"/>
    <w:rsid w:val="001A1B6F"/>
    <w:rsid w:val="001A261D"/>
    <w:rsid w:val="001A2AE1"/>
    <w:rsid w:val="001A3D69"/>
    <w:rsid w:val="001A4D0C"/>
    <w:rsid w:val="001A607B"/>
    <w:rsid w:val="001A6E19"/>
    <w:rsid w:val="001B014D"/>
    <w:rsid w:val="001B05C4"/>
    <w:rsid w:val="001B07F3"/>
    <w:rsid w:val="001B0992"/>
    <w:rsid w:val="001B0EB6"/>
    <w:rsid w:val="001B13D5"/>
    <w:rsid w:val="001B17BA"/>
    <w:rsid w:val="001B17EE"/>
    <w:rsid w:val="001B1E98"/>
    <w:rsid w:val="001B20D3"/>
    <w:rsid w:val="001B2B5A"/>
    <w:rsid w:val="001B3953"/>
    <w:rsid w:val="001B3F07"/>
    <w:rsid w:val="001B407C"/>
    <w:rsid w:val="001B5DB5"/>
    <w:rsid w:val="001C0078"/>
    <w:rsid w:val="001C02DB"/>
    <w:rsid w:val="001C13C7"/>
    <w:rsid w:val="001C1998"/>
    <w:rsid w:val="001C1A69"/>
    <w:rsid w:val="001C2218"/>
    <w:rsid w:val="001C24F1"/>
    <w:rsid w:val="001C2BDC"/>
    <w:rsid w:val="001C3446"/>
    <w:rsid w:val="001C3BD8"/>
    <w:rsid w:val="001C3C98"/>
    <w:rsid w:val="001C475A"/>
    <w:rsid w:val="001C4BA8"/>
    <w:rsid w:val="001C5A9C"/>
    <w:rsid w:val="001C5CE4"/>
    <w:rsid w:val="001C724A"/>
    <w:rsid w:val="001C7A67"/>
    <w:rsid w:val="001C7A93"/>
    <w:rsid w:val="001D1375"/>
    <w:rsid w:val="001D258E"/>
    <w:rsid w:val="001D288C"/>
    <w:rsid w:val="001D320E"/>
    <w:rsid w:val="001D392F"/>
    <w:rsid w:val="001D48A8"/>
    <w:rsid w:val="001D6C6A"/>
    <w:rsid w:val="001D6E54"/>
    <w:rsid w:val="001D7685"/>
    <w:rsid w:val="001D796C"/>
    <w:rsid w:val="001D7A09"/>
    <w:rsid w:val="001E00FB"/>
    <w:rsid w:val="001E047D"/>
    <w:rsid w:val="001E2503"/>
    <w:rsid w:val="001E262D"/>
    <w:rsid w:val="001E2A26"/>
    <w:rsid w:val="001E2E48"/>
    <w:rsid w:val="001E3BC1"/>
    <w:rsid w:val="001E466C"/>
    <w:rsid w:val="001E48C6"/>
    <w:rsid w:val="001E494B"/>
    <w:rsid w:val="001E500B"/>
    <w:rsid w:val="001E5B17"/>
    <w:rsid w:val="001E647E"/>
    <w:rsid w:val="001E655A"/>
    <w:rsid w:val="001E67FE"/>
    <w:rsid w:val="001E7DEA"/>
    <w:rsid w:val="001F07D3"/>
    <w:rsid w:val="001F07E3"/>
    <w:rsid w:val="001F0929"/>
    <w:rsid w:val="001F132D"/>
    <w:rsid w:val="001F20DC"/>
    <w:rsid w:val="001F2155"/>
    <w:rsid w:val="001F307C"/>
    <w:rsid w:val="001F31E7"/>
    <w:rsid w:val="001F340F"/>
    <w:rsid w:val="001F46E7"/>
    <w:rsid w:val="001F479A"/>
    <w:rsid w:val="001F510C"/>
    <w:rsid w:val="001F630E"/>
    <w:rsid w:val="001F7CFC"/>
    <w:rsid w:val="00200087"/>
    <w:rsid w:val="0020044C"/>
    <w:rsid w:val="00201D45"/>
    <w:rsid w:val="00202432"/>
    <w:rsid w:val="00202F54"/>
    <w:rsid w:val="00203641"/>
    <w:rsid w:val="002037B4"/>
    <w:rsid w:val="00203948"/>
    <w:rsid w:val="00204407"/>
    <w:rsid w:val="00204B45"/>
    <w:rsid w:val="00204D13"/>
    <w:rsid w:val="002068AA"/>
    <w:rsid w:val="00206B33"/>
    <w:rsid w:val="002070A6"/>
    <w:rsid w:val="00207412"/>
    <w:rsid w:val="00211501"/>
    <w:rsid w:val="002117C5"/>
    <w:rsid w:val="00212086"/>
    <w:rsid w:val="002120FB"/>
    <w:rsid w:val="0021253A"/>
    <w:rsid w:val="00213440"/>
    <w:rsid w:val="00213C22"/>
    <w:rsid w:val="00214C48"/>
    <w:rsid w:val="002150DE"/>
    <w:rsid w:val="002153FB"/>
    <w:rsid w:val="00215462"/>
    <w:rsid w:val="00215692"/>
    <w:rsid w:val="002157F4"/>
    <w:rsid w:val="00216504"/>
    <w:rsid w:val="0021650D"/>
    <w:rsid w:val="00217E4F"/>
    <w:rsid w:val="0022129F"/>
    <w:rsid w:val="00221590"/>
    <w:rsid w:val="00223DDC"/>
    <w:rsid w:val="00224129"/>
    <w:rsid w:val="00224DEE"/>
    <w:rsid w:val="00225221"/>
    <w:rsid w:val="002257B6"/>
    <w:rsid w:val="0022679E"/>
    <w:rsid w:val="0022738C"/>
    <w:rsid w:val="002278C9"/>
    <w:rsid w:val="00227DF1"/>
    <w:rsid w:val="00230510"/>
    <w:rsid w:val="002309F6"/>
    <w:rsid w:val="002315D5"/>
    <w:rsid w:val="00233039"/>
    <w:rsid w:val="00233735"/>
    <w:rsid w:val="00233D53"/>
    <w:rsid w:val="002341CB"/>
    <w:rsid w:val="00235235"/>
    <w:rsid w:val="00235CAF"/>
    <w:rsid w:val="00236BDA"/>
    <w:rsid w:val="00237BD5"/>
    <w:rsid w:val="00237F98"/>
    <w:rsid w:val="0024061C"/>
    <w:rsid w:val="00242392"/>
    <w:rsid w:val="002434E0"/>
    <w:rsid w:val="0024384F"/>
    <w:rsid w:val="00243D97"/>
    <w:rsid w:val="00244081"/>
    <w:rsid w:val="00244E74"/>
    <w:rsid w:val="002457C3"/>
    <w:rsid w:val="00246A33"/>
    <w:rsid w:val="00250869"/>
    <w:rsid w:val="002511CB"/>
    <w:rsid w:val="00251313"/>
    <w:rsid w:val="002513AD"/>
    <w:rsid w:val="00251543"/>
    <w:rsid w:val="00251A1A"/>
    <w:rsid w:val="0025201A"/>
    <w:rsid w:val="00252825"/>
    <w:rsid w:val="0025332C"/>
    <w:rsid w:val="00253C97"/>
    <w:rsid w:val="00253F60"/>
    <w:rsid w:val="002542EB"/>
    <w:rsid w:val="00254CB0"/>
    <w:rsid w:val="002556D7"/>
    <w:rsid w:val="002561CD"/>
    <w:rsid w:val="0025637A"/>
    <w:rsid w:val="0025661F"/>
    <w:rsid w:val="0025715F"/>
    <w:rsid w:val="0025751F"/>
    <w:rsid w:val="00260CDE"/>
    <w:rsid w:val="002617C3"/>
    <w:rsid w:val="0026328D"/>
    <w:rsid w:val="00263EE0"/>
    <w:rsid w:val="002651D7"/>
    <w:rsid w:val="002655F8"/>
    <w:rsid w:val="00265B31"/>
    <w:rsid w:val="00265BB4"/>
    <w:rsid w:val="002665BC"/>
    <w:rsid w:val="002665F4"/>
    <w:rsid w:val="002678B3"/>
    <w:rsid w:val="002679BE"/>
    <w:rsid w:val="002679EE"/>
    <w:rsid w:val="00267AB6"/>
    <w:rsid w:val="002721B3"/>
    <w:rsid w:val="00272CFB"/>
    <w:rsid w:val="00273F79"/>
    <w:rsid w:val="0027488D"/>
    <w:rsid w:val="00275833"/>
    <w:rsid w:val="00275CB8"/>
    <w:rsid w:val="0027770C"/>
    <w:rsid w:val="00280784"/>
    <w:rsid w:val="002812B3"/>
    <w:rsid w:val="00281BC9"/>
    <w:rsid w:val="0028212A"/>
    <w:rsid w:val="0028247C"/>
    <w:rsid w:val="00283A5E"/>
    <w:rsid w:val="00283B2E"/>
    <w:rsid w:val="00283F24"/>
    <w:rsid w:val="002847FB"/>
    <w:rsid w:val="00284A0C"/>
    <w:rsid w:val="002862CA"/>
    <w:rsid w:val="00286E48"/>
    <w:rsid w:val="0028729C"/>
    <w:rsid w:val="00287C8E"/>
    <w:rsid w:val="00290468"/>
    <w:rsid w:val="00292281"/>
    <w:rsid w:val="00294DDB"/>
    <w:rsid w:val="0029527B"/>
    <w:rsid w:val="00297ACB"/>
    <w:rsid w:val="002A0CA8"/>
    <w:rsid w:val="002A11D0"/>
    <w:rsid w:val="002A1C91"/>
    <w:rsid w:val="002A2653"/>
    <w:rsid w:val="002A34D8"/>
    <w:rsid w:val="002A45E2"/>
    <w:rsid w:val="002A474D"/>
    <w:rsid w:val="002A4787"/>
    <w:rsid w:val="002A5539"/>
    <w:rsid w:val="002A5D07"/>
    <w:rsid w:val="002A60A7"/>
    <w:rsid w:val="002A6174"/>
    <w:rsid w:val="002A6DA6"/>
    <w:rsid w:val="002A7B17"/>
    <w:rsid w:val="002A7B50"/>
    <w:rsid w:val="002A7C30"/>
    <w:rsid w:val="002B0733"/>
    <w:rsid w:val="002B116C"/>
    <w:rsid w:val="002B1ED2"/>
    <w:rsid w:val="002B3050"/>
    <w:rsid w:val="002B4CE0"/>
    <w:rsid w:val="002B5A47"/>
    <w:rsid w:val="002B64BE"/>
    <w:rsid w:val="002B6591"/>
    <w:rsid w:val="002B66C0"/>
    <w:rsid w:val="002B713C"/>
    <w:rsid w:val="002B770C"/>
    <w:rsid w:val="002B7C11"/>
    <w:rsid w:val="002B7F4D"/>
    <w:rsid w:val="002C03DD"/>
    <w:rsid w:val="002C04F6"/>
    <w:rsid w:val="002C0A53"/>
    <w:rsid w:val="002C1D66"/>
    <w:rsid w:val="002C1E83"/>
    <w:rsid w:val="002C25AA"/>
    <w:rsid w:val="002C2F8E"/>
    <w:rsid w:val="002C2F96"/>
    <w:rsid w:val="002C4228"/>
    <w:rsid w:val="002C49F4"/>
    <w:rsid w:val="002C560A"/>
    <w:rsid w:val="002C5E7E"/>
    <w:rsid w:val="002C6693"/>
    <w:rsid w:val="002C6EBB"/>
    <w:rsid w:val="002C7AF7"/>
    <w:rsid w:val="002D1852"/>
    <w:rsid w:val="002D2A35"/>
    <w:rsid w:val="002D2A90"/>
    <w:rsid w:val="002D2D20"/>
    <w:rsid w:val="002D30CE"/>
    <w:rsid w:val="002D32FA"/>
    <w:rsid w:val="002D47AE"/>
    <w:rsid w:val="002D5450"/>
    <w:rsid w:val="002D5713"/>
    <w:rsid w:val="002D5B82"/>
    <w:rsid w:val="002D5BD3"/>
    <w:rsid w:val="002D6E77"/>
    <w:rsid w:val="002D73B8"/>
    <w:rsid w:val="002D7781"/>
    <w:rsid w:val="002D7A11"/>
    <w:rsid w:val="002D7C47"/>
    <w:rsid w:val="002E1658"/>
    <w:rsid w:val="002E192A"/>
    <w:rsid w:val="002E1D9D"/>
    <w:rsid w:val="002E1DDD"/>
    <w:rsid w:val="002E2065"/>
    <w:rsid w:val="002E2C2E"/>
    <w:rsid w:val="002E2C8D"/>
    <w:rsid w:val="002E3105"/>
    <w:rsid w:val="002E35F0"/>
    <w:rsid w:val="002E3686"/>
    <w:rsid w:val="002E4B1E"/>
    <w:rsid w:val="002E5788"/>
    <w:rsid w:val="002E5D89"/>
    <w:rsid w:val="002E613C"/>
    <w:rsid w:val="002E6A62"/>
    <w:rsid w:val="002E6B76"/>
    <w:rsid w:val="002E6C55"/>
    <w:rsid w:val="002F0523"/>
    <w:rsid w:val="002F0882"/>
    <w:rsid w:val="002F1CA5"/>
    <w:rsid w:val="002F241B"/>
    <w:rsid w:val="002F24A3"/>
    <w:rsid w:val="002F3E0E"/>
    <w:rsid w:val="002F3F52"/>
    <w:rsid w:val="002F4101"/>
    <w:rsid w:val="002F432F"/>
    <w:rsid w:val="002F4807"/>
    <w:rsid w:val="002F48A3"/>
    <w:rsid w:val="002F4B38"/>
    <w:rsid w:val="002F4C93"/>
    <w:rsid w:val="002F5AC1"/>
    <w:rsid w:val="002F6B52"/>
    <w:rsid w:val="002F7220"/>
    <w:rsid w:val="002F78A3"/>
    <w:rsid w:val="002F7D40"/>
    <w:rsid w:val="00300956"/>
    <w:rsid w:val="00300AC9"/>
    <w:rsid w:val="003015A6"/>
    <w:rsid w:val="0030213F"/>
    <w:rsid w:val="003024F2"/>
    <w:rsid w:val="003027B0"/>
    <w:rsid w:val="00303F24"/>
    <w:rsid w:val="003040F7"/>
    <w:rsid w:val="003046DB"/>
    <w:rsid w:val="00304A03"/>
    <w:rsid w:val="0030542A"/>
    <w:rsid w:val="00305D68"/>
    <w:rsid w:val="00306D09"/>
    <w:rsid w:val="00306F4B"/>
    <w:rsid w:val="00307B87"/>
    <w:rsid w:val="0031071F"/>
    <w:rsid w:val="0031191D"/>
    <w:rsid w:val="00313DA5"/>
    <w:rsid w:val="00313FC1"/>
    <w:rsid w:val="00314C2F"/>
    <w:rsid w:val="00314E76"/>
    <w:rsid w:val="00316066"/>
    <w:rsid w:val="003167F0"/>
    <w:rsid w:val="00316DD4"/>
    <w:rsid w:val="00317041"/>
    <w:rsid w:val="00317A69"/>
    <w:rsid w:val="00317C83"/>
    <w:rsid w:val="00317F26"/>
    <w:rsid w:val="0032038C"/>
    <w:rsid w:val="00321937"/>
    <w:rsid w:val="00322CD7"/>
    <w:rsid w:val="00324CA6"/>
    <w:rsid w:val="00324E8C"/>
    <w:rsid w:val="00324F3C"/>
    <w:rsid w:val="00326B23"/>
    <w:rsid w:val="00326F6A"/>
    <w:rsid w:val="00327394"/>
    <w:rsid w:val="00327E2C"/>
    <w:rsid w:val="00332C92"/>
    <w:rsid w:val="00332E35"/>
    <w:rsid w:val="00333D93"/>
    <w:rsid w:val="0033508A"/>
    <w:rsid w:val="00335179"/>
    <w:rsid w:val="0033520C"/>
    <w:rsid w:val="00335399"/>
    <w:rsid w:val="003356CC"/>
    <w:rsid w:val="003357ED"/>
    <w:rsid w:val="00335898"/>
    <w:rsid w:val="0033675A"/>
    <w:rsid w:val="00336948"/>
    <w:rsid w:val="00336DA6"/>
    <w:rsid w:val="0033727B"/>
    <w:rsid w:val="00337997"/>
    <w:rsid w:val="00337B3F"/>
    <w:rsid w:val="0034042E"/>
    <w:rsid w:val="003404EE"/>
    <w:rsid w:val="00340971"/>
    <w:rsid w:val="00341A19"/>
    <w:rsid w:val="003426E9"/>
    <w:rsid w:val="00342B9A"/>
    <w:rsid w:val="0034417B"/>
    <w:rsid w:val="00345175"/>
    <w:rsid w:val="0034536B"/>
    <w:rsid w:val="00346176"/>
    <w:rsid w:val="00346D90"/>
    <w:rsid w:val="00347974"/>
    <w:rsid w:val="00347F4D"/>
    <w:rsid w:val="00347FB1"/>
    <w:rsid w:val="0035022F"/>
    <w:rsid w:val="00350264"/>
    <w:rsid w:val="00351FB6"/>
    <w:rsid w:val="0035227B"/>
    <w:rsid w:val="00353AFB"/>
    <w:rsid w:val="00353BB4"/>
    <w:rsid w:val="003544C6"/>
    <w:rsid w:val="0035545D"/>
    <w:rsid w:val="00356FC2"/>
    <w:rsid w:val="0035704C"/>
    <w:rsid w:val="00357140"/>
    <w:rsid w:val="00357601"/>
    <w:rsid w:val="003577DC"/>
    <w:rsid w:val="00357A7A"/>
    <w:rsid w:val="00360E8D"/>
    <w:rsid w:val="00361FC9"/>
    <w:rsid w:val="00362981"/>
    <w:rsid w:val="00362AB4"/>
    <w:rsid w:val="0036346B"/>
    <w:rsid w:val="0036383F"/>
    <w:rsid w:val="00363FCC"/>
    <w:rsid w:val="00365462"/>
    <w:rsid w:val="00365657"/>
    <w:rsid w:val="00366548"/>
    <w:rsid w:val="0036762D"/>
    <w:rsid w:val="00367B59"/>
    <w:rsid w:val="00371249"/>
    <w:rsid w:val="00371D36"/>
    <w:rsid w:val="00371F95"/>
    <w:rsid w:val="00372421"/>
    <w:rsid w:val="00372E06"/>
    <w:rsid w:val="00372E58"/>
    <w:rsid w:val="00373CD3"/>
    <w:rsid w:val="003742D6"/>
    <w:rsid w:val="00374D0E"/>
    <w:rsid w:val="00374F4A"/>
    <w:rsid w:val="0037549B"/>
    <w:rsid w:val="003763DC"/>
    <w:rsid w:val="003770A9"/>
    <w:rsid w:val="00377488"/>
    <w:rsid w:val="00377592"/>
    <w:rsid w:val="00380511"/>
    <w:rsid w:val="003810AB"/>
    <w:rsid w:val="00381132"/>
    <w:rsid w:val="003838F3"/>
    <w:rsid w:val="00384329"/>
    <w:rsid w:val="00384495"/>
    <w:rsid w:val="00385057"/>
    <w:rsid w:val="00385295"/>
    <w:rsid w:val="0038596E"/>
    <w:rsid w:val="00386528"/>
    <w:rsid w:val="00386B9A"/>
    <w:rsid w:val="00386C91"/>
    <w:rsid w:val="0038745E"/>
    <w:rsid w:val="00387B11"/>
    <w:rsid w:val="00387E58"/>
    <w:rsid w:val="00390E6F"/>
    <w:rsid w:val="00391671"/>
    <w:rsid w:val="003916FF"/>
    <w:rsid w:val="00391DEA"/>
    <w:rsid w:val="00391E7D"/>
    <w:rsid w:val="00392C97"/>
    <w:rsid w:val="00393593"/>
    <w:rsid w:val="00395B95"/>
    <w:rsid w:val="00395BB1"/>
    <w:rsid w:val="003966EE"/>
    <w:rsid w:val="003969D6"/>
    <w:rsid w:val="00396C0B"/>
    <w:rsid w:val="00396E39"/>
    <w:rsid w:val="00396EDE"/>
    <w:rsid w:val="0039742D"/>
    <w:rsid w:val="00397451"/>
    <w:rsid w:val="003A0050"/>
    <w:rsid w:val="003A047B"/>
    <w:rsid w:val="003A0B0B"/>
    <w:rsid w:val="003A0D55"/>
    <w:rsid w:val="003A0FC0"/>
    <w:rsid w:val="003A1401"/>
    <w:rsid w:val="003A1C35"/>
    <w:rsid w:val="003A1CA3"/>
    <w:rsid w:val="003A1F23"/>
    <w:rsid w:val="003A21F6"/>
    <w:rsid w:val="003A2474"/>
    <w:rsid w:val="003A2CE1"/>
    <w:rsid w:val="003A3490"/>
    <w:rsid w:val="003A4006"/>
    <w:rsid w:val="003A456B"/>
    <w:rsid w:val="003A4681"/>
    <w:rsid w:val="003A46B3"/>
    <w:rsid w:val="003A4794"/>
    <w:rsid w:val="003A4ECD"/>
    <w:rsid w:val="003A633B"/>
    <w:rsid w:val="003A635B"/>
    <w:rsid w:val="003A65A8"/>
    <w:rsid w:val="003A67D7"/>
    <w:rsid w:val="003B0F43"/>
    <w:rsid w:val="003B238B"/>
    <w:rsid w:val="003B3010"/>
    <w:rsid w:val="003B3057"/>
    <w:rsid w:val="003B3575"/>
    <w:rsid w:val="003B4086"/>
    <w:rsid w:val="003B4D70"/>
    <w:rsid w:val="003B4E61"/>
    <w:rsid w:val="003B5797"/>
    <w:rsid w:val="003B5AFB"/>
    <w:rsid w:val="003B5DFD"/>
    <w:rsid w:val="003B67C6"/>
    <w:rsid w:val="003B779E"/>
    <w:rsid w:val="003B7A46"/>
    <w:rsid w:val="003C04C7"/>
    <w:rsid w:val="003C0B4F"/>
    <w:rsid w:val="003C1990"/>
    <w:rsid w:val="003C245A"/>
    <w:rsid w:val="003C4B93"/>
    <w:rsid w:val="003C4BFE"/>
    <w:rsid w:val="003C4DDB"/>
    <w:rsid w:val="003C521C"/>
    <w:rsid w:val="003C5773"/>
    <w:rsid w:val="003C5F75"/>
    <w:rsid w:val="003C6965"/>
    <w:rsid w:val="003C74DF"/>
    <w:rsid w:val="003D036B"/>
    <w:rsid w:val="003D0C43"/>
    <w:rsid w:val="003D1229"/>
    <w:rsid w:val="003D19A7"/>
    <w:rsid w:val="003D27E2"/>
    <w:rsid w:val="003D2C3C"/>
    <w:rsid w:val="003D3116"/>
    <w:rsid w:val="003D369D"/>
    <w:rsid w:val="003D3F30"/>
    <w:rsid w:val="003D4B82"/>
    <w:rsid w:val="003D4EC5"/>
    <w:rsid w:val="003D5034"/>
    <w:rsid w:val="003D553A"/>
    <w:rsid w:val="003D5563"/>
    <w:rsid w:val="003D7411"/>
    <w:rsid w:val="003D76FD"/>
    <w:rsid w:val="003E1267"/>
    <w:rsid w:val="003E2C3B"/>
    <w:rsid w:val="003E2E25"/>
    <w:rsid w:val="003E3697"/>
    <w:rsid w:val="003E42BA"/>
    <w:rsid w:val="003E4CE2"/>
    <w:rsid w:val="003E4D19"/>
    <w:rsid w:val="003E5708"/>
    <w:rsid w:val="003E6242"/>
    <w:rsid w:val="003E6D2A"/>
    <w:rsid w:val="003E6DEC"/>
    <w:rsid w:val="003E780D"/>
    <w:rsid w:val="003F1D89"/>
    <w:rsid w:val="003F3039"/>
    <w:rsid w:val="003F32A7"/>
    <w:rsid w:val="003F4266"/>
    <w:rsid w:val="003F5A79"/>
    <w:rsid w:val="003F6B54"/>
    <w:rsid w:val="003F77AB"/>
    <w:rsid w:val="003F7BCA"/>
    <w:rsid w:val="003F7FF2"/>
    <w:rsid w:val="00400A14"/>
    <w:rsid w:val="004012A9"/>
    <w:rsid w:val="004026E9"/>
    <w:rsid w:val="004027FE"/>
    <w:rsid w:val="00403017"/>
    <w:rsid w:val="00403E91"/>
    <w:rsid w:val="004049C9"/>
    <w:rsid w:val="0040519F"/>
    <w:rsid w:val="004054D2"/>
    <w:rsid w:val="004061DA"/>
    <w:rsid w:val="00406C87"/>
    <w:rsid w:val="00407409"/>
    <w:rsid w:val="004077A3"/>
    <w:rsid w:val="004103E4"/>
    <w:rsid w:val="0041057C"/>
    <w:rsid w:val="0041142E"/>
    <w:rsid w:val="00411B75"/>
    <w:rsid w:val="004124E2"/>
    <w:rsid w:val="0041526D"/>
    <w:rsid w:val="004159AA"/>
    <w:rsid w:val="00417B45"/>
    <w:rsid w:val="00417D24"/>
    <w:rsid w:val="00417F83"/>
    <w:rsid w:val="00421115"/>
    <w:rsid w:val="00422981"/>
    <w:rsid w:val="00422C89"/>
    <w:rsid w:val="004244AA"/>
    <w:rsid w:val="004250E3"/>
    <w:rsid w:val="0042540C"/>
    <w:rsid w:val="004254D9"/>
    <w:rsid w:val="00425B8D"/>
    <w:rsid w:val="0042711F"/>
    <w:rsid w:val="004277D0"/>
    <w:rsid w:val="00427F23"/>
    <w:rsid w:val="00430194"/>
    <w:rsid w:val="00430217"/>
    <w:rsid w:val="00430424"/>
    <w:rsid w:val="00430C92"/>
    <w:rsid w:val="00430FA4"/>
    <w:rsid w:val="004324EE"/>
    <w:rsid w:val="0043274F"/>
    <w:rsid w:val="00432BE9"/>
    <w:rsid w:val="0043349C"/>
    <w:rsid w:val="0043414C"/>
    <w:rsid w:val="004343EE"/>
    <w:rsid w:val="0043595D"/>
    <w:rsid w:val="004359B2"/>
    <w:rsid w:val="00437289"/>
    <w:rsid w:val="00437932"/>
    <w:rsid w:val="00441B13"/>
    <w:rsid w:val="00441CB2"/>
    <w:rsid w:val="0044230B"/>
    <w:rsid w:val="004428AC"/>
    <w:rsid w:val="0044383C"/>
    <w:rsid w:val="004464BD"/>
    <w:rsid w:val="0044720D"/>
    <w:rsid w:val="0044775E"/>
    <w:rsid w:val="004510B4"/>
    <w:rsid w:val="00451880"/>
    <w:rsid w:val="00451C16"/>
    <w:rsid w:val="004527C7"/>
    <w:rsid w:val="00453573"/>
    <w:rsid w:val="0045433C"/>
    <w:rsid w:val="004546F7"/>
    <w:rsid w:val="00455D2F"/>
    <w:rsid w:val="00456BE2"/>
    <w:rsid w:val="00456C4B"/>
    <w:rsid w:val="00456E1E"/>
    <w:rsid w:val="00456E5F"/>
    <w:rsid w:val="0046154F"/>
    <w:rsid w:val="00462552"/>
    <w:rsid w:val="00462DDA"/>
    <w:rsid w:val="00464E80"/>
    <w:rsid w:val="0046562D"/>
    <w:rsid w:val="00465AF4"/>
    <w:rsid w:val="00465DD2"/>
    <w:rsid w:val="00466598"/>
    <w:rsid w:val="00466F4B"/>
    <w:rsid w:val="00466FE2"/>
    <w:rsid w:val="004675FE"/>
    <w:rsid w:val="00467B16"/>
    <w:rsid w:val="00470464"/>
    <w:rsid w:val="00470D06"/>
    <w:rsid w:val="00473228"/>
    <w:rsid w:val="004742A7"/>
    <w:rsid w:val="00474722"/>
    <w:rsid w:val="0047609A"/>
    <w:rsid w:val="0047611A"/>
    <w:rsid w:val="00476A52"/>
    <w:rsid w:val="00476A5F"/>
    <w:rsid w:val="00477250"/>
    <w:rsid w:val="0047752B"/>
    <w:rsid w:val="004776FB"/>
    <w:rsid w:val="00477712"/>
    <w:rsid w:val="00477754"/>
    <w:rsid w:val="00482025"/>
    <w:rsid w:val="004820F0"/>
    <w:rsid w:val="00482B52"/>
    <w:rsid w:val="00482B5E"/>
    <w:rsid w:val="00483538"/>
    <w:rsid w:val="00484084"/>
    <w:rsid w:val="00484FBB"/>
    <w:rsid w:val="00485BB1"/>
    <w:rsid w:val="00485BE3"/>
    <w:rsid w:val="00485E1A"/>
    <w:rsid w:val="00486045"/>
    <w:rsid w:val="00487685"/>
    <w:rsid w:val="004879A7"/>
    <w:rsid w:val="00487CEE"/>
    <w:rsid w:val="00487FFB"/>
    <w:rsid w:val="00490924"/>
    <w:rsid w:val="0049161C"/>
    <w:rsid w:val="00492506"/>
    <w:rsid w:val="004925B0"/>
    <w:rsid w:val="00492D82"/>
    <w:rsid w:val="00492EBE"/>
    <w:rsid w:val="004939D7"/>
    <w:rsid w:val="004939FD"/>
    <w:rsid w:val="00494232"/>
    <w:rsid w:val="004948B2"/>
    <w:rsid w:val="004949C1"/>
    <w:rsid w:val="004958EA"/>
    <w:rsid w:val="004959FB"/>
    <w:rsid w:val="00496334"/>
    <w:rsid w:val="004968CD"/>
    <w:rsid w:val="004970B5"/>
    <w:rsid w:val="0049799C"/>
    <w:rsid w:val="0049799D"/>
    <w:rsid w:val="004A105B"/>
    <w:rsid w:val="004A14AA"/>
    <w:rsid w:val="004A14E3"/>
    <w:rsid w:val="004A25A4"/>
    <w:rsid w:val="004A3C39"/>
    <w:rsid w:val="004A57E5"/>
    <w:rsid w:val="004A5EDD"/>
    <w:rsid w:val="004A5F1D"/>
    <w:rsid w:val="004A619B"/>
    <w:rsid w:val="004A737F"/>
    <w:rsid w:val="004A73EE"/>
    <w:rsid w:val="004A7E96"/>
    <w:rsid w:val="004B1B52"/>
    <w:rsid w:val="004B214E"/>
    <w:rsid w:val="004B2A7A"/>
    <w:rsid w:val="004B39D0"/>
    <w:rsid w:val="004B39D7"/>
    <w:rsid w:val="004B4BD0"/>
    <w:rsid w:val="004B5121"/>
    <w:rsid w:val="004B6299"/>
    <w:rsid w:val="004B71D2"/>
    <w:rsid w:val="004C0041"/>
    <w:rsid w:val="004C04CE"/>
    <w:rsid w:val="004C19EC"/>
    <w:rsid w:val="004C1B09"/>
    <w:rsid w:val="004C1B11"/>
    <w:rsid w:val="004C22B2"/>
    <w:rsid w:val="004C2550"/>
    <w:rsid w:val="004C25A9"/>
    <w:rsid w:val="004C3111"/>
    <w:rsid w:val="004C419E"/>
    <w:rsid w:val="004C439C"/>
    <w:rsid w:val="004C46D8"/>
    <w:rsid w:val="004C4792"/>
    <w:rsid w:val="004C5327"/>
    <w:rsid w:val="004C5BFE"/>
    <w:rsid w:val="004C7568"/>
    <w:rsid w:val="004C7B18"/>
    <w:rsid w:val="004C7E45"/>
    <w:rsid w:val="004D0917"/>
    <w:rsid w:val="004D0E00"/>
    <w:rsid w:val="004D1316"/>
    <w:rsid w:val="004D2675"/>
    <w:rsid w:val="004D2930"/>
    <w:rsid w:val="004D2B24"/>
    <w:rsid w:val="004D36D6"/>
    <w:rsid w:val="004D36EA"/>
    <w:rsid w:val="004D4D9E"/>
    <w:rsid w:val="004D5207"/>
    <w:rsid w:val="004D5388"/>
    <w:rsid w:val="004D5B3D"/>
    <w:rsid w:val="004D5FED"/>
    <w:rsid w:val="004D6973"/>
    <w:rsid w:val="004D698B"/>
    <w:rsid w:val="004D6E8F"/>
    <w:rsid w:val="004D70FC"/>
    <w:rsid w:val="004D7111"/>
    <w:rsid w:val="004E07F3"/>
    <w:rsid w:val="004E0C3F"/>
    <w:rsid w:val="004E1516"/>
    <w:rsid w:val="004E1C0D"/>
    <w:rsid w:val="004E38E4"/>
    <w:rsid w:val="004E4D60"/>
    <w:rsid w:val="004E50FA"/>
    <w:rsid w:val="004E542B"/>
    <w:rsid w:val="004E553F"/>
    <w:rsid w:val="004E7672"/>
    <w:rsid w:val="004E7D6A"/>
    <w:rsid w:val="004F0118"/>
    <w:rsid w:val="004F0294"/>
    <w:rsid w:val="004F07B1"/>
    <w:rsid w:val="004F0D83"/>
    <w:rsid w:val="004F0FF6"/>
    <w:rsid w:val="004F2DD6"/>
    <w:rsid w:val="004F3614"/>
    <w:rsid w:val="004F39DC"/>
    <w:rsid w:val="004F4B52"/>
    <w:rsid w:val="004F4C5D"/>
    <w:rsid w:val="004F5123"/>
    <w:rsid w:val="004F5224"/>
    <w:rsid w:val="004F70D5"/>
    <w:rsid w:val="004F7610"/>
    <w:rsid w:val="005015A0"/>
    <w:rsid w:val="005016CE"/>
    <w:rsid w:val="00501BCB"/>
    <w:rsid w:val="005029A4"/>
    <w:rsid w:val="00502FB7"/>
    <w:rsid w:val="00503341"/>
    <w:rsid w:val="00503D95"/>
    <w:rsid w:val="00504A30"/>
    <w:rsid w:val="00504D04"/>
    <w:rsid w:val="005063B3"/>
    <w:rsid w:val="00506FBC"/>
    <w:rsid w:val="00507EE5"/>
    <w:rsid w:val="00510710"/>
    <w:rsid w:val="00510787"/>
    <w:rsid w:val="00511765"/>
    <w:rsid w:val="005135B4"/>
    <w:rsid w:val="005139F9"/>
    <w:rsid w:val="00514A3E"/>
    <w:rsid w:val="005151B3"/>
    <w:rsid w:val="005154B7"/>
    <w:rsid w:val="00516376"/>
    <w:rsid w:val="005170AB"/>
    <w:rsid w:val="00517450"/>
    <w:rsid w:val="00517ABD"/>
    <w:rsid w:val="00517E48"/>
    <w:rsid w:val="005218FA"/>
    <w:rsid w:val="00521A4A"/>
    <w:rsid w:val="0052252B"/>
    <w:rsid w:val="00523929"/>
    <w:rsid w:val="00523E88"/>
    <w:rsid w:val="00523FBE"/>
    <w:rsid w:val="005247AB"/>
    <w:rsid w:val="00524825"/>
    <w:rsid w:val="00524D61"/>
    <w:rsid w:val="005255FB"/>
    <w:rsid w:val="0052594A"/>
    <w:rsid w:val="0052624E"/>
    <w:rsid w:val="00527A58"/>
    <w:rsid w:val="00527CE8"/>
    <w:rsid w:val="00531B4D"/>
    <w:rsid w:val="0053301E"/>
    <w:rsid w:val="00533084"/>
    <w:rsid w:val="005331D0"/>
    <w:rsid w:val="0053326B"/>
    <w:rsid w:val="00534D7B"/>
    <w:rsid w:val="00535908"/>
    <w:rsid w:val="00536D30"/>
    <w:rsid w:val="00537B05"/>
    <w:rsid w:val="00537F4E"/>
    <w:rsid w:val="005401D5"/>
    <w:rsid w:val="0054091D"/>
    <w:rsid w:val="005410A4"/>
    <w:rsid w:val="00541A4F"/>
    <w:rsid w:val="00541C93"/>
    <w:rsid w:val="00542094"/>
    <w:rsid w:val="0054380D"/>
    <w:rsid w:val="00543B9F"/>
    <w:rsid w:val="0054440D"/>
    <w:rsid w:val="0054510C"/>
    <w:rsid w:val="0054537A"/>
    <w:rsid w:val="005461CE"/>
    <w:rsid w:val="00546245"/>
    <w:rsid w:val="00546741"/>
    <w:rsid w:val="00546886"/>
    <w:rsid w:val="00546AB9"/>
    <w:rsid w:val="00546EF7"/>
    <w:rsid w:val="0054755D"/>
    <w:rsid w:val="005476B5"/>
    <w:rsid w:val="00547D29"/>
    <w:rsid w:val="00547EDE"/>
    <w:rsid w:val="0055014C"/>
    <w:rsid w:val="00550253"/>
    <w:rsid w:val="00550370"/>
    <w:rsid w:val="005504AC"/>
    <w:rsid w:val="00550867"/>
    <w:rsid w:val="00552DB2"/>
    <w:rsid w:val="00552FE9"/>
    <w:rsid w:val="00553072"/>
    <w:rsid w:val="0055379F"/>
    <w:rsid w:val="00553C46"/>
    <w:rsid w:val="0055437B"/>
    <w:rsid w:val="00554B65"/>
    <w:rsid w:val="005557A6"/>
    <w:rsid w:val="00555E15"/>
    <w:rsid w:val="00556050"/>
    <w:rsid w:val="005564A9"/>
    <w:rsid w:val="00557367"/>
    <w:rsid w:val="0055751C"/>
    <w:rsid w:val="00557730"/>
    <w:rsid w:val="00557975"/>
    <w:rsid w:val="00557F8C"/>
    <w:rsid w:val="0056182C"/>
    <w:rsid w:val="0056247A"/>
    <w:rsid w:val="00562A7C"/>
    <w:rsid w:val="00563E26"/>
    <w:rsid w:val="00564624"/>
    <w:rsid w:val="00564AE8"/>
    <w:rsid w:val="00565926"/>
    <w:rsid w:val="00565BB2"/>
    <w:rsid w:val="00567468"/>
    <w:rsid w:val="005678E0"/>
    <w:rsid w:val="005703B8"/>
    <w:rsid w:val="005715AD"/>
    <w:rsid w:val="005727CB"/>
    <w:rsid w:val="00572A7E"/>
    <w:rsid w:val="00573094"/>
    <w:rsid w:val="00573453"/>
    <w:rsid w:val="00574972"/>
    <w:rsid w:val="00574CB7"/>
    <w:rsid w:val="005750B5"/>
    <w:rsid w:val="00575327"/>
    <w:rsid w:val="00575B16"/>
    <w:rsid w:val="005762E4"/>
    <w:rsid w:val="00576501"/>
    <w:rsid w:val="00577524"/>
    <w:rsid w:val="00580B49"/>
    <w:rsid w:val="00580D37"/>
    <w:rsid w:val="00581034"/>
    <w:rsid w:val="005810DC"/>
    <w:rsid w:val="00581946"/>
    <w:rsid w:val="0058261B"/>
    <w:rsid w:val="00582948"/>
    <w:rsid w:val="005836E9"/>
    <w:rsid w:val="00584652"/>
    <w:rsid w:val="00584C69"/>
    <w:rsid w:val="00584F48"/>
    <w:rsid w:val="00586350"/>
    <w:rsid w:val="00587417"/>
    <w:rsid w:val="00590608"/>
    <w:rsid w:val="00590CB8"/>
    <w:rsid w:val="00590F0F"/>
    <w:rsid w:val="0059268F"/>
    <w:rsid w:val="00593C95"/>
    <w:rsid w:val="00593CF3"/>
    <w:rsid w:val="0059464A"/>
    <w:rsid w:val="00594AEB"/>
    <w:rsid w:val="00595013"/>
    <w:rsid w:val="00596C9D"/>
    <w:rsid w:val="0059731D"/>
    <w:rsid w:val="005978E1"/>
    <w:rsid w:val="00597F5B"/>
    <w:rsid w:val="005A016E"/>
    <w:rsid w:val="005A2B10"/>
    <w:rsid w:val="005A31EC"/>
    <w:rsid w:val="005A37E2"/>
    <w:rsid w:val="005A3B26"/>
    <w:rsid w:val="005A48E3"/>
    <w:rsid w:val="005A4A72"/>
    <w:rsid w:val="005A5814"/>
    <w:rsid w:val="005A7D9C"/>
    <w:rsid w:val="005A7FD2"/>
    <w:rsid w:val="005B0237"/>
    <w:rsid w:val="005B0890"/>
    <w:rsid w:val="005B1223"/>
    <w:rsid w:val="005B17CE"/>
    <w:rsid w:val="005B20E2"/>
    <w:rsid w:val="005B221B"/>
    <w:rsid w:val="005B22A7"/>
    <w:rsid w:val="005B2423"/>
    <w:rsid w:val="005B2CF0"/>
    <w:rsid w:val="005B2CFC"/>
    <w:rsid w:val="005B2D4D"/>
    <w:rsid w:val="005B3056"/>
    <w:rsid w:val="005B3A2D"/>
    <w:rsid w:val="005B4578"/>
    <w:rsid w:val="005B4A09"/>
    <w:rsid w:val="005B5325"/>
    <w:rsid w:val="005B55D4"/>
    <w:rsid w:val="005B65FD"/>
    <w:rsid w:val="005B6B47"/>
    <w:rsid w:val="005B6F12"/>
    <w:rsid w:val="005C009C"/>
    <w:rsid w:val="005C00BE"/>
    <w:rsid w:val="005C0874"/>
    <w:rsid w:val="005C09EF"/>
    <w:rsid w:val="005C0B5B"/>
    <w:rsid w:val="005C1DB2"/>
    <w:rsid w:val="005C3E8E"/>
    <w:rsid w:val="005C4326"/>
    <w:rsid w:val="005C442E"/>
    <w:rsid w:val="005C54ED"/>
    <w:rsid w:val="005C67B1"/>
    <w:rsid w:val="005D0849"/>
    <w:rsid w:val="005D287F"/>
    <w:rsid w:val="005D28EA"/>
    <w:rsid w:val="005D29CC"/>
    <w:rsid w:val="005D4411"/>
    <w:rsid w:val="005D4A09"/>
    <w:rsid w:val="005D5B63"/>
    <w:rsid w:val="005D66D9"/>
    <w:rsid w:val="005D67CF"/>
    <w:rsid w:val="005D6EAB"/>
    <w:rsid w:val="005D6F45"/>
    <w:rsid w:val="005D735D"/>
    <w:rsid w:val="005D7A9F"/>
    <w:rsid w:val="005E0C94"/>
    <w:rsid w:val="005E333D"/>
    <w:rsid w:val="005E3513"/>
    <w:rsid w:val="005E4044"/>
    <w:rsid w:val="005E4114"/>
    <w:rsid w:val="005E4BFD"/>
    <w:rsid w:val="005E595E"/>
    <w:rsid w:val="005E6376"/>
    <w:rsid w:val="005E64ED"/>
    <w:rsid w:val="005E64F7"/>
    <w:rsid w:val="005E6C78"/>
    <w:rsid w:val="005E7076"/>
    <w:rsid w:val="005E7427"/>
    <w:rsid w:val="005E7603"/>
    <w:rsid w:val="005E7BB2"/>
    <w:rsid w:val="005E7DF8"/>
    <w:rsid w:val="005F1812"/>
    <w:rsid w:val="005F18E7"/>
    <w:rsid w:val="005F1F10"/>
    <w:rsid w:val="005F2315"/>
    <w:rsid w:val="005F29CB"/>
    <w:rsid w:val="005F2DC4"/>
    <w:rsid w:val="005F2E87"/>
    <w:rsid w:val="005F3947"/>
    <w:rsid w:val="005F4135"/>
    <w:rsid w:val="005F4FBC"/>
    <w:rsid w:val="005F51CC"/>
    <w:rsid w:val="005F7214"/>
    <w:rsid w:val="005F7C14"/>
    <w:rsid w:val="005F7E24"/>
    <w:rsid w:val="00600B8C"/>
    <w:rsid w:val="00600CBB"/>
    <w:rsid w:val="00601407"/>
    <w:rsid w:val="00601D30"/>
    <w:rsid w:val="006027DB"/>
    <w:rsid w:val="00602CA0"/>
    <w:rsid w:val="00602DE4"/>
    <w:rsid w:val="00603C5E"/>
    <w:rsid w:val="00603E3D"/>
    <w:rsid w:val="006055CC"/>
    <w:rsid w:val="006066D9"/>
    <w:rsid w:val="00606A3F"/>
    <w:rsid w:val="00607379"/>
    <w:rsid w:val="00607E21"/>
    <w:rsid w:val="00607E27"/>
    <w:rsid w:val="00607F16"/>
    <w:rsid w:val="0061113D"/>
    <w:rsid w:val="00611605"/>
    <w:rsid w:val="00611DA8"/>
    <w:rsid w:val="00611F4E"/>
    <w:rsid w:val="0061203D"/>
    <w:rsid w:val="006122CC"/>
    <w:rsid w:val="006123E0"/>
    <w:rsid w:val="006129B8"/>
    <w:rsid w:val="0061312D"/>
    <w:rsid w:val="0061334D"/>
    <w:rsid w:val="0061368F"/>
    <w:rsid w:val="00613795"/>
    <w:rsid w:val="00615274"/>
    <w:rsid w:val="00615F2B"/>
    <w:rsid w:val="00616402"/>
    <w:rsid w:val="00616BD1"/>
    <w:rsid w:val="0062000E"/>
    <w:rsid w:val="00621D9B"/>
    <w:rsid w:val="00622510"/>
    <w:rsid w:val="006233C2"/>
    <w:rsid w:val="006245A9"/>
    <w:rsid w:val="00624D51"/>
    <w:rsid w:val="00624F24"/>
    <w:rsid w:val="006253AD"/>
    <w:rsid w:val="00625C79"/>
    <w:rsid w:val="00625ED8"/>
    <w:rsid w:val="006265B5"/>
    <w:rsid w:val="00626C42"/>
    <w:rsid w:val="00626CDA"/>
    <w:rsid w:val="006309CB"/>
    <w:rsid w:val="00630D03"/>
    <w:rsid w:val="0063105F"/>
    <w:rsid w:val="00631064"/>
    <w:rsid w:val="006312CD"/>
    <w:rsid w:val="00631D05"/>
    <w:rsid w:val="00632B35"/>
    <w:rsid w:val="006332AA"/>
    <w:rsid w:val="006337E7"/>
    <w:rsid w:val="00634167"/>
    <w:rsid w:val="00634727"/>
    <w:rsid w:val="006357B6"/>
    <w:rsid w:val="00635ECF"/>
    <w:rsid w:val="0063634A"/>
    <w:rsid w:val="00636B3C"/>
    <w:rsid w:val="00636D4F"/>
    <w:rsid w:val="00636F97"/>
    <w:rsid w:val="00637BA7"/>
    <w:rsid w:val="006413FE"/>
    <w:rsid w:val="0064250B"/>
    <w:rsid w:val="00642A77"/>
    <w:rsid w:val="006457B8"/>
    <w:rsid w:val="0064582B"/>
    <w:rsid w:val="0064701C"/>
    <w:rsid w:val="00647A17"/>
    <w:rsid w:val="0065128D"/>
    <w:rsid w:val="0065166F"/>
    <w:rsid w:val="00651BDB"/>
    <w:rsid w:val="00651D70"/>
    <w:rsid w:val="00652933"/>
    <w:rsid w:val="006541F5"/>
    <w:rsid w:val="006542FC"/>
    <w:rsid w:val="006545F6"/>
    <w:rsid w:val="006548A3"/>
    <w:rsid w:val="00657C81"/>
    <w:rsid w:val="006604B7"/>
    <w:rsid w:val="00660C78"/>
    <w:rsid w:val="00660DBA"/>
    <w:rsid w:val="006610F4"/>
    <w:rsid w:val="006615DA"/>
    <w:rsid w:val="006619B0"/>
    <w:rsid w:val="006619CD"/>
    <w:rsid w:val="00661CDF"/>
    <w:rsid w:val="00661FB0"/>
    <w:rsid w:val="00662361"/>
    <w:rsid w:val="00662439"/>
    <w:rsid w:val="00663305"/>
    <w:rsid w:val="00663B96"/>
    <w:rsid w:val="00664FB6"/>
    <w:rsid w:val="00665134"/>
    <w:rsid w:val="00665914"/>
    <w:rsid w:val="006659FE"/>
    <w:rsid w:val="00667427"/>
    <w:rsid w:val="00667C0F"/>
    <w:rsid w:val="006711C8"/>
    <w:rsid w:val="006719E0"/>
    <w:rsid w:val="00672093"/>
    <w:rsid w:val="00672166"/>
    <w:rsid w:val="00673571"/>
    <w:rsid w:val="00673A4B"/>
    <w:rsid w:val="00674312"/>
    <w:rsid w:val="00674580"/>
    <w:rsid w:val="00674C7D"/>
    <w:rsid w:val="00674DF4"/>
    <w:rsid w:val="00675549"/>
    <w:rsid w:val="00675567"/>
    <w:rsid w:val="00676A7C"/>
    <w:rsid w:val="00676C82"/>
    <w:rsid w:val="006800BE"/>
    <w:rsid w:val="00680AF1"/>
    <w:rsid w:val="0068174B"/>
    <w:rsid w:val="00681815"/>
    <w:rsid w:val="00683242"/>
    <w:rsid w:val="006832A8"/>
    <w:rsid w:val="006832CE"/>
    <w:rsid w:val="0068473D"/>
    <w:rsid w:val="00684BBB"/>
    <w:rsid w:val="00684D33"/>
    <w:rsid w:val="00684F5D"/>
    <w:rsid w:val="0068540B"/>
    <w:rsid w:val="006855DA"/>
    <w:rsid w:val="00685DF0"/>
    <w:rsid w:val="00686C71"/>
    <w:rsid w:val="00687B33"/>
    <w:rsid w:val="006905D8"/>
    <w:rsid w:val="00690B76"/>
    <w:rsid w:val="00690CE4"/>
    <w:rsid w:val="006912FA"/>
    <w:rsid w:val="006916C9"/>
    <w:rsid w:val="00692DB2"/>
    <w:rsid w:val="00692EF3"/>
    <w:rsid w:val="00692FB5"/>
    <w:rsid w:val="006933E5"/>
    <w:rsid w:val="00693D7D"/>
    <w:rsid w:val="00694107"/>
    <w:rsid w:val="006949E2"/>
    <w:rsid w:val="00694AD9"/>
    <w:rsid w:val="00694F25"/>
    <w:rsid w:val="00695308"/>
    <w:rsid w:val="00696020"/>
    <w:rsid w:val="00696E59"/>
    <w:rsid w:val="00696E98"/>
    <w:rsid w:val="006A0092"/>
    <w:rsid w:val="006A02A7"/>
    <w:rsid w:val="006A0A6E"/>
    <w:rsid w:val="006A195E"/>
    <w:rsid w:val="006A1C52"/>
    <w:rsid w:val="006A25DB"/>
    <w:rsid w:val="006A311B"/>
    <w:rsid w:val="006A4CEB"/>
    <w:rsid w:val="006A6A14"/>
    <w:rsid w:val="006A6AF7"/>
    <w:rsid w:val="006A7033"/>
    <w:rsid w:val="006B0486"/>
    <w:rsid w:val="006B0918"/>
    <w:rsid w:val="006B1303"/>
    <w:rsid w:val="006B2074"/>
    <w:rsid w:val="006B212D"/>
    <w:rsid w:val="006B405F"/>
    <w:rsid w:val="006B4286"/>
    <w:rsid w:val="006B4C0B"/>
    <w:rsid w:val="006B61A8"/>
    <w:rsid w:val="006B6D00"/>
    <w:rsid w:val="006B7D39"/>
    <w:rsid w:val="006C10DA"/>
    <w:rsid w:val="006C1499"/>
    <w:rsid w:val="006C27C1"/>
    <w:rsid w:val="006C28F7"/>
    <w:rsid w:val="006C2D24"/>
    <w:rsid w:val="006C2F92"/>
    <w:rsid w:val="006C3134"/>
    <w:rsid w:val="006C3222"/>
    <w:rsid w:val="006C3B13"/>
    <w:rsid w:val="006C6D74"/>
    <w:rsid w:val="006C7799"/>
    <w:rsid w:val="006D0362"/>
    <w:rsid w:val="006D0681"/>
    <w:rsid w:val="006D070A"/>
    <w:rsid w:val="006D1717"/>
    <w:rsid w:val="006D18DD"/>
    <w:rsid w:val="006D2697"/>
    <w:rsid w:val="006D279E"/>
    <w:rsid w:val="006D2857"/>
    <w:rsid w:val="006D2EE4"/>
    <w:rsid w:val="006D480B"/>
    <w:rsid w:val="006D5F31"/>
    <w:rsid w:val="006D69EE"/>
    <w:rsid w:val="006D69F8"/>
    <w:rsid w:val="006D7556"/>
    <w:rsid w:val="006D79F3"/>
    <w:rsid w:val="006D7A6F"/>
    <w:rsid w:val="006D7B47"/>
    <w:rsid w:val="006E070C"/>
    <w:rsid w:val="006E0F68"/>
    <w:rsid w:val="006E17E2"/>
    <w:rsid w:val="006E20D3"/>
    <w:rsid w:val="006E286E"/>
    <w:rsid w:val="006E35D0"/>
    <w:rsid w:val="006E395F"/>
    <w:rsid w:val="006E4455"/>
    <w:rsid w:val="006E461A"/>
    <w:rsid w:val="006E47BF"/>
    <w:rsid w:val="006E542C"/>
    <w:rsid w:val="006E6ED2"/>
    <w:rsid w:val="006E7550"/>
    <w:rsid w:val="006E7C20"/>
    <w:rsid w:val="006E7E51"/>
    <w:rsid w:val="006F0885"/>
    <w:rsid w:val="006F1897"/>
    <w:rsid w:val="006F2168"/>
    <w:rsid w:val="006F3085"/>
    <w:rsid w:val="006F330A"/>
    <w:rsid w:val="006F3502"/>
    <w:rsid w:val="006F3692"/>
    <w:rsid w:val="006F3F8C"/>
    <w:rsid w:val="006F5AA1"/>
    <w:rsid w:val="006F5D77"/>
    <w:rsid w:val="006F6157"/>
    <w:rsid w:val="006F633B"/>
    <w:rsid w:val="006F7F4B"/>
    <w:rsid w:val="00700A6E"/>
    <w:rsid w:val="00700E6B"/>
    <w:rsid w:val="00701A79"/>
    <w:rsid w:val="00702417"/>
    <w:rsid w:val="00702E21"/>
    <w:rsid w:val="00703128"/>
    <w:rsid w:val="00703667"/>
    <w:rsid w:val="00703A0F"/>
    <w:rsid w:val="00703A3E"/>
    <w:rsid w:val="0070574D"/>
    <w:rsid w:val="00706431"/>
    <w:rsid w:val="00706993"/>
    <w:rsid w:val="00706DBA"/>
    <w:rsid w:val="00710942"/>
    <w:rsid w:val="00710D67"/>
    <w:rsid w:val="007113D0"/>
    <w:rsid w:val="0071251C"/>
    <w:rsid w:val="007125D7"/>
    <w:rsid w:val="00712B3A"/>
    <w:rsid w:val="00713485"/>
    <w:rsid w:val="00713BDF"/>
    <w:rsid w:val="007144BF"/>
    <w:rsid w:val="007145A0"/>
    <w:rsid w:val="007153B4"/>
    <w:rsid w:val="00715449"/>
    <w:rsid w:val="00715892"/>
    <w:rsid w:val="00717EC4"/>
    <w:rsid w:val="0072002A"/>
    <w:rsid w:val="00720495"/>
    <w:rsid w:val="0072237A"/>
    <w:rsid w:val="00722F51"/>
    <w:rsid w:val="00724ADF"/>
    <w:rsid w:val="007267E8"/>
    <w:rsid w:val="00726830"/>
    <w:rsid w:val="00726F87"/>
    <w:rsid w:val="00727296"/>
    <w:rsid w:val="007304DC"/>
    <w:rsid w:val="00730A9C"/>
    <w:rsid w:val="00730BD2"/>
    <w:rsid w:val="00730EA3"/>
    <w:rsid w:val="00732CC3"/>
    <w:rsid w:val="00732E5A"/>
    <w:rsid w:val="00735315"/>
    <w:rsid w:val="00737C30"/>
    <w:rsid w:val="00740ABD"/>
    <w:rsid w:val="007418DF"/>
    <w:rsid w:val="007419F1"/>
    <w:rsid w:val="00742197"/>
    <w:rsid w:val="00742227"/>
    <w:rsid w:val="00742CAD"/>
    <w:rsid w:val="00743F0A"/>
    <w:rsid w:val="00743F78"/>
    <w:rsid w:val="00744039"/>
    <w:rsid w:val="00744589"/>
    <w:rsid w:val="00744680"/>
    <w:rsid w:val="00744E9E"/>
    <w:rsid w:val="00746C0A"/>
    <w:rsid w:val="0074702A"/>
    <w:rsid w:val="0074723D"/>
    <w:rsid w:val="00750D85"/>
    <w:rsid w:val="00751737"/>
    <w:rsid w:val="00751B32"/>
    <w:rsid w:val="00751E63"/>
    <w:rsid w:val="00752192"/>
    <w:rsid w:val="00752BAD"/>
    <w:rsid w:val="00752DBF"/>
    <w:rsid w:val="00752DCC"/>
    <w:rsid w:val="007531BB"/>
    <w:rsid w:val="00754814"/>
    <w:rsid w:val="00754828"/>
    <w:rsid w:val="00754873"/>
    <w:rsid w:val="00755BDA"/>
    <w:rsid w:val="00755C5E"/>
    <w:rsid w:val="00756F8F"/>
    <w:rsid w:val="00756FE5"/>
    <w:rsid w:val="007573C6"/>
    <w:rsid w:val="00757702"/>
    <w:rsid w:val="00757851"/>
    <w:rsid w:val="007578AD"/>
    <w:rsid w:val="0076076C"/>
    <w:rsid w:val="00760F70"/>
    <w:rsid w:val="007619EF"/>
    <w:rsid w:val="0076288C"/>
    <w:rsid w:val="00763294"/>
    <w:rsid w:val="0076364D"/>
    <w:rsid w:val="00763DC1"/>
    <w:rsid w:val="00765A4F"/>
    <w:rsid w:val="00765A5A"/>
    <w:rsid w:val="00766E1C"/>
    <w:rsid w:val="0076717D"/>
    <w:rsid w:val="00767761"/>
    <w:rsid w:val="00770C6C"/>
    <w:rsid w:val="0077121A"/>
    <w:rsid w:val="0077158B"/>
    <w:rsid w:val="00772515"/>
    <w:rsid w:val="0077273B"/>
    <w:rsid w:val="007728CC"/>
    <w:rsid w:val="0077312B"/>
    <w:rsid w:val="00774DED"/>
    <w:rsid w:val="0077514B"/>
    <w:rsid w:val="00775BB6"/>
    <w:rsid w:val="00775CFE"/>
    <w:rsid w:val="00776890"/>
    <w:rsid w:val="0077707D"/>
    <w:rsid w:val="0078227D"/>
    <w:rsid w:val="00782280"/>
    <w:rsid w:val="00782B3A"/>
    <w:rsid w:val="00783572"/>
    <w:rsid w:val="007847EF"/>
    <w:rsid w:val="0078499F"/>
    <w:rsid w:val="007857A1"/>
    <w:rsid w:val="007858AD"/>
    <w:rsid w:val="0078644C"/>
    <w:rsid w:val="0078677E"/>
    <w:rsid w:val="007909FE"/>
    <w:rsid w:val="00791126"/>
    <w:rsid w:val="00791830"/>
    <w:rsid w:val="007925A4"/>
    <w:rsid w:val="007939F3"/>
    <w:rsid w:val="00794858"/>
    <w:rsid w:val="00794907"/>
    <w:rsid w:val="00795070"/>
    <w:rsid w:val="00796EE6"/>
    <w:rsid w:val="007A1449"/>
    <w:rsid w:val="007A1D2D"/>
    <w:rsid w:val="007A2697"/>
    <w:rsid w:val="007A3B49"/>
    <w:rsid w:val="007A3F70"/>
    <w:rsid w:val="007A4624"/>
    <w:rsid w:val="007A681C"/>
    <w:rsid w:val="007A6853"/>
    <w:rsid w:val="007A6E8D"/>
    <w:rsid w:val="007A7144"/>
    <w:rsid w:val="007A7D96"/>
    <w:rsid w:val="007B0B2F"/>
    <w:rsid w:val="007B0E65"/>
    <w:rsid w:val="007B1D7F"/>
    <w:rsid w:val="007B4BCB"/>
    <w:rsid w:val="007B4BEA"/>
    <w:rsid w:val="007B6756"/>
    <w:rsid w:val="007C040D"/>
    <w:rsid w:val="007C11E9"/>
    <w:rsid w:val="007C1992"/>
    <w:rsid w:val="007C1ADF"/>
    <w:rsid w:val="007C1D58"/>
    <w:rsid w:val="007C28F7"/>
    <w:rsid w:val="007C3D26"/>
    <w:rsid w:val="007C3DD6"/>
    <w:rsid w:val="007C3FE2"/>
    <w:rsid w:val="007C7862"/>
    <w:rsid w:val="007C7E84"/>
    <w:rsid w:val="007D077D"/>
    <w:rsid w:val="007D0814"/>
    <w:rsid w:val="007D099F"/>
    <w:rsid w:val="007D0D2D"/>
    <w:rsid w:val="007D131A"/>
    <w:rsid w:val="007D197D"/>
    <w:rsid w:val="007D2FC7"/>
    <w:rsid w:val="007D3112"/>
    <w:rsid w:val="007D420B"/>
    <w:rsid w:val="007D499D"/>
    <w:rsid w:val="007D4A0B"/>
    <w:rsid w:val="007D5528"/>
    <w:rsid w:val="007D70B8"/>
    <w:rsid w:val="007D715D"/>
    <w:rsid w:val="007D76CE"/>
    <w:rsid w:val="007D79CE"/>
    <w:rsid w:val="007D7ED4"/>
    <w:rsid w:val="007E12E9"/>
    <w:rsid w:val="007E13E8"/>
    <w:rsid w:val="007E1668"/>
    <w:rsid w:val="007E281D"/>
    <w:rsid w:val="007E36B1"/>
    <w:rsid w:val="007E5490"/>
    <w:rsid w:val="007E54A9"/>
    <w:rsid w:val="007F0B59"/>
    <w:rsid w:val="007F1250"/>
    <w:rsid w:val="007F4144"/>
    <w:rsid w:val="007F490B"/>
    <w:rsid w:val="007F4E14"/>
    <w:rsid w:val="007F5104"/>
    <w:rsid w:val="007F738A"/>
    <w:rsid w:val="007F74D8"/>
    <w:rsid w:val="007F76FE"/>
    <w:rsid w:val="007F7DCF"/>
    <w:rsid w:val="00800C13"/>
    <w:rsid w:val="00801287"/>
    <w:rsid w:val="00801BCC"/>
    <w:rsid w:val="00801D15"/>
    <w:rsid w:val="0080214C"/>
    <w:rsid w:val="00802267"/>
    <w:rsid w:val="00802819"/>
    <w:rsid w:val="00803488"/>
    <w:rsid w:val="00803CF3"/>
    <w:rsid w:val="00805B29"/>
    <w:rsid w:val="008069D4"/>
    <w:rsid w:val="0081100A"/>
    <w:rsid w:val="00812BFB"/>
    <w:rsid w:val="0081317D"/>
    <w:rsid w:val="00814470"/>
    <w:rsid w:val="00814668"/>
    <w:rsid w:val="008147CB"/>
    <w:rsid w:val="00814E1D"/>
    <w:rsid w:val="00815739"/>
    <w:rsid w:val="00816165"/>
    <w:rsid w:val="008164E6"/>
    <w:rsid w:val="0081677C"/>
    <w:rsid w:val="008169AF"/>
    <w:rsid w:val="00816E4D"/>
    <w:rsid w:val="00817323"/>
    <w:rsid w:val="00822625"/>
    <w:rsid w:val="00822C31"/>
    <w:rsid w:val="00823EB6"/>
    <w:rsid w:val="00824645"/>
    <w:rsid w:val="008261A0"/>
    <w:rsid w:val="0082666B"/>
    <w:rsid w:val="00826F2D"/>
    <w:rsid w:val="00827294"/>
    <w:rsid w:val="008302CD"/>
    <w:rsid w:val="00830456"/>
    <w:rsid w:val="0083214D"/>
    <w:rsid w:val="0083276E"/>
    <w:rsid w:val="008328CE"/>
    <w:rsid w:val="0083301B"/>
    <w:rsid w:val="00833823"/>
    <w:rsid w:val="00834480"/>
    <w:rsid w:val="008405B8"/>
    <w:rsid w:val="00840E37"/>
    <w:rsid w:val="00841ACF"/>
    <w:rsid w:val="008422E3"/>
    <w:rsid w:val="008423EF"/>
    <w:rsid w:val="00842C1B"/>
    <w:rsid w:val="008434F3"/>
    <w:rsid w:val="008449CC"/>
    <w:rsid w:val="00845733"/>
    <w:rsid w:val="0084604F"/>
    <w:rsid w:val="008462C3"/>
    <w:rsid w:val="008463F6"/>
    <w:rsid w:val="0084660F"/>
    <w:rsid w:val="00847063"/>
    <w:rsid w:val="00847DB5"/>
    <w:rsid w:val="00851405"/>
    <w:rsid w:val="0085224E"/>
    <w:rsid w:val="00852DF6"/>
    <w:rsid w:val="0085412A"/>
    <w:rsid w:val="00854FB1"/>
    <w:rsid w:val="008551D6"/>
    <w:rsid w:val="00855320"/>
    <w:rsid w:val="00855EE2"/>
    <w:rsid w:val="00856907"/>
    <w:rsid w:val="00856B31"/>
    <w:rsid w:val="0085779C"/>
    <w:rsid w:val="008600E2"/>
    <w:rsid w:val="00860B8C"/>
    <w:rsid w:val="00861342"/>
    <w:rsid w:val="00861401"/>
    <w:rsid w:val="0086178D"/>
    <w:rsid w:val="008620CD"/>
    <w:rsid w:val="008630CA"/>
    <w:rsid w:val="0086413A"/>
    <w:rsid w:val="008643EE"/>
    <w:rsid w:val="00865735"/>
    <w:rsid w:val="00865EF9"/>
    <w:rsid w:val="008669FD"/>
    <w:rsid w:val="00866ADC"/>
    <w:rsid w:val="00867D6F"/>
    <w:rsid w:val="00870B40"/>
    <w:rsid w:val="008710E4"/>
    <w:rsid w:val="00871980"/>
    <w:rsid w:val="00871A3A"/>
    <w:rsid w:val="00872280"/>
    <w:rsid w:val="00872339"/>
    <w:rsid w:val="0087237E"/>
    <w:rsid w:val="0087307F"/>
    <w:rsid w:val="008730C1"/>
    <w:rsid w:val="00873E94"/>
    <w:rsid w:val="008742F2"/>
    <w:rsid w:val="00874744"/>
    <w:rsid w:val="008767EC"/>
    <w:rsid w:val="0087766C"/>
    <w:rsid w:val="00880991"/>
    <w:rsid w:val="008809AE"/>
    <w:rsid w:val="00881833"/>
    <w:rsid w:val="008828DB"/>
    <w:rsid w:val="00884041"/>
    <w:rsid w:val="00885110"/>
    <w:rsid w:val="008855B3"/>
    <w:rsid w:val="00885A2D"/>
    <w:rsid w:val="00887021"/>
    <w:rsid w:val="008878C5"/>
    <w:rsid w:val="00887E87"/>
    <w:rsid w:val="00891419"/>
    <w:rsid w:val="00892170"/>
    <w:rsid w:val="008925EA"/>
    <w:rsid w:val="008925F1"/>
    <w:rsid w:val="008926DC"/>
    <w:rsid w:val="008931BE"/>
    <w:rsid w:val="00893D01"/>
    <w:rsid w:val="00895DF9"/>
    <w:rsid w:val="00896759"/>
    <w:rsid w:val="0089741C"/>
    <w:rsid w:val="0089770F"/>
    <w:rsid w:val="008A0074"/>
    <w:rsid w:val="008A035C"/>
    <w:rsid w:val="008A0F94"/>
    <w:rsid w:val="008A18F9"/>
    <w:rsid w:val="008A1A94"/>
    <w:rsid w:val="008A2165"/>
    <w:rsid w:val="008A2190"/>
    <w:rsid w:val="008A2D54"/>
    <w:rsid w:val="008A30C3"/>
    <w:rsid w:val="008A34F2"/>
    <w:rsid w:val="008A3562"/>
    <w:rsid w:val="008A3B70"/>
    <w:rsid w:val="008A3DA5"/>
    <w:rsid w:val="008A4712"/>
    <w:rsid w:val="008A4B66"/>
    <w:rsid w:val="008A55CF"/>
    <w:rsid w:val="008A5D0F"/>
    <w:rsid w:val="008A61AF"/>
    <w:rsid w:val="008A7540"/>
    <w:rsid w:val="008B0123"/>
    <w:rsid w:val="008B03DB"/>
    <w:rsid w:val="008B10B2"/>
    <w:rsid w:val="008B1244"/>
    <w:rsid w:val="008B1DBC"/>
    <w:rsid w:val="008B233C"/>
    <w:rsid w:val="008B26C7"/>
    <w:rsid w:val="008B3ADC"/>
    <w:rsid w:val="008B4490"/>
    <w:rsid w:val="008B4CD1"/>
    <w:rsid w:val="008B4CF8"/>
    <w:rsid w:val="008B5078"/>
    <w:rsid w:val="008B6124"/>
    <w:rsid w:val="008B64C7"/>
    <w:rsid w:val="008B64FA"/>
    <w:rsid w:val="008B6D8A"/>
    <w:rsid w:val="008B7326"/>
    <w:rsid w:val="008B7363"/>
    <w:rsid w:val="008B7DFC"/>
    <w:rsid w:val="008C15F1"/>
    <w:rsid w:val="008C1A07"/>
    <w:rsid w:val="008C1C71"/>
    <w:rsid w:val="008C210B"/>
    <w:rsid w:val="008C2F71"/>
    <w:rsid w:val="008C30F6"/>
    <w:rsid w:val="008C3388"/>
    <w:rsid w:val="008C39BC"/>
    <w:rsid w:val="008C5242"/>
    <w:rsid w:val="008C5AED"/>
    <w:rsid w:val="008C6115"/>
    <w:rsid w:val="008C6734"/>
    <w:rsid w:val="008C7EBC"/>
    <w:rsid w:val="008C7FB5"/>
    <w:rsid w:val="008D02FD"/>
    <w:rsid w:val="008D1619"/>
    <w:rsid w:val="008D21AD"/>
    <w:rsid w:val="008D4482"/>
    <w:rsid w:val="008D4644"/>
    <w:rsid w:val="008D4B34"/>
    <w:rsid w:val="008D50AD"/>
    <w:rsid w:val="008D66C2"/>
    <w:rsid w:val="008D7B74"/>
    <w:rsid w:val="008D7BE6"/>
    <w:rsid w:val="008E3053"/>
    <w:rsid w:val="008E324B"/>
    <w:rsid w:val="008E32E4"/>
    <w:rsid w:val="008E3F20"/>
    <w:rsid w:val="008E4199"/>
    <w:rsid w:val="008E4CA5"/>
    <w:rsid w:val="008E4E05"/>
    <w:rsid w:val="008E52CD"/>
    <w:rsid w:val="008E5534"/>
    <w:rsid w:val="008E5F6B"/>
    <w:rsid w:val="008E6AA9"/>
    <w:rsid w:val="008E6D46"/>
    <w:rsid w:val="008E6F15"/>
    <w:rsid w:val="008E6FC9"/>
    <w:rsid w:val="008E7843"/>
    <w:rsid w:val="008F08BA"/>
    <w:rsid w:val="008F0BC0"/>
    <w:rsid w:val="008F1A53"/>
    <w:rsid w:val="008F1E35"/>
    <w:rsid w:val="008F2DF7"/>
    <w:rsid w:val="008F37AF"/>
    <w:rsid w:val="008F3EFC"/>
    <w:rsid w:val="008F43F0"/>
    <w:rsid w:val="008F4D64"/>
    <w:rsid w:val="008F55F4"/>
    <w:rsid w:val="009006BD"/>
    <w:rsid w:val="00900E50"/>
    <w:rsid w:val="009012DF"/>
    <w:rsid w:val="0090151F"/>
    <w:rsid w:val="00901C7C"/>
    <w:rsid w:val="00901E72"/>
    <w:rsid w:val="00902362"/>
    <w:rsid w:val="00902920"/>
    <w:rsid w:val="00902C63"/>
    <w:rsid w:val="00902C91"/>
    <w:rsid w:val="009037A5"/>
    <w:rsid w:val="00905643"/>
    <w:rsid w:val="009058B2"/>
    <w:rsid w:val="00905C69"/>
    <w:rsid w:val="00905EDA"/>
    <w:rsid w:val="00906F4B"/>
    <w:rsid w:val="009071F7"/>
    <w:rsid w:val="00907A9A"/>
    <w:rsid w:val="009102BB"/>
    <w:rsid w:val="0091124E"/>
    <w:rsid w:val="009115E4"/>
    <w:rsid w:val="009117B3"/>
    <w:rsid w:val="00911A01"/>
    <w:rsid w:val="009121E7"/>
    <w:rsid w:val="009129C9"/>
    <w:rsid w:val="00913108"/>
    <w:rsid w:val="0091391E"/>
    <w:rsid w:val="00913EEE"/>
    <w:rsid w:val="0091490D"/>
    <w:rsid w:val="00914E40"/>
    <w:rsid w:val="00915D6B"/>
    <w:rsid w:val="00916C8A"/>
    <w:rsid w:val="00916D5E"/>
    <w:rsid w:val="00916D84"/>
    <w:rsid w:val="009172A0"/>
    <w:rsid w:val="00917FCC"/>
    <w:rsid w:val="009202F3"/>
    <w:rsid w:val="0092098C"/>
    <w:rsid w:val="00921B98"/>
    <w:rsid w:val="00922CBB"/>
    <w:rsid w:val="009231C7"/>
    <w:rsid w:val="009238FF"/>
    <w:rsid w:val="00925096"/>
    <w:rsid w:val="0092730A"/>
    <w:rsid w:val="009274DC"/>
    <w:rsid w:val="0093195E"/>
    <w:rsid w:val="0093270C"/>
    <w:rsid w:val="00935534"/>
    <w:rsid w:val="009361E6"/>
    <w:rsid w:val="00936CB1"/>
    <w:rsid w:val="0093755B"/>
    <w:rsid w:val="00937630"/>
    <w:rsid w:val="0094001D"/>
    <w:rsid w:val="009426D8"/>
    <w:rsid w:val="009427A9"/>
    <w:rsid w:val="00942A4A"/>
    <w:rsid w:val="00942B5E"/>
    <w:rsid w:val="00943EDD"/>
    <w:rsid w:val="00944D50"/>
    <w:rsid w:val="00945266"/>
    <w:rsid w:val="00945524"/>
    <w:rsid w:val="00945545"/>
    <w:rsid w:val="009455EE"/>
    <w:rsid w:val="009457CC"/>
    <w:rsid w:val="00945808"/>
    <w:rsid w:val="00946726"/>
    <w:rsid w:val="00946B87"/>
    <w:rsid w:val="00950375"/>
    <w:rsid w:val="0095078F"/>
    <w:rsid w:val="0095086B"/>
    <w:rsid w:val="00951619"/>
    <w:rsid w:val="00954248"/>
    <w:rsid w:val="00954437"/>
    <w:rsid w:val="0095475E"/>
    <w:rsid w:val="0095508E"/>
    <w:rsid w:val="00956128"/>
    <w:rsid w:val="009567C5"/>
    <w:rsid w:val="00960417"/>
    <w:rsid w:val="00960632"/>
    <w:rsid w:val="00960685"/>
    <w:rsid w:val="009606C6"/>
    <w:rsid w:val="00960E19"/>
    <w:rsid w:val="00961119"/>
    <w:rsid w:val="0096128F"/>
    <w:rsid w:val="00961A61"/>
    <w:rsid w:val="00961BC6"/>
    <w:rsid w:val="00962129"/>
    <w:rsid w:val="00962260"/>
    <w:rsid w:val="00962EA7"/>
    <w:rsid w:val="00962ECF"/>
    <w:rsid w:val="00963733"/>
    <w:rsid w:val="009643C5"/>
    <w:rsid w:val="009645E9"/>
    <w:rsid w:val="00964763"/>
    <w:rsid w:val="00965CF1"/>
    <w:rsid w:val="00967669"/>
    <w:rsid w:val="009678D2"/>
    <w:rsid w:val="009705AE"/>
    <w:rsid w:val="00970A34"/>
    <w:rsid w:val="009710F0"/>
    <w:rsid w:val="00973635"/>
    <w:rsid w:val="00975EED"/>
    <w:rsid w:val="00976A5F"/>
    <w:rsid w:val="00977792"/>
    <w:rsid w:val="009812EB"/>
    <w:rsid w:val="00981820"/>
    <w:rsid w:val="009818B3"/>
    <w:rsid w:val="00982088"/>
    <w:rsid w:val="00983E18"/>
    <w:rsid w:val="00984777"/>
    <w:rsid w:val="00984EB0"/>
    <w:rsid w:val="00984EDE"/>
    <w:rsid w:val="00984FB5"/>
    <w:rsid w:val="0098523C"/>
    <w:rsid w:val="0098577C"/>
    <w:rsid w:val="00986630"/>
    <w:rsid w:val="0098766A"/>
    <w:rsid w:val="00990164"/>
    <w:rsid w:val="00990EC1"/>
    <w:rsid w:val="00991E3A"/>
    <w:rsid w:val="009920E2"/>
    <w:rsid w:val="00993883"/>
    <w:rsid w:val="009939D7"/>
    <w:rsid w:val="00993A94"/>
    <w:rsid w:val="00993BDC"/>
    <w:rsid w:val="00993EB3"/>
    <w:rsid w:val="00993FC3"/>
    <w:rsid w:val="0099401F"/>
    <w:rsid w:val="00994C24"/>
    <w:rsid w:val="009960D2"/>
    <w:rsid w:val="0099613E"/>
    <w:rsid w:val="009965BE"/>
    <w:rsid w:val="009971DE"/>
    <w:rsid w:val="00997E97"/>
    <w:rsid w:val="009A0786"/>
    <w:rsid w:val="009A18C8"/>
    <w:rsid w:val="009A3177"/>
    <w:rsid w:val="009A31E2"/>
    <w:rsid w:val="009A3847"/>
    <w:rsid w:val="009A4796"/>
    <w:rsid w:val="009A47D9"/>
    <w:rsid w:val="009A4F30"/>
    <w:rsid w:val="009A5F17"/>
    <w:rsid w:val="009A5F59"/>
    <w:rsid w:val="009A7394"/>
    <w:rsid w:val="009B10D8"/>
    <w:rsid w:val="009B11A1"/>
    <w:rsid w:val="009B13E9"/>
    <w:rsid w:val="009B2ACF"/>
    <w:rsid w:val="009B3B88"/>
    <w:rsid w:val="009B498F"/>
    <w:rsid w:val="009B4B95"/>
    <w:rsid w:val="009B5953"/>
    <w:rsid w:val="009B6B5B"/>
    <w:rsid w:val="009B6BB5"/>
    <w:rsid w:val="009C00E9"/>
    <w:rsid w:val="009C0766"/>
    <w:rsid w:val="009C08C0"/>
    <w:rsid w:val="009C13B9"/>
    <w:rsid w:val="009C14D2"/>
    <w:rsid w:val="009C53EB"/>
    <w:rsid w:val="009C5BFE"/>
    <w:rsid w:val="009C600D"/>
    <w:rsid w:val="009C687F"/>
    <w:rsid w:val="009C6924"/>
    <w:rsid w:val="009C6CCA"/>
    <w:rsid w:val="009C6CDD"/>
    <w:rsid w:val="009C6FF4"/>
    <w:rsid w:val="009C7BDB"/>
    <w:rsid w:val="009D073A"/>
    <w:rsid w:val="009D0984"/>
    <w:rsid w:val="009D0B4A"/>
    <w:rsid w:val="009D183D"/>
    <w:rsid w:val="009D18D0"/>
    <w:rsid w:val="009D19AB"/>
    <w:rsid w:val="009D4881"/>
    <w:rsid w:val="009D52AD"/>
    <w:rsid w:val="009D5697"/>
    <w:rsid w:val="009D5769"/>
    <w:rsid w:val="009D6987"/>
    <w:rsid w:val="009E183A"/>
    <w:rsid w:val="009E18D7"/>
    <w:rsid w:val="009E1B8E"/>
    <w:rsid w:val="009E2EFF"/>
    <w:rsid w:val="009E32C4"/>
    <w:rsid w:val="009E3618"/>
    <w:rsid w:val="009E3F90"/>
    <w:rsid w:val="009E41FB"/>
    <w:rsid w:val="009E527C"/>
    <w:rsid w:val="009E5C3A"/>
    <w:rsid w:val="009E64BF"/>
    <w:rsid w:val="009E6952"/>
    <w:rsid w:val="009F066B"/>
    <w:rsid w:val="009F0E53"/>
    <w:rsid w:val="009F181E"/>
    <w:rsid w:val="009F2F2B"/>
    <w:rsid w:val="009F3132"/>
    <w:rsid w:val="009F3370"/>
    <w:rsid w:val="009F3385"/>
    <w:rsid w:val="009F4CA7"/>
    <w:rsid w:val="009F59FD"/>
    <w:rsid w:val="009F6703"/>
    <w:rsid w:val="009F68B1"/>
    <w:rsid w:val="009F6A1D"/>
    <w:rsid w:val="009F6B9A"/>
    <w:rsid w:val="009F716C"/>
    <w:rsid w:val="009F71AC"/>
    <w:rsid w:val="00A0033D"/>
    <w:rsid w:val="00A00749"/>
    <w:rsid w:val="00A009FD"/>
    <w:rsid w:val="00A010E1"/>
    <w:rsid w:val="00A01365"/>
    <w:rsid w:val="00A0172C"/>
    <w:rsid w:val="00A01AEA"/>
    <w:rsid w:val="00A03263"/>
    <w:rsid w:val="00A0367D"/>
    <w:rsid w:val="00A03B0E"/>
    <w:rsid w:val="00A04A27"/>
    <w:rsid w:val="00A04B59"/>
    <w:rsid w:val="00A056AB"/>
    <w:rsid w:val="00A05793"/>
    <w:rsid w:val="00A10761"/>
    <w:rsid w:val="00A11B35"/>
    <w:rsid w:val="00A11ED1"/>
    <w:rsid w:val="00A12234"/>
    <w:rsid w:val="00A12A8B"/>
    <w:rsid w:val="00A14929"/>
    <w:rsid w:val="00A176DD"/>
    <w:rsid w:val="00A21278"/>
    <w:rsid w:val="00A21D78"/>
    <w:rsid w:val="00A2304E"/>
    <w:rsid w:val="00A230BA"/>
    <w:rsid w:val="00A230C3"/>
    <w:rsid w:val="00A243F4"/>
    <w:rsid w:val="00A249CE"/>
    <w:rsid w:val="00A25B96"/>
    <w:rsid w:val="00A25C50"/>
    <w:rsid w:val="00A26105"/>
    <w:rsid w:val="00A2634E"/>
    <w:rsid w:val="00A265CD"/>
    <w:rsid w:val="00A26D68"/>
    <w:rsid w:val="00A27A9F"/>
    <w:rsid w:val="00A27E2C"/>
    <w:rsid w:val="00A30568"/>
    <w:rsid w:val="00A30A8B"/>
    <w:rsid w:val="00A32839"/>
    <w:rsid w:val="00A339E7"/>
    <w:rsid w:val="00A34A55"/>
    <w:rsid w:val="00A34DE5"/>
    <w:rsid w:val="00A35119"/>
    <w:rsid w:val="00A35233"/>
    <w:rsid w:val="00A35D91"/>
    <w:rsid w:val="00A4084B"/>
    <w:rsid w:val="00A40F2F"/>
    <w:rsid w:val="00A41318"/>
    <w:rsid w:val="00A418AF"/>
    <w:rsid w:val="00A41FD4"/>
    <w:rsid w:val="00A42154"/>
    <w:rsid w:val="00A42316"/>
    <w:rsid w:val="00A43280"/>
    <w:rsid w:val="00A43374"/>
    <w:rsid w:val="00A43703"/>
    <w:rsid w:val="00A43E4C"/>
    <w:rsid w:val="00A43F1E"/>
    <w:rsid w:val="00A442B5"/>
    <w:rsid w:val="00A447AD"/>
    <w:rsid w:val="00A44C75"/>
    <w:rsid w:val="00A45B4E"/>
    <w:rsid w:val="00A4611C"/>
    <w:rsid w:val="00A461E3"/>
    <w:rsid w:val="00A463EF"/>
    <w:rsid w:val="00A46444"/>
    <w:rsid w:val="00A46A8D"/>
    <w:rsid w:val="00A46C53"/>
    <w:rsid w:val="00A4797D"/>
    <w:rsid w:val="00A47A78"/>
    <w:rsid w:val="00A47C77"/>
    <w:rsid w:val="00A503BA"/>
    <w:rsid w:val="00A5095E"/>
    <w:rsid w:val="00A50FF3"/>
    <w:rsid w:val="00A51887"/>
    <w:rsid w:val="00A52C83"/>
    <w:rsid w:val="00A53738"/>
    <w:rsid w:val="00A541A2"/>
    <w:rsid w:val="00A5465F"/>
    <w:rsid w:val="00A54702"/>
    <w:rsid w:val="00A55E14"/>
    <w:rsid w:val="00A56492"/>
    <w:rsid w:val="00A569B1"/>
    <w:rsid w:val="00A573B0"/>
    <w:rsid w:val="00A57CD0"/>
    <w:rsid w:val="00A61100"/>
    <w:rsid w:val="00A61FEE"/>
    <w:rsid w:val="00A623F7"/>
    <w:rsid w:val="00A631CC"/>
    <w:rsid w:val="00A63B68"/>
    <w:rsid w:val="00A64C59"/>
    <w:rsid w:val="00A64FC4"/>
    <w:rsid w:val="00A65558"/>
    <w:rsid w:val="00A66662"/>
    <w:rsid w:val="00A66A99"/>
    <w:rsid w:val="00A66F62"/>
    <w:rsid w:val="00A67501"/>
    <w:rsid w:val="00A71492"/>
    <w:rsid w:val="00A715D2"/>
    <w:rsid w:val="00A716D5"/>
    <w:rsid w:val="00A71C56"/>
    <w:rsid w:val="00A73073"/>
    <w:rsid w:val="00A7383A"/>
    <w:rsid w:val="00A73C50"/>
    <w:rsid w:val="00A750F4"/>
    <w:rsid w:val="00A752ED"/>
    <w:rsid w:val="00A7587E"/>
    <w:rsid w:val="00A759DB"/>
    <w:rsid w:val="00A75BA5"/>
    <w:rsid w:val="00A768EC"/>
    <w:rsid w:val="00A819B7"/>
    <w:rsid w:val="00A83148"/>
    <w:rsid w:val="00A83338"/>
    <w:rsid w:val="00A83838"/>
    <w:rsid w:val="00A83BE8"/>
    <w:rsid w:val="00A86602"/>
    <w:rsid w:val="00A8681D"/>
    <w:rsid w:val="00A86BEF"/>
    <w:rsid w:val="00A870FF"/>
    <w:rsid w:val="00A875F1"/>
    <w:rsid w:val="00A8796E"/>
    <w:rsid w:val="00A87DF0"/>
    <w:rsid w:val="00A87F3E"/>
    <w:rsid w:val="00A900F9"/>
    <w:rsid w:val="00A905FC"/>
    <w:rsid w:val="00A9098A"/>
    <w:rsid w:val="00A90D19"/>
    <w:rsid w:val="00A91429"/>
    <w:rsid w:val="00A9206B"/>
    <w:rsid w:val="00A92709"/>
    <w:rsid w:val="00A93C5B"/>
    <w:rsid w:val="00A948D3"/>
    <w:rsid w:val="00A9510A"/>
    <w:rsid w:val="00A956A9"/>
    <w:rsid w:val="00A95867"/>
    <w:rsid w:val="00A966E5"/>
    <w:rsid w:val="00A967A6"/>
    <w:rsid w:val="00A97449"/>
    <w:rsid w:val="00A97A57"/>
    <w:rsid w:val="00AA063B"/>
    <w:rsid w:val="00AA08AC"/>
    <w:rsid w:val="00AA0B21"/>
    <w:rsid w:val="00AA0DF8"/>
    <w:rsid w:val="00AA1162"/>
    <w:rsid w:val="00AA1A2A"/>
    <w:rsid w:val="00AA243C"/>
    <w:rsid w:val="00AA3575"/>
    <w:rsid w:val="00AA3A03"/>
    <w:rsid w:val="00AA3B73"/>
    <w:rsid w:val="00AA4136"/>
    <w:rsid w:val="00AA4505"/>
    <w:rsid w:val="00AA50A7"/>
    <w:rsid w:val="00AA51E7"/>
    <w:rsid w:val="00AA642A"/>
    <w:rsid w:val="00AA699A"/>
    <w:rsid w:val="00AA699D"/>
    <w:rsid w:val="00AA7348"/>
    <w:rsid w:val="00AA7BC4"/>
    <w:rsid w:val="00AA7C81"/>
    <w:rsid w:val="00AB144E"/>
    <w:rsid w:val="00AB17E5"/>
    <w:rsid w:val="00AB1D9B"/>
    <w:rsid w:val="00AB208B"/>
    <w:rsid w:val="00AB2E5E"/>
    <w:rsid w:val="00AB2FCD"/>
    <w:rsid w:val="00AB3633"/>
    <w:rsid w:val="00AB3D7C"/>
    <w:rsid w:val="00AB45DB"/>
    <w:rsid w:val="00AB6003"/>
    <w:rsid w:val="00AB66F4"/>
    <w:rsid w:val="00AB7015"/>
    <w:rsid w:val="00AB7896"/>
    <w:rsid w:val="00AC0919"/>
    <w:rsid w:val="00AC24BB"/>
    <w:rsid w:val="00AC251B"/>
    <w:rsid w:val="00AC2A2F"/>
    <w:rsid w:val="00AC572C"/>
    <w:rsid w:val="00AC6CC1"/>
    <w:rsid w:val="00AD0197"/>
    <w:rsid w:val="00AD0C78"/>
    <w:rsid w:val="00AD208A"/>
    <w:rsid w:val="00AD289D"/>
    <w:rsid w:val="00AD2F5C"/>
    <w:rsid w:val="00AD3182"/>
    <w:rsid w:val="00AD3DE7"/>
    <w:rsid w:val="00AD43A9"/>
    <w:rsid w:val="00AD4EC9"/>
    <w:rsid w:val="00AD6D67"/>
    <w:rsid w:val="00AD7078"/>
    <w:rsid w:val="00AD7E80"/>
    <w:rsid w:val="00AE0229"/>
    <w:rsid w:val="00AE02D9"/>
    <w:rsid w:val="00AE10CD"/>
    <w:rsid w:val="00AE118F"/>
    <w:rsid w:val="00AE12D1"/>
    <w:rsid w:val="00AE221E"/>
    <w:rsid w:val="00AE2674"/>
    <w:rsid w:val="00AE26E0"/>
    <w:rsid w:val="00AE3BE2"/>
    <w:rsid w:val="00AE4424"/>
    <w:rsid w:val="00AE592E"/>
    <w:rsid w:val="00AE5B5B"/>
    <w:rsid w:val="00AE6C90"/>
    <w:rsid w:val="00AE71FE"/>
    <w:rsid w:val="00AE7A6B"/>
    <w:rsid w:val="00AE7B56"/>
    <w:rsid w:val="00AF007C"/>
    <w:rsid w:val="00AF0FF0"/>
    <w:rsid w:val="00AF1613"/>
    <w:rsid w:val="00AF1A24"/>
    <w:rsid w:val="00AF310A"/>
    <w:rsid w:val="00AF3147"/>
    <w:rsid w:val="00AF3D9D"/>
    <w:rsid w:val="00AF4182"/>
    <w:rsid w:val="00AF44D7"/>
    <w:rsid w:val="00AF48EA"/>
    <w:rsid w:val="00AF4973"/>
    <w:rsid w:val="00AF4990"/>
    <w:rsid w:val="00AF6E24"/>
    <w:rsid w:val="00AF724D"/>
    <w:rsid w:val="00B003CA"/>
    <w:rsid w:val="00B011C1"/>
    <w:rsid w:val="00B01CEE"/>
    <w:rsid w:val="00B01D98"/>
    <w:rsid w:val="00B022B0"/>
    <w:rsid w:val="00B03188"/>
    <w:rsid w:val="00B0359B"/>
    <w:rsid w:val="00B041F1"/>
    <w:rsid w:val="00B0511F"/>
    <w:rsid w:val="00B05858"/>
    <w:rsid w:val="00B05FD4"/>
    <w:rsid w:val="00B06259"/>
    <w:rsid w:val="00B0645C"/>
    <w:rsid w:val="00B066CB"/>
    <w:rsid w:val="00B069CA"/>
    <w:rsid w:val="00B0747E"/>
    <w:rsid w:val="00B1003A"/>
    <w:rsid w:val="00B11369"/>
    <w:rsid w:val="00B12002"/>
    <w:rsid w:val="00B1328F"/>
    <w:rsid w:val="00B1382A"/>
    <w:rsid w:val="00B13F75"/>
    <w:rsid w:val="00B13FF3"/>
    <w:rsid w:val="00B142B9"/>
    <w:rsid w:val="00B14756"/>
    <w:rsid w:val="00B14AFD"/>
    <w:rsid w:val="00B14CE7"/>
    <w:rsid w:val="00B153FD"/>
    <w:rsid w:val="00B15F31"/>
    <w:rsid w:val="00B15FA0"/>
    <w:rsid w:val="00B1641C"/>
    <w:rsid w:val="00B16675"/>
    <w:rsid w:val="00B1709E"/>
    <w:rsid w:val="00B20327"/>
    <w:rsid w:val="00B20953"/>
    <w:rsid w:val="00B20AFA"/>
    <w:rsid w:val="00B21FC2"/>
    <w:rsid w:val="00B22901"/>
    <w:rsid w:val="00B22A40"/>
    <w:rsid w:val="00B22C4E"/>
    <w:rsid w:val="00B22F4B"/>
    <w:rsid w:val="00B241F7"/>
    <w:rsid w:val="00B2768C"/>
    <w:rsid w:val="00B30717"/>
    <w:rsid w:val="00B32CE8"/>
    <w:rsid w:val="00B33C2F"/>
    <w:rsid w:val="00B33C7F"/>
    <w:rsid w:val="00B3495C"/>
    <w:rsid w:val="00B34A9C"/>
    <w:rsid w:val="00B36EDF"/>
    <w:rsid w:val="00B37079"/>
    <w:rsid w:val="00B37683"/>
    <w:rsid w:val="00B3784C"/>
    <w:rsid w:val="00B412A9"/>
    <w:rsid w:val="00B41703"/>
    <w:rsid w:val="00B41B63"/>
    <w:rsid w:val="00B41C4F"/>
    <w:rsid w:val="00B42041"/>
    <w:rsid w:val="00B4258A"/>
    <w:rsid w:val="00B43A5D"/>
    <w:rsid w:val="00B43FFD"/>
    <w:rsid w:val="00B4434D"/>
    <w:rsid w:val="00B44B55"/>
    <w:rsid w:val="00B44C89"/>
    <w:rsid w:val="00B44CFA"/>
    <w:rsid w:val="00B46062"/>
    <w:rsid w:val="00B46C8E"/>
    <w:rsid w:val="00B50918"/>
    <w:rsid w:val="00B50C9C"/>
    <w:rsid w:val="00B5174D"/>
    <w:rsid w:val="00B538C2"/>
    <w:rsid w:val="00B54EEE"/>
    <w:rsid w:val="00B5523D"/>
    <w:rsid w:val="00B5577B"/>
    <w:rsid w:val="00B55F1C"/>
    <w:rsid w:val="00B56B64"/>
    <w:rsid w:val="00B56C3A"/>
    <w:rsid w:val="00B57B3F"/>
    <w:rsid w:val="00B60758"/>
    <w:rsid w:val="00B608E4"/>
    <w:rsid w:val="00B61797"/>
    <w:rsid w:val="00B61A5B"/>
    <w:rsid w:val="00B61F99"/>
    <w:rsid w:val="00B624A7"/>
    <w:rsid w:val="00B6281C"/>
    <w:rsid w:val="00B6379C"/>
    <w:rsid w:val="00B63DF1"/>
    <w:rsid w:val="00B640CC"/>
    <w:rsid w:val="00B65352"/>
    <w:rsid w:val="00B657B1"/>
    <w:rsid w:val="00B65E2C"/>
    <w:rsid w:val="00B66F61"/>
    <w:rsid w:val="00B676E0"/>
    <w:rsid w:val="00B67818"/>
    <w:rsid w:val="00B67D8C"/>
    <w:rsid w:val="00B715A2"/>
    <w:rsid w:val="00B71FD3"/>
    <w:rsid w:val="00B7205F"/>
    <w:rsid w:val="00B732D2"/>
    <w:rsid w:val="00B73932"/>
    <w:rsid w:val="00B74DCB"/>
    <w:rsid w:val="00B76852"/>
    <w:rsid w:val="00B82ABE"/>
    <w:rsid w:val="00B82B0F"/>
    <w:rsid w:val="00B82DCC"/>
    <w:rsid w:val="00B836D9"/>
    <w:rsid w:val="00B8394C"/>
    <w:rsid w:val="00B83AFF"/>
    <w:rsid w:val="00B84794"/>
    <w:rsid w:val="00B8489A"/>
    <w:rsid w:val="00B848BA"/>
    <w:rsid w:val="00B849E2"/>
    <w:rsid w:val="00B8533C"/>
    <w:rsid w:val="00B8626F"/>
    <w:rsid w:val="00B86424"/>
    <w:rsid w:val="00B86D7F"/>
    <w:rsid w:val="00B90782"/>
    <w:rsid w:val="00B90C67"/>
    <w:rsid w:val="00B910EA"/>
    <w:rsid w:val="00B9287B"/>
    <w:rsid w:val="00B931B1"/>
    <w:rsid w:val="00B93A49"/>
    <w:rsid w:val="00B93C1D"/>
    <w:rsid w:val="00B94330"/>
    <w:rsid w:val="00B945CE"/>
    <w:rsid w:val="00B95DC5"/>
    <w:rsid w:val="00B968C8"/>
    <w:rsid w:val="00B96E9D"/>
    <w:rsid w:val="00B973E0"/>
    <w:rsid w:val="00BA018A"/>
    <w:rsid w:val="00BA07EA"/>
    <w:rsid w:val="00BA2135"/>
    <w:rsid w:val="00BA2771"/>
    <w:rsid w:val="00BA2FA1"/>
    <w:rsid w:val="00BA2FE4"/>
    <w:rsid w:val="00BA3214"/>
    <w:rsid w:val="00BA4231"/>
    <w:rsid w:val="00BA5D22"/>
    <w:rsid w:val="00BA5E58"/>
    <w:rsid w:val="00BA61C3"/>
    <w:rsid w:val="00BA6663"/>
    <w:rsid w:val="00BA6B91"/>
    <w:rsid w:val="00BA6D41"/>
    <w:rsid w:val="00BA6E8F"/>
    <w:rsid w:val="00BA714B"/>
    <w:rsid w:val="00BA7626"/>
    <w:rsid w:val="00BB0803"/>
    <w:rsid w:val="00BB1204"/>
    <w:rsid w:val="00BB13BA"/>
    <w:rsid w:val="00BB17C1"/>
    <w:rsid w:val="00BB1939"/>
    <w:rsid w:val="00BB2501"/>
    <w:rsid w:val="00BB2E56"/>
    <w:rsid w:val="00BB31FE"/>
    <w:rsid w:val="00BB3840"/>
    <w:rsid w:val="00BB3FB4"/>
    <w:rsid w:val="00BB4015"/>
    <w:rsid w:val="00BC1854"/>
    <w:rsid w:val="00BC2615"/>
    <w:rsid w:val="00BC2D1C"/>
    <w:rsid w:val="00BC3E98"/>
    <w:rsid w:val="00BC45BA"/>
    <w:rsid w:val="00BC6544"/>
    <w:rsid w:val="00BC699C"/>
    <w:rsid w:val="00BC6FA4"/>
    <w:rsid w:val="00BC6FAB"/>
    <w:rsid w:val="00BD07F1"/>
    <w:rsid w:val="00BD0D36"/>
    <w:rsid w:val="00BD11A6"/>
    <w:rsid w:val="00BD2AC2"/>
    <w:rsid w:val="00BD2E65"/>
    <w:rsid w:val="00BD367C"/>
    <w:rsid w:val="00BD4298"/>
    <w:rsid w:val="00BD460E"/>
    <w:rsid w:val="00BD4F1F"/>
    <w:rsid w:val="00BD5A57"/>
    <w:rsid w:val="00BD5A7E"/>
    <w:rsid w:val="00BD5DE6"/>
    <w:rsid w:val="00BD6972"/>
    <w:rsid w:val="00BD794D"/>
    <w:rsid w:val="00BE0785"/>
    <w:rsid w:val="00BE0B05"/>
    <w:rsid w:val="00BE0CC8"/>
    <w:rsid w:val="00BE0D53"/>
    <w:rsid w:val="00BE0FAD"/>
    <w:rsid w:val="00BE1468"/>
    <w:rsid w:val="00BE1C3F"/>
    <w:rsid w:val="00BE2D6E"/>
    <w:rsid w:val="00BE33D5"/>
    <w:rsid w:val="00BE442F"/>
    <w:rsid w:val="00BE6C10"/>
    <w:rsid w:val="00BE724B"/>
    <w:rsid w:val="00BE7A5B"/>
    <w:rsid w:val="00BF00BB"/>
    <w:rsid w:val="00BF1C03"/>
    <w:rsid w:val="00BF25D0"/>
    <w:rsid w:val="00BF35CA"/>
    <w:rsid w:val="00BF3CAA"/>
    <w:rsid w:val="00BF4D76"/>
    <w:rsid w:val="00BF699F"/>
    <w:rsid w:val="00BF6AA2"/>
    <w:rsid w:val="00BF6B5F"/>
    <w:rsid w:val="00C00DBF"/>
    <w:rsid w:val="00C00EFF"/>
    <w:rsid w:val="00C017D1"/>
    <w:rsid w:val="00C01CA3"/>
    <w:rsid w:val="00C01D1E"/>
    <w:rsid w:val="00C0230B"/>
    <w:rsid w:val="00C02FE2"/>
    <w:rsid w:val="00C03470"/>
    <w:rsid w:val="00C036DD"/>
    <w:rsid w:val="00C038C9"/>
    <w:rsid w:val="00C04102"/>
    <w:rsid w:val="00C04BC7"/>
    <w:rsid w:val="00C05002"/>
    <w:rsid w:val="00C05643"/>
    <w:rsid w:val="00C056A2"/>
    <w:rsid w:val="00C05BED"/>
    <w:rsid w:val="00C05C8B"/>
    <w:rsid w:val="00C05E65"/>
    <w:rsid w:val="00C06A03"/>
    <w:rsid w:val="00C078DE"/>
    <w:rsid w:val="00C10DFF"/>
    <w:rsid w:val="00C10F72"/>
    <w:rsid w:val="00C11F4B"/>
    <w:rsid w:val="00C12861"/>
    <w:rsid w:val="00C135C8"/>
    <w:rsid w:val="00C13646"/>
    <w:rsid w:val="00C146A9"/>
    <w:rsid w:val="00C14D2B"/>
    <w:rsid w:val="00C14FFB"/>
    <w:rsid w:val="00C151F3"/>
    <w:rsid w:val="00C166CE"/>
    <w:rsid w:val="00C17EED"/>
    <w:rsid w:val="00C20B54"/>
    <w:rsid w:val="00C20E3D"/>
    <w:rsid w:val="00C21615"/>
    <w:rsid w:val="00C216B1"/>
    <w:rsid w:val="00C25115"/>
    <w:rsid w:val="00C25557"/>
    <w:rsid w:val="00C25EF8"/>
    <w:rsid w:val="00C26554"/>
    <w:rsid w:val="00C26F4C"/>
    <w:rsid w:val="00C308AE"/>
    <w:rsid w:val="00C31080"/>
    <w:rsid w:val="00C31652"/>
    <w:rsid w:val="00C32E4D"/>
    <w:rsid w:val="00C32E7E"/>
    <w:rsid w:val="00C33C90"/>
    <w:rsid w:val="00C33FB4"/>
    <w:rsid w:val="00C343E7"/>
    <w:rsid w:val="00C34A6D"/>
    <w:rsid w:val="00C34FBD"/>
    <w:rsid w:val="00C3737B"/>
    <w:rsid w:val="00C4056A"/>
    <w:rsid w:val="00C40E74"/>
    <w:rsid w:val="00C410B7"/>
    <w:rsid w:val="00C418CC"/>
    <w:rsid w:val="00C41903"/>
    <w:rsid w:val="00C41A6C"/>
    <w:rsid w:val="00C41C24"/>
    <w:rsid w:val="00C41C9D"/>
    <w:rsid w:val="00C41E4D"/>
    <w:rsid w:val="00C43ED6"/>
    <w:rsid w:val="00C45B76"/>
    <w:rsid w:val="00C45C80"/>
    <w:rsid w:val="00C45FA5"/>
    <w:rsid w:val="00C46854"/>
    <w:rsid w:val="00C46A33"/>
    <w:rsid w:val="00C46CA7"/>
    <w:rsid w:val="00C47619"/>
    <w:rsid w:val="00C47989"/>
    <w:rsid w:val="00C47E70"/>
    <w:rsid w:val="00C500CF"/>
    <w:rsid w:val="00C50A34"/>
    <w:rsid w:val="00C50BED"/>
    <w:rsid w:val="00C51883"/>
    <w:rsid w:val="00C53792"/>
    <w:rsid w:val="00C5381D"/>
    <w:rsid w:val="00C54A2A"/>
    <w:rsid w:val="00C54F17"/>
    <w:rsid w:val="00C55461"/>
    <w:rsid w:val="00C55705"/>
    <w:rsid w:val="00C558BC"/>
    <w:rsid w:val="00C55C6E"/>
    <w:rsid w:val="00C55CB0"/>
    <w:rsid w:val="00C561B1"/>
    <w:rsid w:val="00C563C4"/>
    <w:rsid w:val="00C574C7"/>
    <w:rsid w:val="00C57A24"/>
    <w:rsid w:val="00C60BD2"/>
    <w:rsid w:val="00C623BB"/>
    <w:rsid w:val="00C62623"/>
    <w:rsid w:val="00C62A73"/>
    <w:rsid w:val="00C62C2F"/>
    <w:rsid w:val="00C636A6"/>
    <w:rsid w:val="00C64A47"/>
    <w:rsid w:val="00C6664C"/>
    <w:rsid w:val="00C703DE"/>
    <w:rsid w:val="00C7074F"/>
    <w:rsid w:val="00C717D2"/>
    <w:rsid w:val="00C71B43"/>
    <w:rsid w:val="00C71C36"/>
    <w:rsid w:val="00C724B8"/>
    <w:rsid w:val="00C72910"/>
    <w:rsid w:val="00C738ED"/>
    <w:rsid w:val="00C73D65"/>
    <w:rsid w:val="00C74356"/>
    <w:rsid w:val="00C752F4"/>
    <w:rsid w:val="00C76755"/>
    <w:rsid w:val="00C7694E"/>
    <w:rsid w:val="00C76A91"/>
    <w:rsid w:val="00C76E0E"/>
    <w:rsid w:val="00C77857"/>
    <w:rsid w:val="00C779B5"/>
    <w:rsid w:val="00C77F76"/>
    <w:rsid w:val="00C80019"/>
    <w:rsid w:val="00C81528"/>
    <w:rsid w:val="00C835AA"/>
    <w:rsid w:val="00C83AFC"/>
    <w:rsid w:val="00C83D73"/>
    <w:rsid w:val="00C8510B"/>
    <w:rsid w:val="00C85746"/>
    <w:rsid w:val="00C85A29"/>
    <w:rsid w:val="00C85AC3"/>
    <w:rsid w:val="00C85F82"/>
    <w:rsid w:val="00C86292"/>
    <w:rsid w:val="00C8688E"/>
    <w:rsid w:val="00C86A58"/>
    <w:rsid w:val="00C8713F"/>
    <w:rsid w:val="00C873CA"/>
    <w:rsid w:val="00C87888"/>
    <w:rsid w:val="00C87B52"/>
    <w:rsid w:val="00C87E96"/>
    <w:rsid w:val="00C9049F"/>
    <w:rsid w:val="00C910D6"/>
    <w:rsid w:val="00C915F0"/>
    <w:rsid w:val="00C93656"/>
    <w:rsid w:val="00C9440F"/>
    <w:rsid w:val="00C94773"/>
    <w:rsid w:val="00C94AD3"/>
    <w:rsid w:val="00C94BF6"/>
    <w:rsid w:val="00C95563"/>
    <w:rsid w:val="00C958FC"/>
    <w:rsid w:val="00C96DE4"/>
    <w:rsid w:val="00C96FCC"/>
    <w:rsid w:val="00CA095C"/>
    <w:rsid w:val="00CA15D1"/>
    <w:rsid w:val="00CA1917"/>
    <w:rsid w:val="00CA1AFD"/>
    <w:rsid w:val="00CA1F82"/>
    <w:rsid w:val="00CA240C"/>
    <w:rsid w:val="00CA279A"/>
    <w:rsid w:val="00CA2F60"/>
    <w:rsid w:val="00CA336F"/>
    <w:rsid w:val="00CA3C3C"/>
    <w:rsid w:val="00CA44BA"/>
    <w:rsid w:val="00CA51C2"/>
    <w:rsid w:val="00CA52D0"/>
    <w:rsid w:val="00CA5A10"/>
    <w:rsid w:val="00CA6FEA"/>
    <w:rsid w:val="00CB0B4E"/>
    <w:rsid w:val="00CB1006"/>
    <w:rsid w:val="00CB1B5A"/>
    <w:rsid w:val="00CB1D75"/>
    <w:rsid w:val="00CB2375"/>
    <w:rsid w:val="00CB23CC"/>
    <w:rsid w:val="00CB25C9"/>
    <w:rsid w:val="00CB3B56"/>
    <w:rsid w:val="00CB3E4F"/>
    <w:rsid w:val="00CB4ADE"/>
    <w:rsid w:val="00CB57F8"/>
    <w:rsid w:val="00CB6243"/>
    <w:rsid w:val="00CB6640"/>
    <w:rsid w:val="00CB6A05"/>
    <w:rsid w:val="00CB6C8F"/>
    <w:rsid w:val="00CB6F0D"/>
    <w:rsid w:val="00CB6FA3"/>
    <w:rsid w:val="00CB7408"/>
    <w:rsid w:val="00CC0EBD"/>
    <w:rsid w:val="00CC1426"/>
    <w:rsid w:val="00CC28C5"/>
    <w:rsid w:val="00CC2B07"/>
    <w:rsid w:val="00CC3995"/>
    <w:rsid w:val="00CC6491"/>
    <w:rsid w:val="00CC6F67"/>
    <w:rsid w:val="00CD09D0"/>
    <w:rsid w:val="00CD10DD"/>
    <w:rsid w:val="00CD134C"/>
    <w:rsid w:val="00CD177F"/>
    <w:rsid w:val="00CD3963"/>
    <w:rsid w:val="00CD3AD6"/>
    <w:rsid w:val="00CD4047"/>
    <w:rsid w:val="00CD4ECE"/>
    <w:rsid w:val="00CD55E0"/>
    <w:rsid w:val="00CD59E0"/>
    <w:rsid w:val="00CD62E1"/>
    <w:rsid w:val="00CD6692"/>
    <w:rsid w:val="00CD6D76"/>
    <w:rsid w:val="00CD7218"/>
    <w:rsid w:val="00CD7D00"/>
    <w:rsid w:val="00CE09BA"/>
    <w:rsid w:val="00CE1091"/>
    <w:rsid w:val="00CE1422"/>
    <w:rsid w:val="00CE1982"/>
    <w:rsid w:val="00CE1F3D"/>
    <w:rsid w:val="00CE20ED"/>
    <w:rsid w:val="00CE250A"/>
    <w:rsid w:val="00CE2B72"/>
    <w:rsid w:val="00CE2CF9"/>
    <w:rsid w:val="00CE3E1E"/>
    <w:rsid w:val="00CE495C"/>
    <w:rsid w:val="00CE4F03"/>
    <w:rsid w:val="00CE5ACF"/>
    <w:rsid w:val="00CE5D02"/>
    <w:rsid w:val="00CE684D"/>
    <w:rsid w:val="00CE7828"/>
    <w:rsid w:val="00CE7C90"/>
    <w:rsid w:val="00CF2A85"/>
    <w:rsid w:val="00CF3180"/>
    <w:rsid w:val="00CF3EDD"/>
    <w:rsid w:val="00CF3FBF"/>
    <w:rsid w:val="00CF4894"/>
    <w:rsid w:val="00CF4C8A"/>
    <w:rsid w:val="00CF5E5A"/>
    <w:rsid w:val="00CF616E"/>
    <w:rsid w:val="00CF6E8F"/>
    <w:rsid w:val="00CF6F64"/>
    <w:rsid w:val="00CF7179"/>
    <w:rsid w:val="00CF71A0"/>
    <w:rsid w:val="00CF783B"/>
    <w:rsid w:val="00CF792E"/>
    <w:rsid w:val="00D002D3"/>
    <w:rsid w:val="00D01102"/>
    <w:rsid w:val="00D0176F"/>
    <w:rsid w:val="00D0187B"/>
    <w:rsid w:val="00D01B02"/>
    <w:rsid w:val="00D02DE4"/>
    <w:rsid w:val="00D032C8"/>
    <w:rsid w:val="00D03530"/>
    <w:rsid w:val="00D0548D"/>
    <w:rsid w:val="00D05B3E"/>
    <w:rsid w:val="00D06806"/>
    <w:rsid w:val="00D06CA6"/>
    <w:rsid w:val="00D0719A"/>
    <w:rsid w:val="00D117DE"/>
    <w:rsid w:val="00D11B17"/>
    <w:rsid w:val="00D1391F"/>
    <w:rsid w:val="00D13ADC"/>
    <w:rsid w:val="00D13C19"/>
    <w:rsid w:val="00D140F0"/>
    <w:rsid w:val="00D14478"/>
    <w:rsid w:val="00D1480D"/>
    <w:rsid w:val="00D14FF4"/>
    <w:rsid w:val="00D15DA9"/>
    <w:rsid w:val="00D16853"/>
    <w:rsid w:val="00D172E0"/>
    <w:rsid w:val="00D17936"/>
    <w:rsid w:val="00D20485"/>
    <w:rsid w:val="00D20964"/>
    <w:rsid w:val="00D21063"/>
    <w:rsid w:val="00D21171"/>
    <w:rsid w:val="00D24EF5"/>
    <w:rsid w:val="00D24F5F"/>
    <w:rsid w:val="00D25458"/>
    <w:rsid w:val="00D271D6"/>
    <w:rsid w:val="00D27298"/>
    <w:rsid w:val="00D27F9B"/>
    <w:rsid w:val="00D30208"/>
    <w:rsid w:val="00D316A6"/>
    <w:rsid w:val="00D3181C"/>
    <w:rsid w:val="00D31B67"/>
    <w:rsid w:val="00D3212A"/>
    <w:rsid w:val="00D3271D"/>
    <w:rsid w:val="00D33691"/>
    <w:rsid w:val="00D34742"/>
    <w:rsid w:val="00D3497D"/>
    <w:rsid w:val="00D41750"/>
    <w:rsid w:val="00D422B5"/>
    <w:rsid w:val="00D42CE2"/>
    <w:rsid w:val="00D42F38"/>
    <w:rsid w:val="00D43545"/>
    <w:rsid w:val="00D44442"/>
    <w:rsid w:val="00D44950"/>
    <w:rsid w:val="00D457DB"/>
    <w:rsid w:val="00D46178"/>
    <w:rsid w:val="00D47EDA"/>
    <w:rsid w:val="00D47F80"/>
    <w:rsid w:val="00D502EA"/>
    <w:rsid w:val="00D50379"/>
    <w:rsid w:val="00D5059B"/>
    <w:rsid w:val="00D5076E"/>
    <w:rsid w:val="00D5078D"/>
    <w:rsid w:val="00D5140E"/>
    <w:rsid w:val="00D5154C"/>
    <w:rsid w:val="00D51973"/>
    <w:rsid w:val="00D519F5"/>
    <w:rsid w:val="00D53C9F"/>
    <w:rsid w:val="00D55897"/>
    <w:rsid w:val="00D55BD4"/>
    <w:rsid w:val="00D56077"/>
    <w:rsid w:val="00D603D9"/>
    <w:rsid w:val="00D60875"/>
    <w:rsid w:val="00D60AA6"/>
    <w:rsid w:val="00D6163E"/>
    <w:rsid w:val="00D62D92"/>
    <w:rsid w:val="00D63D00"/>
    <w:rsid w:val="00D64833"/>
    <w:rsid w:val="00D65BAC"/>
    <w:rsid w:val="00D6627F"/>
    <w:rsid w:val="00D66BB8"/>
    <w:rsid w:val="00D66C9F"/>
    <w:rsid w:val="00D67A82"/>
    <w:rsid w:val="00D67F40"/>
    <w:rsid w:val="00D70D7B"/>
    <w:rsid w:val="00D71E4B"/>
    <w:rsid w:val="00D72218"/>
    <w:rsid w:val="00D72B62"/>
    <w:rsid w:val="00D72EDF"/>
    <w:rsid w:val="00D72FDB"/>
    <w:rsid w:val="00D739DF"/>
    <w:rsid w:val="00D75F97"/>
    <w:rsid w:val="00D76CFB"/>
    <w:rsid w:val="00D76D58"/>
    <w:rsid w:val="00D7794B"/>
    <w:rsid w:val="00D80733"/>
    <w:rsid w:val="00D8230E"/>
    <w:rsid w:val="00D84853"/>
    <w:rsid w:val="00D85A12"/>
    <w:rsid w:val="00D85BD1"/>
    <w:rsid w:val="00D85F73"/>
    <w:rsid w:val="00D85FAE"/>
    <w:rsid w:val="00D86551"/>
    <w:rsid w:val="00D86806"/>
    <w:rsid w:val="00D8721A"/>
    <w:rsid w:val="00D87239"/>
    <w:rsid w:val="00D878FD"/>
    <w:rsid w:val="00D9017F"/>
    <w:rsid w:val="00D90EC4"/>
    <w:rsid w:val="00D915DD"/>
    <w:rsid w:val="00D92D77"/>
    <w:rsid w:val="00D9335C"/>
    <w:rsid w:val="00D93F5D"/>
    <w:rsid w:val="00D9431A"/>
    <w:rsid w:val="00D9505C"/>
    <w:rsid w:val="00D95D56"/>
    <w:rsid w:val="00D96515"/>
    <w:rsid w:val="00D96814"/>
    <w:rsid w:val="00D968EC"/>
    <w:rsid w:val="00D97767"/>
    <w:rsid w:val="00D97AD2"/>
    <w:rsid w:val="00DA0D01"/>
    <w:rsid w:val="00DA1539"/>
    <w:rsid w:val="00DA1664"/>
    <w:rsid w:val="00DA256C"/>
    <w:rsid w:val="00DA358A"/>
    <w:rsid w:val="00DA428C"/>
    <w:rsid w:val="00DA5805"/>
    <w:rsid w:val="00DA74F5"/>
    <w:rsid w:val="00DA774E"/>
    <w:rsid w:val="00DA7A5D"/>
    <w:rsid w:val="00DB0250"/>
    <w:rsid w:val="00DB1ABF"/>
    <w:rsid w:val="00DB2514"/>
    <w:rsid w:val="00DB40B2"/>
    <w:rsid w:val="00DB5ACC"/>
    <w:rsid w:val="00DB649C"/>
    <w:rsid w:val="00DB69B3"/>
    <w:rsid w:val="00DB6C90"/>
    <w:rsid w:val="00DB7EF2"/>
    <w:rsid w:val="00DC0972"/>
    <w:rsid w:val="00DC0BD8"/>
    <w:rsid w:val="00DC1D1F"/>
    <w:rsid w:val="00DC1E09"/>
    <w:rsid w:val="00DC2242"/>
    <w:rsid w:val="00DC23AC"/>
    <w:rsid w:val="00DC2998"/>
    <w:rsid w:val="00DC2D72"/>
    <w:rsid w:val="00DC35B3"/>
    <w:rsid w:val="00DC4E5C"/>
    <w:rsid w:val="00DC5AFF"/>
    <w:rsid w:val="00DC5BD1"/>
    <w:rsid w:val="00DC5D92"/>
    <w:rsid w:val="00DC6B1C"/>
    <w:rsid w:val="00DC6BED"/>
    <w:rsid w:val="00DC6D42"/>
    <w:rsid w:val="00DC7768"/>
    <w:rsid w:val="00DC7EC3"/>
    <w:rsid w:val="00DD093B"/>
    <w:rsid w:val="00DD0D49"/>
    <w:rsid w:val="00DD156F"/>
    <w:rsid w:val="00DD1BAB"/>
    <w:rsid w:val="00DD3256"/>
    <w:rsid w:val="00DD3DE9"/>
    <w:rsid w:val="00DD3FD0"/>
    <w:rsid w:val="00DD4087"/>
    <w:rsid w:val="00DD43D6"/>
    <w:rsid w:val="00DD516F"/>
    <w:rsid w:val="00DD640D"/>
    <w:rsid w:val="00DE0834"/>
    <w:rsid w:val="00DE2085"/>
    <w:rsid w:val="00DE31A7"/>
    <w:rsid w:val="00DE32A6"/>
    <w:rsid w:val="00DE3340"/>
    <w:rsid w:val="00DE385C"/>
    <w:rsid w:val="00DE48BE"/>
    <w:rsid w:val="00DE4BA8"/>
    <w:rsid w:val="00DE636D"/>
    <w:rsid w:val="00DE6B7C"/>
    <w:rsid w:val="00DE7254"/>
    <w:rsid w:val="00DE7E3F"/>
    <w:rsid w:val="00DE7E94"/>
    <w:rsid w:val="00DF0107"/>
    <w:rsid w:val="00DF0B18"/>
    <w:rsid w:val="00DF0FB4"/>
    <w:rsid w:val="00DF11D6"/>
    <w:rsid w:val="00DF1476"/>
    <w:rsid w:val="00DF23E0"/>
    <w:rsid w:val="00DF3953"/>
    <w:rsid w:val="00DF3C02"/>
    <w:rsid w:val="00DF3F54"/>
    <w:rsid w:val="00DF4EA3"/>
    <w:rsid w:val="00DF5E89"/>
    <w:rsid w:val="00DF74E4"/>
    <w:rsid w:val="00DF7728"/>
    <w:rsid w:val="00E00452"/>
    <w:rsid w:val="00E00A42"/>
    <w:rsid w:val="00E00CDC"/>
    <w:rsid w:val="00E00D17"/>
    <w:rsid w:val="00E00D98"/>
    <w:rsid w:val="00E00F61"/>
    <w:rsid w:val="00E01DDB"/>
    <w:rsid w:val="00E01E92"/>
    <w:rsid w:val="00E0239D"/>
    <w:rsid w:val="00E03208"/>
    <w:rsid w:val="00E03620"/>
    <w:rsid w:val="00E05536"/>
    <w:rsid w:val="00E05706"/>
    <w:rsid w:val="00E075E8"/>
    <w:rsid w:val="00E07915"/>
    <w:rsid w:val="00E10193"/>
    <w:rsid w:val="00E10F2E"/>
    <w:rsid w:val="00E11438"/>
    <w:rsid w:val="00E11737"/>
    <w:rsid w:val="00E119C7"/>
    <w:rsid w:val="00E12462"/>
    <w:rsid w:val="00E1280A"/>
    <w:rsid w:val="00E14302"/>
    <w:rsid w:val="00E14F74"/>
    <w:rsid w:val="00E15C4D"/>
    <w:rsid w:val="00E1671A"/>
    <w:rsid w:val="00E170FB"/>
    <w:rsid w:val="00E17104"/>
    <w:rsid w:val="00E17B49"/>
    <w:rsid w:val="00E17F59"/>
    <w:rsid w:val="00E20368"/>
    <w:rsid w:val="00E2139F"/>
    <w:rsid w:val="00E21533"/>
    <w:rsid w:val="00E21613"/>
    <w:rsid w:val="00E225CC"/>
    <w:rsid w:val="00E23798"/>
    <w:rsid w:val="00E239B0"/>
    <w:rsid w:val="00E24448"/>
    <w:rsid w:val="00E24F87"/>
    <w:rsid w:val="00E25406"/>
    <w:rsid w:val="00E259CD"/>
    <w:rsid w:val="00E265A0"/>
    <w:rsid w:val="00E270E1"/>
    <w:rsid w:val="00E27D08"/>
    <w:rsid w:val="00E304A3"/>
    <w:rsid w:val="00E3093E"/>
    <w:rsid w:val="00E30D48"/>
    <w:rsid w:val="00E3100A"/>
    <w:rsid w:val="00E325D6"/>
    <w:rsid w:val="00E33981"/>
    <w:rsid w:val="00E342EC"/>
    <w:rsid w:val="00E350FE"/>
    <w:rsid w:val="00E35178"/>
    <w:rsid w:val="00E35CAF"/>
    <w:rsid w:val="00E35D9A"/>
    <w:rsid w:val="00E37B5B"/>
    <w:rsid w:val="00E37FB3"/>
    <w:rsid w:val="00E40888"/>
    <w:rsid w:val="00E4106D"/>
    <w:rsid w:val="00E41619"/>
    <w:rsid w:val="00E42D93"/>
    <w:rsid w:val="00E42F79"/>
    <w:rsid w:val="00E434F7"/>
    <w:rsid w:val="00E43BC1"/>
    <w:rsid w:val="00E44D77"/>
    <w:rsid w:val="00E4680E"/>
    <w:rsid w:val="00E473F7"/>
    <w:rsid w:val="00E50021"/>
    <w:rsid w:val="00E509E5"/>
    <w:rsid w:val="00E523CD"/>
    <w:rsid w:val="00E524B2"/>
    <w:rsid w:val="00E527B0"/>
    <w:rsid w:val="00E52978"/>
    <w:rsid w:val="00E53560"/>
    <w:rsid w:val="00E54B3F"/>
    <w:rsid w:val="00E54E8D"/>
    <w:rsid w:val="00E55276"/>
    <w:rsid w:val="00E55812"/>
    <w:rsid w:val="00E559DD"/>
    <w:rsid w:val="00E5616F"/>
    <w:rsid w:val="00E56932"/>
    <w:rsid w:val="00E573A2"/>
    <w:rsid w:val="00E57469"/>
    <w:rsid w:val="00E60198"/>
    <w:rsid w:val="00E6065A"/>
    <w:rsid w:val="00E61115"/>
    <w:rsid w:val="00E613B1"/>
    <w:rsid w:val="00E61656"/>
    <w:rsid w:val="00E61728"/>
    <w:rsid w:val="00E6179C"/>
    <w:rsid w:val="00E62277"/>
    <w:rsid w:val="00E632AA"/>
    <w:rsid w:val="00E63F8A"/>
    <w:rsid w:val="00E64770"/>
    <w:rsid w:val="00E64C5A"/>
    <w:rsid w:val="00E6524B"/>
    <w:rsid w:val="00E6597D"/>
    <w:rsid w:val="00E66385"/>
    <w:rsid w:val="00E6716F"/>
    <w:rsid w:val="00E67498"/>
    <w:rsid w:val="00E70797"/>
    <w:rsid w:val="00E70DC7"/>
    <w:rsid w:val="00E7312B"/>
    <w:rsid w:val="00E731B3"/>
    <w:rsid w:val="00E73ACB"/>
    <w:rsid w:val="00E74679"/>
    <w:rsid w:val="00E75533"/>
    <w:rsid w:val="00E76196"/>
    <w:rsid w:val="00E765A0"/>
    <w:rsid w:val="00E7678C"/>
    <w:rsid w:val="00E81C74"/>
    <w:rsid w:val="00E8247A"/>
    <w:rsid w:val="00E828E5"/>
    <w:rsid w:val="00E82EBC"/>
    <w:rsid w:val="00E83665"/>
    <w:rsid w:val="00E84510"/>
    <w:rsid w:val="00E847DD"/>
    <w:rsid w:val="00E84F0F"/>
    <w:rsid w:val="00E85B1C"/>
    <w:rsid w:val="00E8623C"/>
    <w:rsid w:val="00E86702"/>
    <w:rsid w:val="00E86C56"/>
    <w:rsid w:val="00E87B3A"/>
    <w:rsid w:val="00E87FC2"/>
    <w:rsid w:val="00E90523"/>
    <w:rsid w:val="00E9059F"/>
    <w:rsid w:val="00E908B2"/>
    <w:rsid w:val="00E908EA"/>
    <w:rsid w:val="00E91905"/>
    <w:rsid w:val="00E91BC0"/>
    <w:rsid w:val="00E91D9A"/>
    <w:rsid w:val="00E91F07"/>
    <w:rsid w:val="00E92070"/>
    <w:rsid w:val="00E92C43"/>
    <w:rsid w:val="00E92CAA"/>
    <w:rsid w:val="00E9324F"/>
    <w:rsid w:val="00E93862"/>
    <w:rsid w:val="00E95500"/>
    <w:rsid w:val="00E96547"/>
    <w:rsid w:val="00E978E9"/>
    <w:rsid w:val="00E979F2"/>
    <w:rsid w:val="00EA01EF"/>
    <w:rsid w:val="00EA0949"/>
    <w:rsid w:val="00EA11DC"/>
    <w:rsid w:val="00EA1F58"/>
    <w:rsid w:val="00EA1FEE"/>
    <w:rsid w:val="00EA2D22"/>
    <w:rsid w:val="00EA3346"/>
    <w:rsid w:val="00EA4569"/>
    <w:rsid w:val="00EA4817"/>
    <w:rsid w:val="00EA4A42"/>
    <w:rsid w:val="00EA4D7C"/>
    <w:rsid w:val="00EA50DB"/>
    <w:rsid w:val="00EA5840"/>
    <w:rsid w:val="00EA5A64"/>
    <w:rsid w:val="00EA5D0D"/>
    <w:rsid w:val="00EA5D54"/>
    <w:rsid w:val="00EA6446"/>
    <w:rsid w:val="00EA66DE"/>
    <w:rsid w:val="00EA6C0E"/>
    <w:rsid w:val="00EA7038"/>
    <w:rsid w:val="00EA731F"/>
    <w:rsid w:val="00EA7B80"/>
    <w:rsid w:val="00EB01DB"/>
    <w:rsid w:val="00EB0A54"/>
    <w:rsid w:val="00EB1F4C"/>
    <w:rsid w:val="00EB20E2"/>
    <w:rsid w:val="00EB21D9"/>
    <w:rsid w:val="00EB25BD"/>
    <w:rsid w:val="00EB2E43"/>
    <w:rsid w:val="00EB331E"/>
    <w:rsid w:val="00EB3B73"/>
    <w:rsid w:val="00EB3E00"/>
    <w:rsid w:val="00EB42FF"/>
    <w:rsid w:val="00EB4F2F"/>
    <w:rsid w:val="00EB5E24"/>
    <w:rsid w:val="00EB6562"/>
    <w:rsid w:val="00EB6E83"/>
    <w:rsid w:val="00EB6FE4"/>
    <w:rsid w:val="00EB79E6"/>
    <w:rsid w:val="00EC008F"/>
    <w:rsid w:val="00EC0516"/>
    <w:rsid w:val="00EC111F"/>
    <w:rsid w:val="00EC2F71"/>
    <w:rsid w:val="00EC41B7"/>
    <w:rsid w:val="00EC439C"/>
    <w:rsid w:val="00EC491D"/>
    <w:rsid w:val="00EC5BCE"/>
    <w:rsid w:val="00EC63A6"/>
    <w:rsid w:val="00ED02D3"/>
    <w:rsid w:val="00ED0F57"/>
    <w:rsid w:val="00ED0F5C"/>
    <w:rsid w:val="00ED1756"/>
    <w:rsid w:val="00ED1D58"/>
    <w:rsid w:val="00ED20D8"/>
    <w:rsid w:val="00ED2D6F"/>
    <w:rsid w:val="00ED315C"/>
    <w:rsid w:val="00ED3DB3"/>
    <w:rsid w:val="00ED47D7"/>
    <w:rsid w:val="00ED4F62"/>
    <w:rsid w:val="00ED536D"/>
    <w:rsid w:val="00ED564E"/>
    <w:rsid w:val="00ED6C31"/>
    <w:rsid w:val="00ED70D7"/>
    <w:rsid w:val="00ED7209"/>
    <w:rsid w:val="00ED7898"/>
    <w:rsid w:val="00ED7A37"/>
    <w:rsid w:val="00EE057A"/>
    <w:rsid w:val="00EE0696"/>
    <w:rsid w:val="00EE0B82"/>
    <w:rsid w:val="00EE1647"/>
    <w:rsid w:val="00EE22F7"/>
    <w:rsid w:val="00EE241B"/>
    <w:rsid w:val="00EE2D89"/>
    <w:rsid w:val="00EE3C08"/>
    <w:rsid w:val="00EE41C4"/>
    <w:rsid w:val="00EE4C02"/>
    <w:rsid w:val="00EE60D3"/>
    <w:rsid w:val="00EE6883"/>
    <w:rsid w:val="00EE6AA1"/>
    <w:rsid w:val="00EE6C64"/>
    <w:rsid w:val="00EE7DC3"/>
    <w:rsid w:val="00EF0820"/>
    <w:rsid w:val="00EF1A37"/>
    <w:rsid w:val="00EF1AD5"/>
    <w:rsid w:val="00EF2FE1"/>
    <w:rsid w:val="00EF3248"/>
    <w:rsid w:val="00EF4CF1"/>
    <w:rsid w:val="00EF57BE"/>
    <w:rsid w:val="00EF590C"/>
    <w:rsid w:val="00EF5A6D"/>
    <w:rsid w:val="00EF5AD4"/>
    <w:rsid w:val="00EF61F2"/>
    <w:rsid w:val="00EF687F"/>
    <w:rsid w:val="00EF7478"/>
    <w:rsid w:val="00F007AF"/>
    <w:rsid w:val="00F00E8C"/>
    <w:rsid w:val="00F00ED2"/>
    <w:rsid w:val="00F018C5"/>
    <w:rsid w:val="00F01D98"/>
    <w:rsid w:val="00F0222A"/>
    <w:rsid w:val="00F0289C"/>
    <w:rsid w:val="00F02D50"/>
    <w:rsid w:val="00F036C1"/>
    <w:rsid w:val="00F044AE"/>
    <w:rsid w:val="00F045E4"/>
    <w:rsid w:val="00F04A0C"/>
    <w:rsid w:val="00F05810"/>
    <w:rsid w:val="00F05C69"/>
    <w:rsid w:val="00F0622F"/>
    <w:rsid w:val="00F06250"/>
    <w:rsid w:val="00F068E2"/>
    <w:rsid w:val="00F06E3A"/>
    <w:rsid w:val="00F0756C"/>
    <w:rsid w:val="00F076E0"/>
    <w:rsid w:val="00F10032"/>
    <w:rsid w:val="00F10D5B"/>
    <w:rsid w:val="00F1132F"/>
    <w:rsid w:val="00F1297E"/>
    <w:rsid w:val="00F1329D"/>
    <w:rsid w:val="00F135D2"/>
    <w:rsid w:val="00F13FD5"/>
    <w:rsid w:val="00F149F6"/>
    <w:rsid w:val="00F15BD7"/>
    <w:rsid w:val="00F15F3D"/>
    <w:rsid w:val="00F1752B"/>
    <w:rsid w:val="00F17C1E"/>
    <w:rsid w:val="00F2004E"/>
    <w:rsid w:val="00F209E2"/>
    <w:rsid w:val="00F21593"/>
    <w:rsid w:val="00F22BBA"/>
    <w:rsid w:val="00F23948"/>
    <w:rsid w:val="00F23B4A"/>
    <w:rsid w:val="00F23F06"/>
    <w:rsid w:val="00F246A1"/>
    <w:rsid w:val="00F2731D"/>
    <w:rsid w:val="00F27EFA"/>
    <w:rsid w:val="00F31AEA"/>
    <w:rsid w:val="00F327A2"/>
    <w:rsid w:val="00F32EC7"/>
    <w:rsid w:val="00F34311"/>
    <w:rsid w:val="00F34568"/>
    <w:rsid w:val="00F3522F"/>
    <w:rsid w:val="00F36F0F"/>
    <w:rsid w:val="00F40821"/>
    <w:rsid w:val="00F4148E"/>
    <w:rsid w:val="00F41B05"/>
    <w:rsid w:val="00F42658"/>
    <w:rsid w:val="00F432F0"/>
    <w:rsid w:val="00F441E8"/>
    <w:rsid w:val="00F44C69"/>
    <w:rsid w:val="00F46E5E"/>
    <w:rsid w:val="00F47F79"/>
    <w:rsid w:val="00F5130B"/>
    <w:rsid w:val="00F51DD5"/>
    <w:rsid w:val="00F52984"/>
    <w:rsid w:val="00F52E28"/>
    <w:rsid w:val="00F530C4"/>
    <w:rsid w:val="00F53589"/>
    <w:rsid w:val="00F53FAC"/>
    <w:rsid w:val="00F546BC"/>
    <w:rsid w:val="00F54D1F"/>
    <w:rsid w:val="00F550C4"/>
    <w:rsid w:val="00F55DA7"/>
    <w:rsid w:val="00F575E8"/>
    <w:rsid w:val="00F5772A"/>
    <w:rsid w:val="00F61CC7"/>
    <w:rsid w:val="00F63141"/>
    <w:rsid w:val="00F633EF"/>
    <w:rsid w:val="00F63B6C"/>
    <w:rsid w:val="00F65105"/>
    <w:rsid w:val="00F67264"/>
    <w:rsid w:val="00F67404"/>
    <w:rsid w:val="00F67674"/>
    <w:rsid w:val="00F67694"/>
    <w:rsid w:val="00F67D26"/>
    <w:rsid w:val="00F70CDD"/>
    <w:rsid w:val="00F70FEB"/>
    <w:rsid w:val="00F711EC"/>
    <w:rsid w:val="00F713D7"/>
    <w:rsid w:val="00F7290B"/>
    <w:rsid w:val="00F7305E"/>
    <w:rsid w:val="00F74583"/>
    <w:rsid w:val="00F74BB1"/>
    <w:rsid w:val="00F755E0"/>
    <w:rsid w:val="00F75F53"/>
    <w:rsid w:val="00F76E7F"/>
    <w:rsid w:val="00F77499"/>
    <w:rsid w:val="00F80FA7"/>
    <w:rsid w:val="00F811B4"/>
    <w:rsid w:val="00F8130E"/>
    <w:rsid w:val="00F81888"/>
    <w:rsid w:val="00F81EFA"/>
    <w:rsid w:val="00F82BC0"/>
    <w:rsid w:val="00F82E22"/>
    <w:rsid w:val="00F82F47"/>
    <w:rsid w:val="00F83AFC"/>
    <w:rsid w:val="00F83B0B"/>
    <w:rsid w:val="00F8568C"/>
    <w:rsid w:val="00F85B42"/>
    <w:rsid w:val="00F8608E"/>
    <w:rsid w:val="00F86AE6"/>
    <w:rsid w:val="00F91AAE"/>
    <w:rsid w:val="00F91C44"/>
    <w:rsid w:val="00F91DFC"/>
    <w:rsid w:val="00F92517"/>
    <w:rsid w:val="00F92E3B"/>
    <w:rsid w:val="00F93151"/>
    <w:rsid w:val="00F93431"/>
    <w:rsid w:val="00F949F1"/>
    <w:rsid w:val="00F94CE9"/>
    <w:rsid w:val="00F95646"/>
    <w:rsid w:val="00F95FA2"/>
    <w:rsid w:val="00F9710F"/>
    <w:rsid w:val="00FA082B"/>
    <w:rsid w:val="00FA0F6A"/>
    <w:rsid w:val="00FA129D"/>
    <w:rsid w:val="00FA1542"/>
    <w:rsid w:val="00FA17EA"/>
    <w:rsid w:val="00FA1E95"/>
    <w:rsid w:val="00FA314C"/>
    <w:rsid w:val="00FA3579"/>
    <w:rsid w:val="00FA41BB"/>
    <w:rsid w:val="00FA4717"/>
    <w:rsid w:val="00FA4907"/>
    <w:rsid w:val="00FA4E7C"/>
    <w:rsid w:val="00FA5764"/>
    <w:rsid w:val="00FA60B7"/>
    <w:rsid w:val="00FA60D2"/>
    <w:rsid w:val="00FA69A6"/>
    <w:rsid w:val="00FA6A69"/>
    <w:rsid w:val="00FA7012"/>
    <w:rsid w:val="00FA7035"/>
    <w:rsid w:val="00FA7670"/>
    <w:rsid w:val="00FA7FCB"/>
    <w:rsid w:val="00FB022A"/>
    <w:rsid w:val="00FB10F8"/>
    <w:rsid w:val="00FB15F5"/>
    <w:rsid w:val="00FB20E2"/>
    <w:rsid w:val="00FB24D6"/>
    <w:rsid w:val="00FB2683"/>
    <w:rsid w:val="00FB567B"/>
    <w:rsid w:val="00FB62D6"/>
    <w:rsid w:val="00FB693D"/>
    <w:rsid w:val="00FB69F3"/>
    <w:rsid w:val="00FC00C8"/>
    <w:rsid w:val="00FC08AE"/>
    <w:rsid w:val="00FC0D6F"/>
    <w:rsid w:val="00FC0F25"/>
    <w:rsid w:val="00FC0F55"/>
    <w:rsid w:val="00FC177C"/>
    <w:rsid w:val="00FC2FC4"/>
    <w:rsid w:val="00FC3550"/>
    <w:rsid w:val="00FC38CF"/>
    <w:rsid w:val="00FC3DFB"/>
    <w:rsid w:val="00FC422F"/>
    <w:rsid w:val="00FC4F79"/>
    <w:rsid w:val="00FC53F9"/>
    <w:rsid w:val="00FC58B2"/>
    <w:rsid w:val="00FC58CB"/>
    <w:rsid w:val="00FC747C"/>
    <w:rsid w:val="00FC769B"/>
    <w:rsid w:val="00FD0206"/>
    <w:rsid w:val="00FD056A"/>
    <w:rsid w:val="00FD0640"/>
    <w:rsid w:val="00FD1EAB"/>
    <w:rsid w:val="00FD23E4"/>
    <w:rsid w:val="00FD2705"/>
    <w:rsid w:val="00FD2F67"/>
    <w:rsid w:val="00FD3D30"/>
    <w:rsid w:val="00FD4557"/>
    <w:rsid w:val="00FD47EE"/>
    <w:rsid w:val="00FD4CAC"/>
    <w:rsid w:val="00FD5961"/>
    <w:rsid w:val="00FD68F2"/>
    <w:rsid w:val="00FD6EC8"/>
    <w:rsid w:val="00FE0015"/>
    <w:rsid w:val="00FE0D62"/>
    <w:rsid w:val="00FE0DC0"/>
    <w:rsid w:val="00FE1AC9"/>
    <w:rsid w:val="00FE29F9"/>
    <w:rsid w:val="00FE36FE"/>
    <w:rsid w:val="00FE3A47"/>
    <w:rsid w:val="00FE3BA9"/>
    <w:rsid w:val="00FE4486"/>
    <w:rsid w:val="00FE4F62"/>
    <w:rsid w:val="00FE56AB"/>
    <w:rsid w:val="00FE5B1A"/>
    <w:rsid w:val="00FE5B93"/>
    <w:rsid w:val="00FF019F"/>
    <w:rsid w:val="00FF01F2"/>
    <w:rsid w:val="00FF04EE"/>
    <w:rsid w:val="00FF0BB9"/>
    <w:rsid w:val="00FF0CAD"/>
    <w:rsid w:val="00FF0E6A"/>
    <w:rsid w:val="00FF302B"/>
    <w:rsid w:val="00FF30B9"/>
    <w:rsid w:val="00FF32D8"/>
    <w:rsid w:val="00FF32E9"/>
    <w:rsid w:val="00FF3EB5"/>
    <w:rsid w:val="00FF532E"/>
    <w:rsid w:val="00FF56E9"/>
    <w:rsid w:val="00FF5AC0"/>
    <w:rsid w:val="00FF5CBB"/>
    <w:rsid w:val="00FF66E8"/>
    <w:rsid w:val="00FF6FF9"/>
    <w:rsid w:val="00FF70A7"/>
    <w:rsid w:val="02134960"/>
    <w:rsid w:val="033A210A"/>
    <w:rsid w:val="044F4D8B"/>
    <w:rsid w:val="048C5AB0"/>
    <w:rsid w:val="05053BCE"/>
    <w:rsid w:val="059A27B0"/>
    <w:rsid w:val="05C316F7"/>
    <w:rsid w:val="06A92746"/>
    <w:rsid w:val="06C20CAD"/>
    <w:rsid w:val="079F0B2C"/>
    <w:rsid w:val="07D715A2"/>
    <w:rsid w:val="09F329D0"/>
    <w:rsid w:val="0A3134B9"/>
    <w:rsid w:val="0A577C6D"/>
    <w:rsid w:val="0AE827FC"/>
    <w:rsid w:val="0B0523C9"/>
    <w:rsid w:val="0C027AEC"/>
    <w:rsid w:val="0D191BDE"/>
    <w:rsid w:val="0D3A26FF"/>
    <w:rsid w:val="0D8C71F5"/>
    <w:rsid w:val="0DB62469"/>
    <w:rsid w:val="0DFF4A88"/>
    <w:rsid w:val="0E5D1B34"/>
    <w:rsid w:val="0E7A539A"/>
    <w:rsid w:val="0F3E394E"/>
    <w:rsid w:val="0F6F609A"/>
    <w:rsid w:val="0FCB4C44"/>
    <w:rsid w:val="11105D26"/>
    <w:rsid w:val="114D5758"/>
    <w:rsid w:val="11747975"/>
    <w:rsid w:val="11F9682B"/>
    <w:rsid w:val="126A3822"/>
    <w:rsid w:val="131F0E22"/>
    <w:rsid w:val="132A63A6"/>
    <w:rsid w:val="13EB47D0"/>
    <w:rsid w:val="14B020C9"/>
    <w:rsid w:val="1589636A"/>
    <w:rsid w:val="16180F64"/>
    <w:rsid w:val="161E189B"/>
    <w:rsid w:val="16455E6F"/>
    <w:rsid w:val="167D2E7A"/>
    <w:rsid w:val="17B471F7"/>
    <w:rsid w:val="18310BC8"/>
    <w:rsid w:val="19780A0C"/>
    <w:rsid w:val="19EA105C"/>
    <w:rsid w:val="1AB95BF2"/>
    <w:rsid w:val="1AE51DF2"/>
    <w:rsid w:val="1C9B78C3"/>
    <w:rsid w:val="1CD7655F"/>
    <w:rsid w:val="1EE845DE"/>
    <w:rsid w:val="1F215156"/>
    <w:rsid w:val="20003AE1"/>
    <w:rsid w:val="201C53DB"/>
    <w:rsid w:val="20706645"/>
    <w:rsid w:val="209B583B"/>
    <w:rsid w:val="20E119E4"/>
    <w:rsid w:val="20EB1C1C"/>
    <w:rsid w:val="210649FE"/>
    <w:rsid w:val="213A6E0E"/>
    <w:rsid w:val="215D25DE"/>
    <w:rsid w:val="21BA7BF3"/>
    <w:rsid w:val="21FF1EF2"/>
    <w:rsid w:val="22C35BEF"/>
    <w:rsid w:val="239126A0"/>
    <w:rsid w:val="243904E1"/>
    <w:rsid w:val="266A6984"/>
    <w:rsid w:val="26D35D50"/>
    <w:rsid w:val="26D7343A"/>
    <w:rsid w:val="27355BF8"/>
    <w:rsid w:val="280A07CA"/>
    <w:rsid w:val="283517E4"/>
    <w:rsid w:val="28B72843"/>
    <w:rsid w:val="294E670A"/>
    <w:rsid w:val="29766576"/>
    <w:rsid w:val="29CD7842"/>
    <w:rsid w:val="29E424D2"/>
    <w:rsid w:val="29F8300E"/>
    <w:rsid w:val="2A884252"/>
    <w:rsid w:val="2B643676"/>
    <w:rsid w:val="2B9D579F"/>
    <w:rsid w:val="2BAE3484"/>
    <w:rsid w:val="2C583137"/>
    <w:rsid w:val="2C792E82"/>
    <w:rsid w:val="2CD14CE0"/>
    <w:rsid w:val="2CEE5AA3"/>
    <w:rsid w:val="2D2D58D1"/>
    <w:rsid w:val="2E191643"/>
    <w:rsid w:val="2E1A493C"/>
    <w:rsid w:val="2E481360"/>
    <w:rsid w:val="2E7F7DD6"/>
    <w:rsid w:val="2EE02AC6"/>
    <w:rsid w:val="2F0C4244"/>
    <w:rsid w:val="2F432BD2"/>
    <w:rsid w:val="2F872CD0"/>
    <w:rsid w:val="307F1734"/>
    <w:rsid w:val="31391783"/>
    <w:rsid w:val="31D70314"/>
    <w:rsid w:val="31FA317B"/>
    <w:rsid w:val="323F02D7"/>
    <w:rsid w:val="32797E9E"/>
    <w:rsid w:val="329B2C98"/>
    <w:rsid w:val="332026B6"/>
    <w:rsid w:val="3402007D"/>
    <w:rsid w:val="34456B33"/>
    <w:rsid w:val="34520974"/>
    <w:rsid w:val="347E1684"/>
    <w:rsid w:val="34A779A9"/>
    <w:rsid w:val="34CD5E03"/>
    <w:rsid w:val="35580428"/>
    <w:rsid w:val="35CB7D6F"/>
    <w:rsid w:val="36565854"/>
    <w:rsid w:val="37143845"/>
    <w:rsid w:val="37255E77"/>
    <w:rsid w:val="372D1A4C"/>
    <w:rsid w:val="37593648"/>
    <w:rsid w:val="39085E42"/>
    <w:rsid w:val="3AE201FA"/>
    <w:rsid w:val="3AED1EF9"/>
    <w:rsid w:val="3B0B6DAD"/>
    <w:rsid w:val="3B1E5004"/>
    <w:rsid w:val="3BF77F14"/>
    <w:rsid w:val="3C525B53"/>
    <w:rsid w:val="3C833A8A"/>
    <w:rsid w:val="3D311337"/>
    <w:rsid w:val="3DBD011B"/>
    <w:rsid w:val="3F436C80"/>
    <w:rsid w:val="405909B3"/>
    <w:rsid w:val="405B1C02"/>
    <w:rsid w:val="40E65A33"/>
    <w:rsid w:val="41A30A7C"/>
    <w:rsid w:val="41C20605"/>
    <w:rsid w:val="41DE2428"/>
    <w:rsid w:val="422C641F"/>
    <w:rsid w:val="42D047B7"/>
    <w:rsid w:val="431F6F10"/>
    <w:rsid w:val="46911A46"/>
    <w:rsid w:val="4696104E"/>
    <w:rsid w:val="4853353C"/>
    <w:rsid w:val="48940AE7"/>
    <w:rsid w:val="493B4538"/>
    <w:rsid w:val="49576E64"/>
    <w:rsid w:val="49C35604"/>
    <w:rsid w:val="4A1051D7"/>
    <w:rsid w:val="4A4B1277"/>
    <w:rsid w:val="4B1B6048"/>
    <w:rsid w:val="4B747D11"/>
    <w:rsid w:val="4C0A36EA"/>
    <w:rsid w:val="4C8246E1"/>
    <w:rsid w:val="4CCB6999"/>
    <w:rsid w:val="4CEA77BA"/>
    <w:rsid w:val="4D033CE2"/>
    <w:rsid w:val="4D5A293F"/>
    <w:rsid w:val="4DBA3324"/>
    <w:rsid w:val="4E427838"/>
    <w:rsid w:val="4EE85154"/>
    <w:rsid w:val="4F004734"/>
    <w:rsid w:val="51E873DE"/>
    <w:rsid w:val="52362975"/>
    <w:rsid w:val="52F40876"/>
    <w:rsid w:val="53857ACD"/>
    <w:rsid w:val="53B3476E"/>
    <w:rsid w:val="54561400"/>
    <w:rsid w:val="551B782C"/>
    <w:rsid w:val="55C352F5"/>
    <w:rsid w:val="55C432C1"/>
    <w:rsid w:val="566F6BE2"/>
    <w:rsid w:val="56922B80"/>
    <w:rsid w:val="570434D2"/>
    <w:rsid w:val="57181A88"/>
    <w:rsid w:val="5865671A"/>
    <w:rsid w:val="58BC4CBC"/>
    <w:rsid w:val="58E70375"/>
    <w:rsid w:val="59325870"/>
    <w:rsid w:val="5B9E0C73"/>
    <w:rsid w:val="5BAF1672"/>
    <w:rsid w:val="5BDF0190"/>
    <w:rsid w:val="5BE8249A"/>
    <w:rsid w:val="5BEB1B6F"/>
    <w:rsid w:val="5C471339"/>
    <w:rsid w:val="5C640D1E"/>
    <w:rsid w:val="5D177429"/>
    <w:rsid w:val="5DA81058"/>
    <w:rsid w:val="5DD755EE"/>
    <w:rsid w:val="5ED253E0"/>
    <w:rsid w:val="5F516B64"/>
    <w:rsid w:val="5F987FAA"/>
    <w:rsid w:val="60975EC2"/>
    <w:rsid w:val="611848D1"/>
    <w:rsid w:val="61B171D2"/>
    <w:rsid w:val="62C107EE"/>
    <w:rsid w:val="62D43681"/>
    <w:rsid w:val="6357098D"/>
    <w:rsid w:val="6430605E"/>
    <w:rsid w:val="644F60D2"/>
    <w:rsid w:val="650D6F40"/>
    <w:rsid w:val="653F2E7B"/>
    <w:rsid w:val="654B2717"/>
    <w:rsid w:val="6621169C"/>
    <w:rsid w:val="6660629D"/>
    <w:rsid w:val="6712573B"/>
    <w:rsid w:val="675819CE"/>
    <w:rsid w:val="67C55D5B"/>
    <w:rsid w:val="68240242"/>
    <w:rsid w:val="694264A0"/>
    <w:rsid w:val="697E54EA"/>
    <w:rsid w:val="6B4D09CC"/>
    <w:rsid w:val="6B5922EA"/>
    <w:rsid w:val="6BAF62CF"/>
    <w:rsid w:val="6BB64C36"/>
    <w:rsid w:val="6C4F3535"/>
    <w:rsid w:val="6CB93F06"/>
    <w:rsid w:val="6CBB71B0"/>
    <w:rsid w:val="6D3170ED"/>
    <w:rsid w:val="6E101500"/>
    <w:rsid w:val="6E8A4992"/>
    <w:rsid w:val="6ECA676A"/>
    <w:rsid w:val="6F771B93"/>
    <w:rsid w:val="6FD31B5F"/>
    <w:rsid w:val="70287C79"/>
    <w:rsid w:val="70BD3EFC"/>
    <w:rsid w:val="70DF6FC8"/>
    <w:rsid w:val="70E92020"/>
    <w:rsid w:val="71974C60"/>
    <w:rsid w:val="71F5374F"/>
    <w:rsid w:val="721308C8"/>
    <w:rsid w:val="72203BD8"/>
    <w:rsid w:val="725478F0"/>
    <w:rsid w:val="7343506B"/>
    <w:rsid w:val="73480070"/>
    <w:rsid w:val="73490D2F"/>
    <w:rsid w:val="74423A11"/>
    <w:rsid w:val="74D322D0"/>
    <w:rsid w:val="7588596A"/>
    <w:rsid w:val="759D4D39"/>
    <w:rsid w:val="76256457"/>
    <w:rsid w:val="764D39F6"/>
    <w:rsid w:val="770F3651"/>
    <w:rsid w:val="773575F3"/>
    <w:rsid w:val="775C7D8D"/>
    <w:rsid w:val="77794AF8"/>
    <w:rsid w:val="77EA5D24"/>
    <w:rsid w:val="78A44EE6"/>
    <w:rsid w:val="79305600"/>
    <w:rsid w:val="795F67F7"/>
    <w:rsid w:val="7A3128EE"/>
    <w:rsid w:val="7A5220C4"/>
    <w:rsid w:val="7CDF1B63"/>
    <w:rsid w:val="7D7D13B5"/>
    <w:rsid w:val="7DB85F46"/>
    <w:rsid w:val="7DD64CBA"/>
    <w:rsid w:val="7E8E5AB1"/>
    <w:rsid w:val="7EEF7A0C"/>
    <w:rsid w:val="7EFB0F77"/>
    <w:rsid w:val="7FD019C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9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7"/>
    <w:qFormat/>
    <w:uiPriority w:val="99"/>
    <w:pPr>
      <w:keepNext/>
      <w:keepLines/>
      <w:spacing w:line="413" w:lineRule="auto"/>
      <w:outlineLvl w:val="2"/>
    </w:pPr>
    <w:rPr>
      <w:b/>
      <w:sz w:val="32"/>
    </w:rPr>
  </w:style>
  <w:style w:type="character" w:default="1" w:styleId="9">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27"/>
    <w:unhideWhenUsed/>
    <w:qFormat/>
    <w:uiPriority w:val="99"/>
    <w:rPr>
      <w:sz w:val="18"/>
      <w:szCs w:val="18"/>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Indent 3"/>
    <w:basedOn w:val="1"/>
    <w:link w:val="20"/>
    <w:qFormat/>
    <w:uiPriority w:val="99"/>
    <w:pPr>
      <w:spacing w:after="120"/>
      <w:ind w:left="420" w:leftChars="200"/>
    </w:pPr>
    <w:rPr>
      <w:sz w:val="16"/>
      <w:szCs w:val="16"/>
    </w:rPr>
  </w:style>
  <w:style w:type="paragraph" w:styleId="7">
    <w:name w:val="HTML Preformatted"/>
    <w:basedOn w:val="1"/>
    <w:link w:val="2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basedOn w:val="9"/>
    <w:qFormat/>
    <w:uiPriority w:val="99"/>
    <w:rPr>
      <w:rFonts w:cs="Times New Roman"/>
      <w:b/>
    </w:rPr>
  </w:style>
  <w:style w:type="character" w:styleId="11">
    <w:name w:val="page number"/>
    <w:basedOn w:val="9"/>
    <w:qFormat/>
    <w:uiPriority w:val="99"/>
    <w:rPr>
      <w:rFonts w:cs="Times New Roman"/>
    </w:rPr>
  </w:style>
  <w:style w:type="character" w:styleId="12">
    <w:name w:val="Emphasis"/>
    <w:basedOn w:val="9"/>
    <w:qFormat/>
    <w:uiPriority w:val="99"/>
    <w:rPr>
      <w:rFonts w:cs="Times New Roman"/>
      <w:i/>
      <w:iCs/>
    </w:rPr>
  </w:style>
  <w:style w:type="character" w:styleId="13">
    <w:name w:val="Hyperlink"/>
    <w:basedOn w:val="9"/>
    <w:qFormat/>
    <w:uiPriority w:val="99"/>
    <w:rPr>
      <w:rFonts w:cs="Times New Roman"/>
      <w:color w:val="333333"/>
      <w:u w:val="none"/>
    </w:rPr>
  </w:style>
  <w:style w:type="table" w:styleId="15">
    <w:name w:val="Table Grid"/>
    <w:basedOn w:val="1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16">
    <w:name w:val="Medium Grid 3 Accent 4"/>
    <w:basedOn w:val="14"/>
    <w:qFormat/>
    <w:uiPriority w:val="9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Pr>
    <w:tcPr>
      <w:shd w:val="clear" w:color="auto" w:fill="DFD8E8"/>
    </w:tcPr>
    <w:tblStylePr w:type="firstRow">
      <w:rPr>
        <w:rFonts w:cs="Times New Roman"/>
        <w:b/>
        <w:bCs/>
        <w:i w:val="0"/>
        <w:iCs w:val="0"/>
        <w:color w:val="FFFFFF"/>
      </w:rPr>
      <w:tblPr>
        <w:tblLayout w:type="fixed"/>
      </w:tbl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8064A2"/>
      </w:tcPr>
    </w:tblStylePr>
    <w:tblStylePr w:type="lastRow">
      <w:rPr>
        <w:rFonts w:cs="Times New Roman"/>
        <w:b/>
        <w:bCs/>
        <w:i w:val="0"/>
        <w:iCs w:val="0"/>
        <w:color w:val="FFFFFF"/>
      </w:rPr>
      <w:tblPr>
        <w:tblLayout w:type="fixed"/>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rFonts w:cs="Times New Roman"/>
        <w:b/>
        <w:bCs/>
        <w:i w:val="0"/>
        <w:iCs w:val="0"/>
        <w:color w:val="FFFFFF"/>
      </w:rPr>
      <w:tblPr>
        <w:tblLayout w:type="fixed"/>
      </w:tblPr>
      <w:tcPr>
        <w:tcBorders>
          <w:left w:val="single" w:color="FFFFFF" w:sz="8" w:space="0"/>
          <w:right w:val="single" w:color="FFFFFF" w:sz="24" w:space="0"/>
          <w:insideH w:val="nil"/>
          <w:insideV w:val="nil"/>
        </w:tcBorders>
        <w:shd w:val="clear" w:color="auto" w:fill="8064A2"/>
      </w:tcPr>
    </w:tblStylePr>
    <w:tblStylePr w:type="lastCol">
      <w:rPr>
        <w:rFonts w:cs="Times New Roman"/>
        <w:b/>
        <w:bCs/>
        <w:i w:val="0"/>
        <w:iCs w:val="0"/>
        <w:color w:val="FFFFFF"/>
      </w:rPr>
      <w:tblPr>
        <w:tblLayout w:type="fixed"/>
      </w:tblPr>
      <w:tcPr>
        <w:tcBorders>
          <w:top w:val="nil"/>
          <w:left w:val="single" w:color="FFFFFF" w:sz="24" w:space="0"/>
          <w:bottom w:val="nil"/>
          <w:right w:val="nil"/>
          <w:insideH w:val="nil"/>
          <w:insideV w:val="nil"/>
        </w:tcBorders>
        <w:shd w:val="clear" w:color="auto" w:fill="8064A2"/>
      </w:tcPr>
    </w:tblStylePr>
    <w:tblStylePr w:type="band1Vert">
      <w:rPr>
        <w:rFonts w:cs="Times New Roman"/>
      </w:rPr>
      <w:tblPr>
        <w:tblLayout w:type="fixed"/>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rPr>
        <w:rFonts w:cs="Times New Roman"/>
      </w:rPr>
      <w:tblPr>
        <w:tblLayout w:type="fixed"/>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character" w:customStyle="1" w:styleId="17">
    <w:name w:val="标题 3 Char"/>
    <w:basedOn w:val="9"/>
    <w:link w:val="2"/>
    <w:semiHidden/>
    <w:qFormat/>
    <w:uiPriority w:val="9"/>
    <w:rPr>
      <w:rFonts w:ascii="Calibri" w:hAnsi="Calibri"/>
      <w:b/>
      <w:bCs/>
      <w:sz w:val="32"/>
      <w:szCs w:val="32"/>
    </w:rPr>
  </w:style>
  <w:style w:type="character" w:customStyle="1" w:styleId="18">
    <w:name w:val="页脚 Char"/>
    <w:basedOn w:val="9"/>
    <w:link w:val="4"/>
    <w:qFormat/>
    <w:locked/>
    <w:uiPriority w:val="99"/>
    <w:rPr>
      <w:rFonts w:cs="Times New Roman"/>
      <w:sz w:val="18"/>
      <w:szCs w:val="18"/>
    </w:rPr>
  </w:style>
  <w:style w:type="character" w:customStyle="1" w:styleId="19">
    <w:name w:val="页眉 Char"/>
    <w:basedOn w:val="9"/>
    <w:link w:val="5"/>
    <w:qFormat/>
    <w:locked/>
    <w:uiPriority w:val="99"/>
    <w:rPr>
      <w:rFonts w:cs="Times New Roman"/>
      <w:sz w:val="18"/>
      <w:szCs w:val="18"/>
    </w:rPr>
  </w:style>
  <w:style w:type="character" w:customStyle="1" w:styleId="20">
    <w:name w:val="正文文本缩进 3 Char"/>
    <w:basedOn w:val="9"/>
    <w:link w:val="6"/>
    <w:semiHidden/>
    <w:qFormat/>
    <w:uiPriority w:val="99"/>
    <w:rPr>
      <w:rFonts w:ascii="Calibri" w:hAnsi="Calibri"/>
      <w:sz w:val="16"/>
      <w:szCs w:val="16"/>
    </w:rPr>
  </w:style>
  <w:style w:type="character" w:customStyle="1" w:styleId="21">
    <w:name w:val="HTML 预设格式 Char"/>
    <w:basedOn w:val="9"/>
    <w:link w:val="7"/>
    <w:semiHidden/>
    <w:qFormat/>
    <w:uiPriority w:val="99"/>
    <w:rPr>
      <w:rFonts w:ascii="Courier New" w:hAnsi="Courier New" w:cs="Courier New"/>
      <w:sz w:val="20"/>
      <w:szCs w:val="20"/>
    </w:rPr>
  </w:style>
  <w:style w:type="paragraph" w:customStyle="1" w:styleId="22">
    <w:name w:val="List Paragraph1"/>
    <w:basedOn w:val="1"/>
    <w:qFormat/>
    <w:uiPriority w:val="99"/>
    <w:pPr>
      <w:ind w:firstLine="420" w:firstLineChars="200"/>
    </w:pPr>
  </w:style>
  <w:style w:type="paragraph" w:customStyle="1" w:styleId="23">
    <w:name w:val="_Style 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
    <w:name w:val="列出段落1"/>
    <w:basedOn w:val="1"/>
    <w:qFormat/>
    <w:uiPriority w:val="99"/>
    <w:pPr>
      <w:ind w:firstLine="420" w:firstLineChars="200"/>
    </w:pPr>
  </w:style>
  <w:style w:type="paragraph" w:customStyle="1" w:styleId="26">
    <w:name w:val="列出段落2"/>
    <w:basedOn w:val="1"/>
    <w:unhideWhenUsed/>
    <w:qFormat/>
    <w:uiPriority w:val="99"/>
    <w:pPr>
      <w:ind w:firstLine="420" w:firstLineChars="200"/>
    </w:pPr>
  </w:style>
  <w:style w:type="character" w:customStyle="1" w:styleId="27">
    <w:name w:val="批注框文本 Char"/>
    <w:basedOn w:val="9"/>
    <w:link w:val="3"/>
    <w:semiHidden/>
    <w:qFormat/>
    <w:uiPriority w:val="99"/>
    <w:rPr>
      <w:rFonts w:ascii="Calibri" w:hAnsi="Calibri"/>
      <w:kern w:val="2"/>
      <w:sz w:val="18"/>
      <w:szCs w:val="18"/>
    </w:rPr>
  </w:style>
  <w:style w:type="paragraph" w:customStyle="1" w:styleId="28">
    <w:name w:val="列出段落3"/>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jpeg"/><Relationship Id="rId62" Type="http://schemas.openxmlformats.org/officeDocument/2006/relationships/image" Target="media/image50.pn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footer" Target="footer2.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png"/><Relationship Id="rId5" Type="http://schemas.openxmlformats.org/officeDocument/2006/relationships/header" Target="header2.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165B77-4621-4F40-9189-43D77D019AD3}">
  <ds:schemaRefs/>
</ds:datastoreItem>
</file>

<file path=docProps/app.xml><?xml version="1.0" encoding="utf-8"?>
<Properties xmlns="http://schemas.openxmlformats.org/officeDocument/2006/extended-properties" xmlns:vt="http://schemas.openxmlformats.org/officeDocument/2006/docPropsVTypes">
  <Template>Normal.dotm</Template>
  <Pages>76</Pages>
  <Words>56200</Words>
  <Characters>3774</Characters>
  <Lines>31</Lines>
  <Paragraphs>119</Paragraphs>
  <ScaleCrop>false</ScaleCrop>
  <LinksUpToDate>false</LinksUpToDate>
  <CharactersWithSpaces>59855</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2017-08-18T04:24:00Z</dcterms:created>
  <dc:creator>XHR</dc:creator>
  <cp:lastModifiedBy>WORK1</cp:lastModifiedBy>
  <cp:lastPrinted>2017-10-22T02:20:00Z</cp:lastPrinted>
  <dcterms:modified xsi:type="dcterms:W3CDTF">2017-11-09T02:46:43Z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