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0"/>
          <w:szCs w:val="30"/>
        </w:rPr>
      </w:pPr>
      <w:r>
        <w:rPr>
          <w:rFonts w:hint="eastAsia" w:ascii="宋体" w:hAnsi="宋体" w:eastAsia="宋体"/>
          <w:b/>
          <w:sz w:val="30"/>
          <w:szCs w:val="30"/>
        </w:rPr>
        <w:t>《设计首页》教学设计</w:t>
      </w:r>
    </w:p>
    <w:p>
      <w:pPr>
        <w:jc w:val="center"/>
        <w:rPr>
          <w:rFonts w:ascii="宋体" w:hAnsi="宋体" w:eastAsia="宋体"/>
          <w:b/>
          <w:sz w:val="30"/>
          <w:szCs w:val="30"/>
        </w:rPr>
      </w:pPr>
      <w:r>
        <w:rPr>
          <w:rFonts w:hint="eastAsia" w:ascii="宋体" w:hAnsi="宋体" w:eastAsia="宋体"/>
          <w:b/>
          <w:sz w:val="30"/>
          <w:szCs w:val="30"/>
        </w:rPr>
        <w:t xml:space="preserve">  </w:t>
      </w:r>
      <w:r>
        <w:rPr>
          <w:rFonts w:ascii="宋体" w:hAnsi="宋体" w:eastAsia="宋体"/>
          <w:b/>
          <w:sz w:val="30"/>
          <w:szCs w:val="30"/>
        </w:rPr>
        <w:t xml:space="preserve">                        </w:t>
      </w:r>
      <w:r>
        <w:rPr>
          <w:rFonts w:hint="eastAsia" w:ascii="宋体" w:hAnsi="宋体" w:eastAsia="宋体"/>
          <w:b/>
          <w:sz w:val="30"/>
          <w:szCs w:val="30"/>
        </w:rPr>
        <w:t xml:space="preserve"> 武进湖塘实验中学  吴茵</w:t>
      </w:r>
    </w:p>
    <w:p>
      <w:pPr>
        <w:spacing w:line="264" w:lineRule="auto"/>
        <w:rPr>
          <w:rFonts w:ascii="Calibri" w:hAnsi="Calibri" w:eastAsia="宋体" w:cs="Times New Roman"/>
          <w:b/>
          <w:sz w:val="24"/>
          <w:szCs w:val="24"/>
        </w:rPr>
      </w:pPr>
      <w:r>
        <w:rPr>
          <w:rFonts w:hint="eastAsia" w:ascii="Calibri" w:hAnsi="Calibri" w:eastAsia="宋体" w:cs="Times New Roman"/>
          <w:b/>
          <w:sz w:val="24"/>
          <w:szCs w:val="24"/>
        </w:rPr>
        <w:t>一、教材分析</w:t>
      </w:r>
    </w:p>
    <w:p>
      <w:pPr>
        <w:ind w:firstLine="480" w:firstLineChars="200"/>
        <w:rPr>
          <w:rFonts w:ascii="Calibri" w:hAnsi="Calibri" w:eastAsia="宋体" w:cs="Times New Roman"/>
          <w:sz w:val="24"/>
          <w:szCs w:val="24"/>
        </w:rPr>
      </w:pPr>
      <w:r>
        <w:rPr>
          <w:rFonts w:hint="eastAsia" w:ascii="Calibri" w:hAnsi="Calibri" w:eastAsia="宋体" w:cs="Times New Roman"/>
          <w:sz w:val="24"/>
          <w:szCs w:val="24"/>
        </w:rPr>
        <w:t>《设计首页》是苏教版初中《信息技术》八年级第</w:t>
      </w:r>
      <w:r>
        <w:rPr>
          <w:rFonts w:ascii="Calibri" w:hAnsi="Calibri" w:eastAsia="宋体" w:cs="Times New Roman"/>
          <w:sz w:val="24"/>
          <w:szCs w:val="24"/>
        </w:rPr>
        <w:t>3</w:t>
      </w:r>
      <w:r>
        <w:rPr>
          <w:rFonts w:hint="eastAsia" w:ascii="Calibri" w:hAnsi="Calibri" w:eastAsia="宋体" w:cs="Times New Roman"/>
          <w:sz w:val="24"/>
          <w:szCs w:val="24"/>
        </w:rPr>
        <w:t>章第2节2.2的教学内容。首页如同一本书的封面，应该能够反映出整个网站的整体风格和特色，让访问者通过网站首页就能对整个网站有所了解。所以，网站首页的设计是整个网站设计的关键。本课是在前面了解了网站的规划设计以及认识DW、创建站点的基础上进行的学习活动。本节中涉及的知识点（编辑网页：文字输入和编辑、插入图片/背景图片、插入水平线、插入背景音乐；保存、预览）是网站制作过程中需要反复用到的，所以学生应熟练掌握。</w:t>
      </w:r>
    </w:p>
    <w:p>
      <w:pPr>
        <w:ind w:firstLine="480" w:firstLineChars="200"/>
        <w:jc w:val="left"/>
        <w:rPr>
          <w:rFonts w:ascii="Calibri" w:hAnsi="Calibri" w:eastAsia="宋体" w:cs="Times New Roman"/>
          <w:sz w:val="24"/>
          <w:szCs w:val="24"/>
        </w:rPr>
      </w:pPr>
    </w:p>
    <w:p>
      <w:pPr>
        <w:numPr>
          <w:ilvl w:val="0"/>
          <w:numId w:val="1"/>
        </w:numPr>
        <w:spacing w:line="264" w:lineRule="auto"/>
        <w:rPr>
          <w:rFonts w:ascii="Calibri" w:hAnsi="Calibri" w:eastAsia="宋体" w:cs="Times New Roman"/>
          <w:b/>
          <w:sz w:val="24"/>
          <w:szCs w:val="24"/>
        </w:rPr>
      </w:pPr>
      <w:r>
        <w:rPr>
          <w:rFonts w:hint="eastAsia" w:ascii="Calibri" w:hAnsi="Calibri" w:eastAsia="宋体" w:cs="Times New Roman"/>
          <w:b/>
          <w:sz w:val="24"/>
          <w:szCs w:val="24"/>
        </w:rPr>
        <w:t>学情分析</w:t>
      </w:r>
    </w:p>
    <w:p>
      <w:pPr>
        <w:ind w:firstLine="480" w:firstLineChars="200"/>
        <w:rPr>
          <w:rFonts w:ascii="Calibri" w:hAnsi="Calibri" w:eastAsia="宋体" w:cs="Times New Roman"/>
          <w:sz w:val="24"/>
          <w:szCs w:val="24"/>
        </w:rPr>
      </w:pPr>
      <w:r>
        <w:rPr>
          <w:rFonts w:hint="eastAsia" w:ascii="Calibri" w:hAnsi="Calibri" w:eastAsia="宋体" w:cs="Times New Roman"/>
          <w:sz w:val="24"/>
          <w:szCs w:val="24"/>
        </w:rPr>
        <w:t>这一节课是初二年级的借班上课，到目前阶段学生已学习了多种软件的使用，应该具备了常规的操作技能，教学内容中插入图片文本等对象，学生可以借助已有的认知经验迁移学习，但是新软件的使用学生需要一个适应过程，这一点要使学生能做到灵活运用有一定难度，力图通过微视频、讲解、练习有机结合，以期使学生通过一节课的学习，能创建出布局工整的首页，在体验成就感的同时初步感知制作网站的过程，从而增强对网页制作后续学习的兴趣。</w:t>
      </w:r>
      <w:r>
        <w:rPr>
          <w:rFonts w:ascii="Calibri" w:hAnsi="Calibri" w:eastAsia="宋体" w:cs="Times New Roman"/>
          <w:sz w:val="24"/>
          <w:szCs w:val="24"/>
        </w:rPr>
        <w:br w:type="textWrapping"/>
      </w:r>
    </w:p>
    <w:p>
      <w:pPr>
        <w:numPr>
          <w:ilvl w:val="0"/>
          <w:numId w:val="1"/>
        </w:numPr>
        <w:spacing w:line="264" w:lineRule="auto"/>
        <w:rPr>
          <w:rFonts w:ascii="Calibri" w:hAnsi="Calibri" w:eastAsia="宋体" w:cs="Times New Roman"/>
          <w:b/>
          <w:sz w:val="24"/>
          <w:szCs w:val="24"/>
        </w:rPr>
      </w:pPr>
      <w:r>
        <w:rPr>
          <w:rFonts w:hint="eastAsia" w:ascii="Calibri" w:hAnsi="Calibri" w:eastAsia="宋体" w:cs="Times New Roman"/>
          <w:b/>
          <w:sz w:val="24"/>
          <w:szCs w:val="24"/>
        </w:rPr>
        <w:t>教学目标</w:t>
      </w:r>
    </w:p>
    <w:p>
      <w:pPr>
        <w:spacing w:line="264" w:lineRule="auto"/>
        <w:ind w:firstLine="240" w:firstLineChars="100"/>
        <w:rPr>
          <w:rFonts w:ascii="Calibri" w:hAnsi="Calibri" w:eastAsia="宋体" w:cs="Times New Roman"/>
          <w:b/>
          <w:sz w:val="24"/>
          <w:szCs w:val="24"/>
        </w:rPr>
      </w:pPr>
      <w:r>
        <w:rPr>
          <w:rFonts w:hint="eastAsia" w:ascii="Calibri" w:hAnsi="Calibri" w:eastAsia="宋体" w:cs="Times New Roman"/>
          <w:sz w:val="24"/>
          <w:szCs w:val="24"/>
        </w:rPr>
        <w:t>（一）知识技能</w:t>
      </w:r>
    </w:p>
    <w:p>
      <w:pPr>
        <w:ind w:firstLine="480" w:firstLineChars="200"/>
        <w:rPr>
          <w:rFonts w:ascii="Calibri" w:hAnsi="Calibri" w:eastAsia="宋体" w:cs="Times New Roman"/>
          <w:sz w:val="24"/>
          <w:szCs w:val="24"/>
        </w:rPr>
      </w:pPr>
      <w:r>
        <w:rPr>
          <w:rFonts w:hint="eastAsia" w:ascii="Calibri" w:hAnsi="Calibri" w:eastAsia="宋体" w:cs="Times New Roman"/>
          <w:sz w:val="24"/>
          <w:szCs w:val="24"/>
        </w:rPr>
        <w:t>1、掌握简单网页的新建方法，能够在网页中插入、排版文字，掌握图片、水平线的插入方法及属性的设置方法，能够灵活应用“网页属性”对话框，设置网页属性，如背景、背景音乐等</w:t>
      </w:r>
    </w:p>
    <w:p>
      <w:pPr>
        <w:ind w:left="420" w:leftChars="200"/>
        <w:rPr>
          <w:rFonts w:ascii="Calibri" w:hAnsi="Calibri" w:eastAsia="宋体" w:cs="Times New Roman"/>
          <w:sz w:val="24"/>
          <w:szCs w:val="24"/>
        </w:rPr>
      </w:pPr>
      <w:r>
        <w:rPr>
          <w:rFonts w:ascii="Calibri" w:hAnsi="Calibri" w:eastAsia="宋体" w:cs="Times New Roman"/>
          <w:sz w:val="24"/>
          <w:szCs w:val="24"/>
        </w:rPr>
        <w:t>2</w:t>
      </w:r>
      <w:r>
        <w:rPr>
          <w:rFonts w:hint="eastAsia" w:ascii="Calibri" w:hAnsi="Calibri" w:eastAsia="宋体" w:cs="Times New Roman"/>
          <w:sz w:val="24"/>
          <w:szCs w:val="24"/>
        </w:rPr>
        <w:t>、掌握设置网页属性的一般方法。</w:t>
      </w:r>
      <w:r>
        <w:rPr>
          <w:rFonts w:ascii="Calibri" w:hAnsi="Calibri" w:eastAsia="宋体" w:cs="Times New Roman"/>
          <w:sz w:val="24"/>
          <w:szCs w:val="24"/>
        </w:rPr>
        <w:br w:type="textWrapping"/>
      </w:r>
      <w:r>
        <w:rPr>
          <w:rFonts w:hint="eastAsia" w:ascii="Calibri" w:hAnsi="Calibri" w:eastAsia="宋体" w:cs="Times New Roman"/>
          <w:sz w:val="24"/>
          <w:szCs w:val="24"/>
        </w:rPr>
        <w:t>3、掌握网页的新建、预览和保存。</w:t>
      </w:r>
    </w:p>
    <w:p>
      <w:pPr>
        <w:spacing w:line="264" w:lineRule="auto"/>
        <w:ind w:firstLine="240" w:firstLineChars="100"/>
        <w:jc w:val="left"/>
        <w:rPr>
          <w:rFonts w:ascii="Calibri" w:hAnsi="Calibri" w:eastAsia="宋体" w:cs="Times New Roman"/>
          <w:sz w:val="24"/>
          <w:szCs w:val="24"/>
        </w:rPr>
      </w:pPr>
      <w:r>
        <w:rPr>
          <w:rFonts w:hint="eastAsia" w:ascii="Calibri" w:hAnsi="Calibri" w:eastAsia="宋体" w:cs="Times New Roman"/>
          <w:sz w:val="24"/>
          <w:szCs w:val="24"/>
        </w:rPr>
        <w:t>（二）过程与方法</w:t>
      </w:r>
    </w:p>
    <w:p>
      <w:pPr>
        <w:ind w:firstLine="480" w:firstLineChars="200"/>
        <w:rPr>
          <w:rFonts w:ascii="Calibri" w:hAnsi="Calibri" w:eastAsia="宋体" w:cs="Times New Roman"/>
          <w:sz w:val="24"/>
          <w:szCs w:val="24"/>
        </w:rPr>
      </w:pPr>
      <w:r>
        <w:rPr>
          <w:rFonts w:hint="eastAsia" w:ascii="Calibri" w:hAnsi="Calibri" w:eastAsia="宋体" w:cs="Times New Roman"/>
          <w:sz w:val="24"/>
          <w:szCs w:val="24"/>
        </w:rPr>
        <w:t>1、通过对比教学，使学生掌握学习及应用软件的基本方法和规律，达到举一反三的功效。</w:t>
      </w:r>
    </w:p>
    <w:p>
      <w:pPr>
        <w:ind w:left="420" w:leftChars="200"/>
        <w:rPr>
          <w:rFonts w:ascii="Calibri" w:hAnsi="Calibri" w:eastAsia="宋体" w:cs="Times New Roman"/>
          <w:sz w:val="24"/>
          <w:szCs w:val="24"/>
        </w:rPr>
      </w:pPr>
      <w:r>
        <w:rPr>
          <w:rFonts w:ascii="Calibri" w:hAnsi="Calibri" w:eastAsia="宋体" w:cs="Times New Roman"/>
          <w:sz w:val="24"/>
          <w:szCs w:val="24"/>
        </w:rPr>
        <w:t>2</w:t>
      </w:r>
      <w:r>
        <w:rPr>
          <w:rFonts w:hint="eastAsia" w:ascii="Calibri" w:hAnsi="Calibri" w:eastAsia="宋体" w:cs="Times New Roman"/>
          <w:sz w:val="24"/>
          <w:szCs w:val="24"/>
        </w:rPr>
        <w:t>、通过学生动手设计网站的实践活动，使学生建立对象属性设置的思维方法和操作方法，为学生今后学习其它软件奠定了基础。</w:t>
      </w:r>
    </w:p>
    <w:p>
      <w:pPr>
        <w:ind w:firstLine="240" w:firstLineChars="100"/>
        <w:rPr>
          <w:rFonts w:ascii="Calibri" w:hAnsi="Calibri" w:eastAsia="宋体" w:cs="Times New Roman"/>
          <w:sz w:val="24"/>
          <w:szCs w:val="24"/>
        </w:rPr>
      </w:pPr>
      <w:r>
        <w:rPr>
          <w:rFonts w:hint="eastAsia" w:ascii="Calibri" w:hAnsi="Calibri" w:eastAsia="宋体" w:cs="Times New Roman"/>
          <w:sz w:val="24"/>
          <w:szCs w:val="24"/>
        </w:rPr>
        <w:t>（三）情感态度与价值观</w:t>
      </w:r>
    </w:p>
    <w:p>
      <w:pPr>
        <w:spacing w:line="264" w:lineRule="auto"/>
        <w:ind w:left="510"/>
        <w:jc w:val="left"/>
        <w:rPr>
          <w:rFonts w:ascii="Calibri" w:hAnsi="Calibri" w:eastAsia="宋体" w:cs="Times New Roman"/>
          <w:sz w:val="24"/>
          <w:szCs w:val="24"/>
        </w:rPr>
      </w:pPr>
      <w:r>
        <w:rPr>
          <w:rFonts w:hint="eastAsia" w:ascii="Calibri" w:hAnsi="Calibri" w:eastAsia="宋体" w:cs="Times New Roman"/>
          <w:sz w:val="24"/>
          <w:szCs w:val="24"/>
        </w:rPr>
        <w:t>1、培养学生感受美、欣赏美的能力。</w:t>
      </w:r>
    </w:p>
    <w:p>
      <w:pPr>
        <w:spacing w:line="264" w:lineRule="auto"/>
        <w:ind w:left="510"/>
        <w:jc w:val="left"/>
        <w:rPr>
          <w:rFonts w:ascii="Calibri" w:hAnsi="Calibri" w:eastAsia="宋体" w:cs="Times New Roman"/>
          <w:sz w:val="24"/>
          <w:szCs w:val="24"/>
        </w:rPr>
      </w:pPr>
      <w:r>
        <w:rPr>
          <w:rFonts w:hint="eastAsia" w:ascii="Calibri" w:hAnsi="Calibri" w:eastAsia="宋体" w:cs="Times New Roman"/>
          <w:sz w:val="24"/>
          <w:szCs w:val="24"/>
        </w:rPr>
        <w:t>2、培养学生善于发现问题、解决问题的能力。</w:t>
      </w:r>
    </w:p>
    <w:p>
      <w:pPr>
        <w:spacing w:line="264" w:lineRule="auto"/>
        <w:ind w:left="510"/>
        <w:jc w:val="left"/>
        <w:rPr>
          <w:rFonts w:ascii="Calibri" w:hAnsi="Calibri" w:eastAsia="宋体" w:cs="Times New Roman"/>
          <w:sz w:val="24"/>
          <w:szCs w:val="24"/>
        </w:rPr>
      </w:pPr>
      <w:r>
        <w:rPr>
          <w:rFonts w:hint="eastAsia" w:ascii="Calibri" w:hAnsi="Calibri" w:eastAsia="宋体" w:cs="Times New Roman"/>
          <w:sz w:val="24"/>
          <w:szCs w:val="24"/>
        </w:rPr>
        <w:t>3、通过介绍常州的旅游，培养学生对家乡的热爱之情。</w:t>
      </w:r>
    </w:p>
    <w:p>
      <w:pPr>
        <w:spacing w:line="264" w:lineRule="auto"/>
        <w:ind w:firstLine="240" w:firstLineChars="100"/>
        <w:jc w:val="left"/>
        <w:rPr>
          <w:rFonts w:ascii="Calibri" w:hAnsi="Calibri" w:eastAsia="宋体" w:cs="Times New Roman"/>
          <w:sz w:val="24"/>
          <w:szCs w:val="24"/>
        </w:rPr>
      </w:pPr>
      <w:r>
        <w:rPr>
          <w:rFonts w:hint="eastAsia" w:ascii="Calibri" w:hAnsi="Calibri" w:eastAsia="宋体" w:cs="Times New Roman"/>
          <w:sz w:val="24"/>
          <w:szCs w:val="24"/>
        </w:rPr>
        <w:t>（四）行为与创新</w:t>
      </w:r>
    </w:p>
    <w:p>
      <w:pPr>
        <w:spacing w:line="264" w:lineRule="auto"/>
        <w:ind w:firstLine="480" w:firstLineChars="200"/>
        <w:jc w:val="left"/>
        <w:rPr>
          <w:rFonts w:ascii="Calibri" w:hAnsi="Calibri" w:eastAsia="宋体" w:cs="Times New Roman"/>
          <w:sz w:val="24"/>
          <w:szCs w:val="24"/>
        </w:rPr>
      </w:pPr>
      <w:r>
        <w:rPr>
          <w:rFonts w:ascii="Calibri" w:hAnsi="Calibri" w:eastAsia="宋体" w:cs="Times New Roman"/>
          <w:sz w:val="24"/>
          <w:szCs w:val="24"/>
        </w:rPr>
        <w:t>1</w:t>
      </w:r>
      <w:r>
        <w:rPr>
          <w:rFonts w:hint="eastAsia" w:ascii="Calibri" w:hAnsi="Calibri" w:eastAsia="宋体" w:cs="Times New Roman"/>
          <w:sz w:val="24"/>
          <w:szCs w:val="24"/>
        </w:rPr>
        <w:t>、学会合理选择的最佳的方法，形成积极的研究与创新的习惯。</w:t>
      </w:r>
    </w:p>
    <w:p>
      <w:pPr>
        <w:spacing w:line="264" w:lineRule="auto"/>
        <w:ind w:firstLine="480" w:firstLineChars="200"/>
        <w:jc w:val="left"/>
        <w:rPr>
          <w:rFonts w:ascii="Calibri" w:hAnsi="Calibri" w:eastAsia="宋体" w:cs="Times New Roman"/>
          <w:sz w:val="24"/>
          <w:szCs w:val="24"/>
        </w:rPr>
      </w:pPr>
      <w:r>
        <w:rPr>
          <w:rFonts w:ascii="Calibri" w:hAnsi="Calibri" w:eastAsia="宋体" w:cs="Times New Roman"/>
          <w:sz w:val="24"/>
          <w:szCs w:val="24"/>
        </w:rPr>
        <w:t>2</w:t>
      </w:r>
      <w:r>
        <w:rPr>
          <w:rFonts w:hint="eastAsia" w:ascii="Calibri" w:hAnsi="Calibri" w:eastAsia="宋体" w:cs="Times New Roman"/>
          <w:sz w:val="24"/>
          <w:szCs w:val="24"/>
        </w:rPr>
        <w:t>、学会与同伴合作学习、共同提高。</w:t>
      </w:r>
      <w:r>
        <w:rPr>
          <w:rFonts w:ascii="Calibri" w:hAnsi="Calibri" w:eastAsia="宋体" w:cs="Times New Roman"/>
          <w:sz w:val="24"/>
          <w:szCs w:val="24"/>
        </w:rPr>
        <w:br w:type="textWrapping"/>
      </w:r>
    </w:p>
    <w:p>
      <w:pPr>
        <w:numPr>
          <w:ilvl w:val="0"/>
          <w:numId w:val="1"/>
        </w:numPr>
        <w:spacing w:line="264" w:lineRule="auto"/>
        <w:rPr>
          <w:rFonts w:ascii="Calibri" w:hAnsi="Calibri" w:eastAsia="宋体" w:cs="Times New Roman"/>
          <w:b/>
          <w:sz w:val="24"/>
          <w:szCs w:val="24"/>
        </w:rPr>
      </w:pPr>
      <w:r>
        <w:rPr>
          <w:rFonts w:hint="eastAsia" w:ascii="Calibri" w:hAnsi="Calibri" w:eastAsia="宋体" w:cs="Times New Roman"/>
          <w:b/>
          <w:sz w:val="24"/>
          <w:szCs w:val="24"/>
        </w:rPr>
        <w:t>教学重、难点：</w:t>
      </w:r>
    </w:p>
    <w:p>
      <w:pPr>
        <w:spacing w:line="264" w:lineRule="auto"/>
        <w:ind w:left="240" w:hanging="240" w:hangingChars="100"/>
        <w:jc w:val="left"/>
        <w:rPr>
          <w:rFonts w:ascii="Calibri" w:hAnsi="Calibri" w:eastAsia="宋体" w:cs="Times New Roman"/>
          <w:sz w:val="24"/>
          <w:szCs w:val="24"/>
        </w:rPr>
      </w:pPr>
      <w:r>
        <w:rPr>
          <w:rFonts w:hint="eastAsia" w:ascii="Calibri" w:hAnsi="Calibri" w:eastAsia="宋体" w:cs="Times New Roman"/>
          <w:sz w:val="24"/>
          <w:szCs w:val="24"/>
        </w:rPr>
        <w:t>教学重点：</w:t>
      </w:r>
      <w:r>
        <w:rPr>
          <w:rFonts w:ascii="Calibri" w:hAnsi="Calibri" w:eastAsia="宋体" w:cs="Times New Roman"/>
          <w:sz w:val="24"/>
          <w:szCs w:val="24"/>
        </w:rPr>
        <w:br w:type="textWrapping"/>
      </w:r>
      <w:r>
        <w:rPr>
          <w:rFonts w:ascii="Calibri" w:hAnsi="Calibri" w:eastAsia="宋体" w:cs="Times New Roman"/>
          <w:sz w:val="24"/>
          <w:szCs w:val="24"/>
        </w:rPr>
        <w:t>1</w:t>
      </w:r>
      <w:r>
        <w:rPr>
          <w:rFonts w:hint="eastAsia" w:ascii="Calibri" w:hAnsi="Calibri" w:eastAsia="宋体" w:cs="Times New Roman"/>
          <w:sz w:val="24"/>
          <w:szCs w:val="24"/>
        </w:rPr>
        <w:t>、掌握简单网页设计的基本方法，如文字、图片、水平线的插入与编辑等。</w:t>
      </w:r>
    </w:p>
    <w:p>
      <w:pPr>
        <w:spacing w:line="264" w:lineRule="auto"/>
        <w:ind w:firstLine="240" w:firstLineChars="100"/>
        <w:jc w:val="left"/>
        <w:rPr>
          <w:rFonts w:ascii="Calibri" w:hAnsi="Calibri" w:eastAsia="宋体" w:cs="Times New Roman"/>
          <w:sz w:val="24"/>
          <w:szCs w:val="24"/>
        </w:rPr>
      </w:pPr>
      <w:r>
        <w:rPr>
          <w:rFonts w:ascii="Calibri" w:hAnsi="Calibri" w:eastAsia="宋体" w:cs="Times New Roman"/>
          <w:sz w:val="24"/>
          <w:szCs w:val="24"/>
        </w:rPr>
        <w:t>2</w:t>
      </w:r>
      <w:r>
        <w:rPr>
          <w:rFonts w:hint="eastAsia" w:ascii="Calibri" w:hAnsi="Calibri" w:eastAsia="宋体" w:cs="Times New Roman"/>
          <w:sz w:val="24"/>
          <w:szCs w:val="24"/>
        </w:rPr>
        <w:t>、掌握设置网页属性的一般方法。</w:t>
      </w:r>
    </w:p>
    <w:p>
      <w:pPr>
        <w:spacing w:line="264" w:lineRule="auto"/>
        <w:jc w:val="left"/>
        <w:rPr>
          <w:rFonts w:ascii="Calibri" w:hAnsi="Calibri" w:eastAsia="宋体" w:cs="Times New Roman"/>
          <w:sz w:val="24"/>
          <w:szCs w:val="24"/>
        </w:rPr>
      </w:pPr>
      <w:r>
        <w:rPr>
          <w:rFonts w:hint="eastAsia" w:ascii="Calibri" w:hAnsi="Calibri" w:eastAsia="宋体" w:cs="Times New Roman"/>
          <w:sz w:val="24"/>
          <w:szCs w:val="24"/>
        </w:rPr>
        <w:t>教学难点：灵活调整布局网页。</w:t>
      </w:r>
    </w:p>
    <w:p>
      <w:pPr>
        <w:spacing w:line="264" w:lineRule="auto"/>
        <w:ind w:firstLine="480" w:firstLineChars="200"/>
        <w:jc w:val="left"/>
        <w:rPr>
          <w:rFonts w:ascii="Calibri" w:hAnsi="Calibri" w:eastAsia="宋体" w:cs="Times New Roman"/>
          <w:sz w:val="24"/>
          <w:szCs w:val="24"/>
        </w:rPr>
      </w:pPr>
      <w:r>
        <w:rPr>
          <w:rFonts w:ascii="Calibri" w:hAnsi="Calibri" w:eastAsia="宋体" w:cs="Times New Roman"/>
          <w:sz w:val="24"/>
          <w:szCs w:val="24"/>
        </w:rPr>
        <w:t xml:space="preserve">   </w:t>
      </w:r>
    </w:p>
    <w:p>
      <w:pPr>
        <w:textAlignment w:val="center"/>
        <w:rPr>
          <w:rFonts w:ascii="Calibri" w:hAnsi="Calibri" w:eastAsia="宋体" w:cs="Times New Roman"/>
          <w:szCs w:val="21"/>
        </w:rPr>
      </w:pPr>
      <w:r>
        <w:rPr>
          <w:rFonts w:hint="eastAsia" w:ascii="Calibri" w:hAnsi="Calibri" w:eastAsia="宋体" w:cs="Times New Roman"/>
          <w:b/>
          <w:sz w:val="24"/>
          <w:szCs w:val="24"/>
        </w:rPr>
        <w:t>五、教学方法：</w:t>
      </w:r>
      <w:r>
        <w:rPr>
          <w:rFonts w:hint="eastAsia" w:ascii="Calibri" w:hAnsi="Calibri" w:eastAsia="宋体" w:cs="Times New Roman"/>
          <w:szCs w:val="21"/>
        </w:rPr>
        <w:t>知识迁移、类比教学、自主学习、小组合作、讲授法</w:t>
      </w:r>
    </w:p>
    <w:p>
      <w:pPr>
        <w:spacing w:line="264" w:lineRule="auto"/>
        <w:jc w:val="left"/>
        <w:rPr>
          <w:rFonts w:ascii="Calibri" w:hAnsi="Calibri" w:eastAsia="宋体" w:cs="Times New Roman"/>
          <w:sz w:val="24"/>
          <w:szCs w:val="24"/>
        </w:rPr>
      </w:pPr>
      <w:r>
        <w:rPr>
          <w:rFonts w:hint="eastAsia" w:ascii="Calibri" w:hAnsi="Calibri" w:eastAsia="宋体" w:cs="Times New Roman"/>
          <w:b/>
          <w:sz w:val="24"/>
          <w:szCs w:val="24"/>
        </w:rPr>
        <w:t xml:space="preserve">六、教学准备： </w:t>
      </w:r>
      <w:r>
        <w:rPr>
          <w:rFonts w:hint="eastAsia" w:ascii="Calibri" w:hAnsi="Calibri" w:eastAsia="宋体" w:cs="Times New Roman"/>
          <w:sz w:val="24"/>
          <w:szCs w:val="24"/>
        </w:rPr>
        <w:t>整理、归类相关素材，微视频，课件。</w:t>
      </w:r>
    </w:p>
    <w:p>
      <w:pPr>
        <w:spacing w:line="264" w:lineRule="auto"/>
        <w:jc w:val="left"/>
        <w:rPr>
          <w:rFonts w:ascii="Calibri" w:hAnsi="Calibri" w:eastAsia="宋体" w:cs="Times New Roman"/>
          <w:b/>
          <w:sz w:val="24"/>
          <w:szCs w:val="24"/>
        </w:rPr>
      </w:pPr>
      <w:r>
        <w:rPr>
          <w:rFonts w:hint="eastAsia" w:ascii="Calibri" w:hAnsi="Calibri" w:eastAsia="宋体" w:cs="Times New Roman"/>
          <w:b/>
          <w:sz w:val="24"/>
          <w:szCs w:val="24"/>
        </w:rPr>
        <w:t>七、教学过程：</w:t>
      </w:r>
    </w:p>
    <w:p>
      <w:pPr>
        <w:spacing w:line="264" w:lineRule="auto"/>
        <w:ind w:firstLine="480" w:firstLineChars="200"/>
        <w:jc w:val="left"/>
        <w:rPr>
          <w:rFonts w:ascii="Calibri" w:hAnsi="Calibri" w:eastAsia="宋体" w:cs="Times New Roman"/>
          <w:sz w:val="24"/>
          <w:szCs w:val="24"/>
        </w:rPr>
      </w:pP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39"/>
        <w:gridCol w:w="1560"/>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blHeader/>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720"/>
              </w:tabs>
              <w:spacing w:line="240" w:lineRule="atLeast"/>
              <w:ind w:right="300"/>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教学环节</w:t>
            </w:r>
          </w:p>
        </w:tc>
        <w:tc>
          <w:tcPr>
            <w:tcW w:w="41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教师活动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学生活动</w:t>
            </w:r>
          </w:p>
        </w:tc>
        <w:tc>
          <w:tcPr>
            <w:tcW w:w="2239" w:type="dxa"/>
            <w:tcBorders>
              <w:top w:val="single" w:color="auto" w:sz="4" w:space="0"/>
              <w:left w:val="single" w:color="auto" w:sz="4" w:space="0"/>
              <w:bottom w:val="single" w:color="auto" w:sz="4" w:space="0"/>
              <w:right w:val="single" w:color="auto" w:sz="4" w:space="0"/>
            </w:tcBorders>
            <w:vAlign w:val="center"/>
          </w:tcPr>
          <w:p>
            <w:pPr>
              <w:widowControl/>
              <w:tabs>
                <w:tab w:val="left" w:pos="720"/>
              </w:tabs>
              <w:spacing w:line="240" w:lineRule="atLeast"/>
              <w:ind w:right="300"/>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导入</w:t>
            </w:r>
          </w:p>
          <w:p>
            <w:pPr>
              <w:widowControl/>
              <w:tabs>
                <w:tab w:val="left" w:pos="720"/>
              </w:tabs>
              <w:spacing w:line="240" w:lineRule="atLeast"/>
              <w:ind w:left="300" w:right="300"/>
              <w:jc w:val="center"/>
              <w:textAlignment w:val="center"/>
              <w:rPr>
                <w:rFonts w:ascii="宋体" w:hAnsi="宋体" w:eastAsia="宋体" w:cs="宋体"/>
                <w:color w:val="000000"/>
                <w:kern w:val="0"/>
                <w:sz w:val="18"/>
                <w:szCs w:val="18"/>
              </w:rPr>
            </w:pPr>
            <w:r>
              <w:rPr>
                <w:rFonts w:hint="eastAsia" w:ascii="宋体" w:hAnsi="宋体" w:eastAsia="宋体" w:cs="宋体"/>
                <w:b/>
                <w:color w:val="000000"/>
                <w:kern w:val="0"/>
                <w:sz w:val="18"/>
                <w:szCs w:val="18"/>
              </w:rPr>
              <w:t>课题</w:t>
            </w:r>
          </w:p>
        </w:tc>
        <w:tc>
          <w:tcPr>
            <w:tcW w:w="4139"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电子白板上投出：手机里微信公众号上的一段关于国庆期间出游情况统计的新闻视频以及相关的图片文字内容。</w:t>
            </w:r>
          </w:p>
          <w:p>
            <w:pPr>
              <w:widowControl/>
              <w:tabs>
                <w:tab w:val="left" w:pos="720"/>
              </w:tabs>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通过师生互动的形式，讨论常州当前有哪些旅游景点</w:t>
            </w:r>
          </w:p>
          <w:p>
            <w:pPr>
              <w:widowControl/>
              <w:tabs>
                <w:tab w:val="left" w:pos="720"/>
              </w:tabs>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师：作为一名常州人，你骄傲和自豪吗？我们是否可以尝试：从普通市民或者游客的角度，制作一个与常州旅游相关的网站。</w:t>
            </w:r>
          </w:p>
          <w:p>
            <w:pPr>
              <w:widowControl/>
              <w:tabs>
                <w:tab w:val="left" w:pos="720"/>
              </w:tabs>
              <w:spacing w:line="240" w:lineRule="atLeast"/>
              <w:ind w:right="300"/>
              <w:jc w:val="left"/>
              <w:textAlignment w:val="center"/>
              <w:rPr>
                <w:rFonts w:ascii="宋体" w:hAnsi="宋体" w:eastAsia="宋体" w:cs="宋体"/>
                <w:color w:val="000000"/>
                <w:kern w:val="0"/>
                <w:szCs w:val="21"/>
              </w:rPr>
            </w:pPr>
            <w:r>
              <w:rPr>
                <w:rFonts w:hint="eastAsia" w:ascii="Calibri" w:hAnsi="Calibri" w:eastAsia="宋体" w:cs="Times New Roman"/>
                <w:szCs w:val="21"/>
              </w:rPr>
              <w:t>根据学生回答，适当引导，引出课题：</w:t>
            </w:r>
            <w:r>
              <w:rPr>
                <w:rFonts w:hint="eastAsia" w:ascii="宋体" w:hAnsi="宋体" w:eastAsia="宋体" w:cs="宋体"/>
                <w:color w:val="000000"/>
                <w:kern w:val="0"/>
                <w:szCs w:val="21"/>
              </w:rPr>
              <w:t xml:space="preserve"> 制作网站——首页（板书）</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 xml:space="preserve"> 观看视 频，并思考回答教师的提问。</w:t>
            </w: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tc>
        <w:tc>
          <w:tcPr>
            <w:tcW w:w="2239" w:type="dxa"/>
            <w:tcBorders>
              <w:top w:val="single" w:color="auto" w:sz="4" w:space="0"/>
              <w:left w:val="single" w:color="auto" w:sz="4" w:space="0"/>
              <w:bottom w:val="single" w:color="auto" w:sz="4" w:space="0"/>
              <w:right w:val="single" w:color="auto" w:sz="4" w:space="0"/>
            </w:tcBorders>
          </w:tcPr>
          <w:p>
            <w:pPr>
              <w:widowControl/>
              <w:tabs>
                <w:tab w:val="left" w:pos="720"/>
              </w:tabs>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通过在电子白板上观看手机上投出的内容，使学生产生新鲜感，当了解到常州国庆期间旅游业的喜人情况，通过师生交流互动，使学生产生兴趣并且很快进入到学习状态，活跃课堂气氛，明课本课学习内容。</w:t>
            </w:r>
          </w:p>
          <w:p>
            <w:pPr>
              <w:widowControl/>
              <w:spacing w:line="240" w:lineRule="atLeast"/>
              <w:ind w:left="71" w:leftChars="34" w:right="300" w:firstLine="420" w:firstLineChars="200"/>
              <w:jc w:val="left"/>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       </w:t>
            </w: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新</w:t>
            </w: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知</w:t>
            </w: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探</w:t>
            </w: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究</w:t>
            </w: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创</w:t>
            </w: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作</w:t>
            </w: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实</w:t>
            </w: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p>
          <w:p>
            <w:pPr>
              <w:widowControl/>
              <w:tabs>
                <w:tab w:val="left" w:pos="720"/>
              </w:tabs>
              <w:spacing w:line="240" w:lineRule="atLeast"/>
              <w:ind w:left="300" w:right="300"/>
              <w:jc w:val="center"/>
              <w:textAlignment w:val="center"/>
              <w:rPr>
                <w:rFonts w:ascii="宋体" w:hAnsi="宋体" w:eastAsia="宋体" w:cs="宋体"/>
                <w:b/>
                <w:color w:val="000000"/>
                <w:kern w:val="0"/>
                <w:sz w:val="24"/>
                <w:szCs w:val="24"/>
              </w:rPr>
            </w:pPr>
          </w:p>
          <w:p>
            <w:pPr>
              <w:widowControl/>
              <w:tabs>
                <w:tab w:val="left" w:pos="720"/>
              </w:tabs>
              <w:spacing w:line="240" w:lineRule="atLeast"/>
              <w:ind w:left="300" w:right="300"/>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24"/>
                <w:szCs w:val="24"/>
              </w:rPr>
              <w:t>践</w:t>
            </w:r>
          </w:p>
        </w:tc>
        <w:tc>
          <w:tcPr>
            <w:tcW w:w="4139"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宋体" w:hAnsi="Calibri" w:eastAsia="宋体" w:cs="Times New Roman"/>
                <w:szCs w:val="21"/>
              </w:rPr>
            </w:pPr>
            <w:r>
              <w:rPr>
                <w:rFonts w:hint="eastAsia" w:ascii="宋体" w:hAnsi="Calibri" w:eastAsia="宋体" w:cs="Times New Roman"/>
                <w:szCs w:val="21"/>
              </w:rPr>
              <w:t>一、回顾站点建立：</w:t>
            </w:r>
          </w:p>
          <w:p>
            <w:pPr>
              <w:spacing w:line="460" w:lineRule="exact"/>
              <w:rPr>
                <w:rFonts w:ascii="宋体" w:hAnsi="Calibri" w:eastAsia="宋体" w:cs="Times New Roman"/>
                <w:szCs w:val="21"/>
              </w:rPr>
            </w:pPr>
            <w:r>
              <w:rPr>
                <w:rFonts w:ascii="宋体" w:hAnsi="Calibri" w:eastAsia="宋体" w:cs="Times New Roman"/>
                <w:szCs w:val="21"/>
              </w:rPr>
              <w:t xml:space="preserve">     设计网站，首先需要建立一个</w:t>
            </w:r>
            <w:r>
              <w:rPr>
                <w:rFonts w:hint="eastAsia" w:ascii="宋体" w:hAnsi="Calibri" w:eastAsia="宋体" w:cs="Times New Roman"/>
                <w:b/>
                <w:bCs/>
                <w:szCs w:val="21"/>
              </w:rPr>
              <w:t>站点</w:t>
            </w:r>
            <w:r>
              <w:rPr>
                <w:rFonts w:hint="eastAsia" w:ascii="宋体" w:hAnsi="Calibri" w:eastAsia="宋体" w:cs="Times New Roman"/>
                <w:szCs w:val="21"/>
              </w:rPr>
              <w:t>，为了方便网页的管理、浏览和发布好比是网站的家。人们在站点中制作网页，并将制作的网页和用到的素材保存在站点的相关文件夹中。因此，</w:t>
            </w:r>
            <w:r>
              <w:rPr>
                <w:rFonts w:hint="eastAsia" w:ascii="宋体" w:hAnsi="Calibri" w:eastAsia="宋体" w:cs="Times New Roman"/>
                <w:b/>
                <w:bCs/>
                <w:szCs w:val="21"/>
              </w:rPr>
              <w:t>站点</w:t>
            </w:r>
            <w:r>
              <w:rPr>
                <w:rFonts w:hint="eastAsia" w:ascii="宋体" w:hAnsi="Calibri" w:eastAsia="宋体" w:cs="Times New Roman"/>
                <w:szCs w:val="21"/>
              </w:rPr>
              <w:t>不是可有可无，而是在设计之初就必须建好的。</w:t>
            </w:r>
          </w:p>
          <w:p>
            <w:pPr>
              <w:spacing w:line="460" w:lineRule="exact"/>
              <w:rPr>
                <w:rFonts w:ascii="宋体" w:hAnsi="Calibri" w:eastAsia="宋体" w:cs="Times New Roman"/>
                <w:szCs w:val="21"/>
              </w:rPr>
            </w:pPr>
            <w:r>
              <w:rPr>
                <w:rFonts w:hint="eastAsia" w:ascii="宋体" w:hAnsi="Calibri" w:eastAsia="宋体" w:cs="Times New Roman"/>
                <w:szCs w:val="21"/>
              </w:rPr>
              <w:t>板书：建立站点。</w:t>
            </w:r>
          </w:p>
          <w:p>
            <w:pPr>
              <w:spacing w:line="460" w:lineRule="exact"/>
              <w:rPr>
                <w:rFonts w:ascii="宋体" w:hAnsi="Calibri" w:eastAsia="宋体" w:cs="Times New Roman"/>
                <w:szCs w:val="21"/>
              </w:rPr>
            </w:pPr>
          </w:p>
          <w:p>
            <w:pPr>
              <w:spacing w:line="460" w:lineRule="exact"/>
              <w:rPr>
                <w:rFonts w:ascii="宋体" w:hAnsi="Calibri" w:eastAsia="宋体" w:cs="Times New Roman"/>
                <w:szCs w:val="21"/>
              </w:rPr>
            </w:pPr>
            <w:r>
              <w:rPr>
                <w:rFonts w:hint="eastAsia" w:ascii="宋体" w:hAnsi="Calibri" w:eastAsia="宋体" w:cs="Times New Roman"/>
                <w:szCs w:val="21"/>
              </w:rPr>
              <w:t>二、设计首页</w:t>
            </w:r>
          </w:p>
          <w:p>
            <w:pPr>
              <w:spacing w:line="460" w:lineRule="exact"/>
              <w:rPr>
                <w:rFonts w:ascii="宋体" w:hAnsi="Calibri" w:eastAsia="宋体" w:cs="Times New Roman"/>
                <w:szCs w:val="21"/>
              </w:rPr>
            </w:pPr>
            <w:r>
              <w:rPr>
                <w:rFonts w:hint="eastAsia" w:ascii="宋体" w:hAnsi="Calibri" w:eastAsia="宋体" w:cs="Times New Roman"/>
                <w:szCs w:val="21"/>
              </w:rPr>
              <w:t>1首页概念：</w:t>
            </w:r>
          </w:p>
          <w:p>
            <w:pPr>
              <w:spacing w:line="460" w:lineRule="exact"/>
              <w:rPr>
                <w:rFonts w:ascii="宋体" w:hAnsi="Calibri" w:eastAsia="宋体" w:cs="Times New Roman"/>
                <w:szCs w:val="21"/>
              </w:rPr>
            </w:pPr>
            <w:r>
              <w:rPr>
                <w:rFonts w:ascii="宋体" w:hAnsi="Calibri" w:eastAsia="宋体" w:cs="Times New Roman"/>
                <w:szCs w:val="21"/>
              </w:rPr>
              <w:t xml:space="preserve">   访问网站时看到的第一个页面通常称为这个网站的首页或者主页。</w:t>
            </w:r>
          </w:p>
          <w:p>
            <w:pPr>
              <w:spacing w:line="460" w:lineRule="exact"/>
              <w:rPr>
                <w:rFonts w:ascii="宋体" w:hAnsi="Calibri" w:eastAsia="宋体" w:cs="Times New Roman"/>
                <w:szCs w:val="21"/>
              </w:rPr>
            </w:pPr>
            <w:r>
              <w:rPr>
                <w:rFonts w:hint="eastAsia" w:ascii="宋体" w:hAnsi="Calibri" w:eastAsia="宋体" w:cs="Times New Roman"/>
                <w:szCs w:val="21"/>
              </w:rPr>
              <w:t>首页通常命名为</w:t>
            </w:r>
            <w:r>
              <w:rPr>
                <w:rFonts w:hint="eastAsia" w:ascii="宋体" w:hAnsi="Calibri" w:eastAsia="宋体" w:cs="Times New Roman"/>
                <w:b/>
                <w:bCs/>
                <w:szCs w:val="21"/>
              </w:rPr>
              <w:t>index.html</w:t>
            </w:r>
            <w:r>
              <w:rPr>
                <w:rFonts w:hint="eastAsia" w:ascii="宋体" w:hAnsi="Calibri" w:eastAsia="宋体" w:cs="Times New Roman"/>
                <w:szCs w:val="21"/>
              </w:rPr>
              <w:t>,便于和其他页面区分。</w:t>
            </w:r>
          </w:p>
          <w:p>
            <w:pPr>
              <w:spacing w:line="460" w:lineRule="exact"/>
              <w:rPr>
                <w:rFonts w:ascii="宋体" w:hAnsi="Calibri" w:eastAsia="宋体" w:cs="Times New Roman"/>
                <w:szCs w:val="21"/>
              </w:rPr>
            </w:pPr>
          </w:p>
          <w:p>
            <w:pPr>
              <w:spacing w:line="460" w:lineRule="exact"/>
              <w:rPr>
                <w:rFonts w:ascii="宋体" w:hAnsi="Calibri" w:eastAsia="宋体" w:cs="Times New Roman"/>
                <w:szCs w:val="21"/>
              </w:rPr>
            </w:pPr>
            <w:r>
              <w:rPr>
                <w:rFonts w:ascii="宋体" w:hAnsi="Calibri" w:eastAsia="宋体" w:cs="Times New Roman"/>
                <w:szCs w:val="21"/>
              </w:rPr>
              <w:t>2</w:t>
            </w:r>
            <w:r>
              <w:rPr>
                <w:rFonts w:hint="eastAsia" w:ascii="宋体" w:hAnsi="Calibri" w:eastAsia="宋体" w:cs="Times New Roman"/>
                <w:szCs w:val="21"/>
              </w:rPr>
              <w:t>教师出示做好的首页成品，引导学生分析首页一般的组成情况。</w:t>
            </w:r>
          </w:p>
          <w:p>
            <w:pPr>
              <w:spacing w:line="460" w:lineRule="exact"/>
              <w:rPr>
                <w:rFonts w:ascii="宋体" w:hAnsi="Calibri" w:eastAsia="宋体" w:cs="Times New Roman"/>
                <w:szCs w:val="21"/>
              </w:rPr>
            </w:pPr>
            <w:r>
              <w:rPr>
                <w:rFonts w:hint="eastAsia" w:ascii="宋体" w:hAnsi="Calibri" w:eastAsia="宋体" w:cs="Times New Roman"/>
                <w:szCs w:val="21"/>
              </w:rPr>
              <w:t>思考一：可以包含哪些元素？</w:t>
            </w:r>
          </w:p>
          <w:p>
            <w:pPr>
              <w:spacing w:line="460" w:lineRule="exact"/>
              <w:rPr>
                <w:rFonts w:ascii="宋体" w:hAnsi="Calibri" w:eastAsia="宋体" w:cs="Times New Roman"/>
                <w:szCs w:val="21"/>
              </w:rPr>
            </w:pPr>
            <w:r>
              <w:rPr>
                <w:rFonts w:hint="eastAsia" w:ascii="宋体" w:hAnsi="Calibri" w:eastAsia="宋体" w:cs="Times New Roman"/>
                <w:szCs w:val="21"/>
              </w:rPr>
              <w:t>（标题，正文简介，插图，背景颜色/背景图片，水平线，背景音乐）</w:t>
            </w:r>
          </w:p>
          <w:p>
            <w:pPr>
              <w:spacing w:line="460" w:lineRule="exact"/>
              <w:rPr>
                <w:rFonts w:ascii="宋体" w:hAnsi="Calibri" w:eastAsia="宋体" w:cs="Times New Roman"/>
                <w:szCs w:val="21"/>
              </w:rPr>
            </w:pPr>
            <w:r>
              <w:rPr>
                <w:rFonts w:hint="eastAsia" w:ascii="宋体" w:hAnsi="Calibri" w:eastAsia="宋体" w:cs="Times New Roman"/>
                <w:szCs w:val="21"/>
              </w:rPr>
              <w:t>思考二：一个美观的页面具有哪些特征？</w:t>
            </w:r>
          </w:p>
          <w:p>
            <w:pPr>
              <w:spacing w:line="460" w:lineRule="exact"/>
              <w:rPr>
                <w:rFonts w:ascii="宋体" w:hAnsi="Calibri" w:eastAsia="宋体" w:cs="Times New Roman"/>
                <w:szCs w:val="21"/>
              </w:rPr>
            </w:pPr>
            <w:r>
              <w:rPr>
                <w:rFonts w:hint="eastAsia" w:ascii="宋体" w:hAnsi="Calibri" w:eastAsia="宋体" w:cs="Times New Roman"/>
                <w:szCs w:val="21"/>
              </w:rPr>
              <w:t>（标题醒目，色彩协调，布局合理）</w:t>
            </w:r>
          </w:p>
          <w:p>
            <w:pPr>
              <w:spacing w:line="460" w:lineRule="exact"/>
              <w:rPr>
                <w:rFonts w:ascii="宋体" w:hAnsi="Calibri" w:eastAsia="宋体" w:cs="Times New Roman"/>
                <w:szCs w:val="21"/>
              </w:rPr>
            </w:pPr>
            <w:r>
              <w:rPr>
                <w:rFonts w:hint="eastAsia" w:ascii="宋体" w:hAnsi="Calibri" w:eastAsia="宋体" w:cs="Times New Roman"/>
                <w:szCs w:val="21"/>
              </w:rPr>
              <w:t>分组任务：（学案上出示具体任务要求）</w:t>
            </w:r>
          </w:p>
          <w:p>
            <w:pPr>
              <w:spacing w:line="460" w:lineRule="exact"/>
              <w:rPr>
                <w:rFonts w:ascii="宋体" w:hAnsi="Calibri" w:eastAsia="宋体" w:cs="Times New Roman"/>
                <w:szCs w:val="21"/>
              </w:rPr>
            </w:pPr>
            <w:r>
              <w:rPr>
                <w:rFonts w:hint="eastAsia" w:ascii="宋体" w:hAnsi="Calibri" w:eastAsia="宋体" w:cs="Times New Roman"/>
                <w:szCs w:val="21"/>
              </w:rPr>
              <w:t>老师提供学案以及</w:t>
            </w:r>
            <w:r>
              <w:rPr>
                <w:rFonts w:hint="eastAsia" w:ascii="宋体" w:hAnsi="Calibri" w:eastAsia="宋体" w:cs="Times New Roman"/>
                <w:b/>
                <w:bCs/>
                <w:szCs w:val="21"/>
              </w:rPr>
              <w:t>微视频</w:t>
            </w:r>
            <w:r>
              <w:rPr>
                <w:rFonts w:hint="eastAsia" w:ascii="宋体" w:hAnsi="Calibri" w:eastAsia="宋体" w:cs="Times New Roman"/>
                <w:szCs w:val="21"/>
              </w:rPr>
              <w:t>供学生自主学习。</w:t>
            </w:r>
          </w:p>
          <w:p>
            <w:pPr>
              <w:spacing w:line="460" w:lineRule="exact"/>
              <w:jc w:val="left"/>
              <w:rPr>
                <w:rFonts w:ascii="宋体" w:hAnsi="Calibri" w:eastAsia="宋体" w:cs="Times New Roman"/>
                <w:szCs w:val="21"/>
              </w:rPr>
            </w:pPr>
            <w:r>
              <w:rPr>
                <w:rFonts w:hint="eastAsia" w:ascii="宋体" w:hAnsi="Calibri" w:eastAsia="宋体" w:cs="Times New Roman"/>
                <w:szCs w:val="21"/>
              </w:rPr>
              <w:t>A组：输入标题及正文，</w:t>
            </w:r>
            <w:bookmarkStart w:id="0" w:name="_GoBack"/>
            <w:bookmarkEnd w:id="0"/>
            <w:r>
              <w:rPr>
                <w:rFonts w:hint="eastAsia" w:ascii="宋体" w:hAnsi="Calibri" w:eastAsia="宋体" w:cs="Times New Roman"/>
                <w:szCs w:val="21"/>
              </w:rPr>
              <w:t>放在合适位置。（问：文字的字体、颜色，段落经过编辑排版了吗？）</w:t>
            </w:r>
          </w:p>
          <w:p>
            <w:pPr>
              <w:spacing w:line="460" w:lineRule="exact"/>
              <w:jc w:val="left"/>
              <w:rPr>
                <w:rFonts w:ascii="宋体" w:hAnsi="Calibri" w:eastAsia="宋体" w:cs="Times New Roman"/>
                <w:szCs w:val="21"/>
              </w:rPr>
            </w:pPr>
            <w:r>
              <w:rPr>
                <w:rFonts w:hint="eastAsia" w:ascii="宋体" w:hAnsi="Calibri" w:eastAsia="宋体" w:cs="Times New Roman"/>
                <w:szCs w:val="21"/>
              </w:rPr>
              <w:t>B组：插入水平线并设置</w:t>
            </w:r>
            <w:r>
              <w:rPr>
                <w:rFonts w:ascii="宋体" w:hAnsi="Calibri" w:eastAsia="宋体" w:cs="Times New Roman"/>
                <w:szCs w:val="21"/>
              </w:rPr>
              <w:t xml:space="preserve"> </w:t>
            </w:r>
            <w:r>
              <w:rPr>
                <w:rFonts w:hint="eastAsia" w:ascii="宋体" w:hAnsi="Calibri" w:eastAsia="宋体" w:cs="Times New Roman"/>
                <w:szCs w:val="21"/>
              </w:rPr>
              <w:t>。（问：水平线的高度和颜色如何设置？）</w:t>
            </w:r>
          </w:p>
          <w:p>
            <w:pPr>
              <w:spacing w:line="460" w:lineRule="exact"/>
              <w:jc w:val="left"/>
              <w:rPr>
                <w:rFonts w:ascii="宋体" w:hAnsi="Calibri" w:eastAsia="宋体" w:cs="Times New Roman"/>
                <w:szCs w:val="21"/>
              </w:rPr>
            </w:pPr>
            <w:r>
              <w:rPr>
                <w:rFonts w:hint="eastAsia" w:ascii="宋体" w:hAnsi="Calibri" w:eastAsia="宋体" w:cs="Times New Roman"/>
                <w:szCs w:val="21"/>
              </w:rPr>
              <w:t>C组：插入背景图片及插图（背景图片和插图有何区别）</w:t>
            </w:r>
          </w:p>
          <w:p>
            <w:pPr>
              <w:spacing w:line="460" w:lineRule="exact"/>
              <w:jc w:val="left"/>
              <w:rPr>
                <w:rFonts w:ascii="宋体" w:hAnsi="Calibri" w:eastAsia="宋体" w:cs="Times New Roman"/>
                <w:szCs w:val="21"/>
              </w:rPr>
            </w:pPr>
          </w:p>
          <w:p>
            <w:pPr>
              <w:spacing w:line="460" w:lineRule="exact"/>
              <w:rPr>
                <w:rFonts w:ascii="宋体" w:hAnsi="Calibri" w:eastAsia="宋体" w:cs="Times New Roman"/>
                <w:szCs w:val="21"/>
              </w:rPr>
            </w:pPr>
            <w:r>
              <w:rPr>
                <w:rFonts w:hint="eastAsia" w:ascii="宋体" w:hAnsi="Calibri" w:eastAsia="宋体" w:cs="Times New Roman"/>
                <w:szCs w:val="21"/>
              </w:rPr>
              <w:t>教师巡视课堂，对有问题学生个别指导。</w:t>
            </w:r>
          </w:p>
          <w:p>
            <w:pPr>
              <w:spacing w:line="460" w:lineRule="exact"/>
              <w:rPr>
                <w:rFonts w:ascii="宋体" w:hAnsi="Calibri" w:eastAsia="宋体" w:cs="Times New Roman"/>
                <w:szCs w:val="21"/>
              </w:rPr>
            </w:pPr>
            <w:r>
              <w:rPr>
                <w:rFonts w:hint="eastAsia" w:ascii="宋体" w:hAnsi="Calibri" w:eastAsia="宋体" w:cs="Times New Roman"/>
                <w:szCs w:val="21"/>
              </w:rPr>
              <w:t>教师请每组完成比较好的学生上台演示，并对出现问题及时现场提问，对疑难问题精讲：如文字的处理，图片的设置注意等。</w:t>
            </w:r>
          </w:p>
          <w:p>
            <w:pPr>
              <w:spacing w:line="460" w:lineRule="exact"/>
              <w:rPr>
                <w:rFonts w:ascii="宋体" w:hAnsi="Calibri" w:eastAsia="宋体" w:cs="Times New Roman"/>
                <w:szCs w:val="21"/>
              </w:rPr>
            </w:pPr>
          </w:p>
          <w:p>
            <w:pPr>
              <w:spacing w:line="460" w:lineRule="exact"/>
              <w:rPr>
                <w:rFonts w:ascii="宋体" w:hAnsi="Calibri" w:eastAsia="宋体" w:cs="Times New Roman"/>
                <w:szCs w:val="21"/>
              </w:rPr>
            </w:pPr>
          </w:p>
          <w:p>
            <w:pPr>
              <w:spacing w:line="460" w:lineRule="exact"/>
              <w:rPr>
                <w:rFonts w:ascii="宋体" w:hAnsi="Calibri" w:eastAsia="宋体" w:cs="Times New Roman"/>
                <w:szCs w:val="21"/>
              </w:rPr>
            </w:pPr>
            <w:r>
              <w:rPr>
                <w:rFonts w:hint="eastAsia" w:ascii="宋体" w:hAnsi="Calibri" w:eastAsia="宋体" w:cs="Times New Roman"/>
                <w:szCs w:val="21"/>
              </w:rPr>
              <w:t>探究：</w:t>
            </w:r>
          </w:p>
          <w:p>
            <w:pPr>
              <w:spacing w:line="460" w:lineRule="exact"/>
              <w:rPr>
                <w:rFonts w:ascii="宋体" w:hAnsi="Calibri" w:eastAsia="宋体" w:cs="Times New Roman"/>
                <w:szCs w:val="21"/>
              </w:rPr>
            </w:pPr>
            <w:r>
              <w:rPr>
                <w:rFonts w:hint="eastAsia" w:ascii="宋体" w:hAnsi="Calibri" w:eastAsia="宋体" w:cs="Times New Roman"/>
                <w:szCs w:val="21"/>
              </w:rPr>
              <w:t>1如果图片不在站点内，保存网页时计算机将提示什么？如何操作？保存并预览网页。</w:t>
            </w:r>
          </w:p>
          <w:p>
            <w:pPr>
              <w:spacing w:line="460" w:lineRule="exact"/>
              <w:jc w:val="left"/>
              <w:rPr>
                <w:rFonts w:ascii="宋体" w:hAnsi="Calibri" w:eastAsia="宋体" w:cs="Times New Roman"/>
                <w:szCs w:val="21"/>
              </w:rPr>
            </w:pPr>
            <w:r>
              <w:rPr>
                <w:rFonts w:hint="eastAsia" w:ascii="宋体" w:hAnsi="Calibri" w:eastAsia="宋体" w:cs="Times New Roman"/>
                <w:szCs w:val="21"/>
              </w:rPr>
              <w:t>2安排学有余力学生：参考课本P53，以及微视频，尝试插入背景音乐。</w:t>
            </w:r>
          </w:p>
          <w:p>
            <w:pPr>
              <w:spacing w:line="460" w:lineRule="exact"/>
              <w:rPr>
                <w:rFonts w:ascii="宋体" w:hAnsi="Calibri" w:eastAsia="宋体" w:cs="Times New Roman"/>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r>
              <w:rPr>
                <w:rFonts w:hint="eastAsia" w:ascii="Calibri" w:hAnsi="Calibri" w:eastAsia="宋体" w:cs="Times New Roman"/>
                <w:szCs w:val="21"/>
              </w:rPr>
              <w:t>学生快速建立站点：F:\CHANGZHOU</w:t>
            </w: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学习了解</w:t>
            </w: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学生观察并回答。</w:t>
            </w: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学生分组完成任务，过程中小组交流讨论。</w:t>
            </w: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做的快的可以继续完成其他组任务。</w:t>
            </w: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宋体" w:hAnsi="宋体" w:eastAsia="宋体" w:cs="宋体"/>
                <w:color w:val="000000"/>
                <w:kern w:val="0"/>
                <w:szCs w:val="21"/>
              </w:rPr>
            </w:pPr>
          </w:p>
          <w:p>
            <w:pPr>
              <w:widowControl/>
              <w:tabs>
                <w:tab w:val="left" w:pos="720"/>
              </w:tabs>
              <w:spacing w:line="240" w:lineRule="atLeast"/>
              <w:ind w:right="300"/>
              <w:jc w:val="left"/>
              <w:textAlignment w:val="center"/>
              <w:rPr>
                <w:rFonts w:ascii="宋体" w:hAnsi="宋体" w:eastAsia="宋体" w:cs="宋体"/>
                <w:color w:val="000000"/>
                <w:kern w:val="0"/>
                <w:szCs w:val="21"/>
              </w:rPr>
            </w:pPr>
          </w:p>
          <w:p>
            <w:pPr>
              <w:widowControl/>
              <w:tabs>
                <w:tab w:val="left" w:pos="720"/>
              </w:tabs>
              <w:spacing w:line="240" w:lineRule="atLeast"/>
              <w:ind w:right="300"/>
              <w:jc w:val="left"/>
              <w:textAlignment w:val="center"/>
              <w:rPr>
                <w:rFonts w:ascii="宋体" w:hAnsi="宋体" w:eastAsia="宋体" w:cs="宋体"/>
                <w:color w:val="000000"/>
                <w:kern w:val="0"/>
                <w:szCs w:val="21"/>
              </w:rPr>
            </w:pPr>
          </w:p>
          <w:p>
            <w:pPr>
              <w:widowControl/>
              <w:tabs>
                <w:tab w:val="left" w:pos="720"/>
              </w:tabs>
              <w:spacing w:line="240" w:lineRule="atLeast"/>
              <w:ind w:right="300"/>
              <w:jc w:val="left"/>
              <w:textAlignment w:val="center"/>
              <w:rPr>
                <w:rFonts w:ascii="宋体" w:hAnsi="宋体" w:eastAsia="宋体" w:cs="宋体"/>
                <w:color w:val="000000"/>
                <w:kern w:val="0"/>
                <w:szCs w:val="21"/>
              </w:rPr>
            </w:pPr>
          </w:p>
          <w:p>
            <w:pPr>
              <w:widowControl/>
              <w:tabs>
                <w:tab w:val="left" w:pos="720"/>
              </w:tabs>
              <w:spacing w:line="240" w:lineRule="atLeast"/>
              <w:ind w:right="300"/>
              <w:jc w:val="left"/>
              <w:textAlignment w:val="center"/>
              <w:rPr>
                <w:rFonts w:ascii="宋体" w:hAnsi="宋体" w:eastAsia="宋体" w:cs="宋体"/>
                <w:color w:val="000000"/>
                <w:kern w:val="0"/>
                <w:szCs w:val="21"/>
              </w:rPr>
            </w:pPr>
          </w:p>
          <w:p>
            <w:pPr>
              <w:widowControl/>
              <w:tabs>
                <w:tab w:val="left" w:pos="720"/>
              </w:tabs>
              <w:spacing w:line="240" w:lineRule="atLeast"/>
              <w:ind w:right="300"/>
              <w:jc w:val="left"/>
              <w:textAlignment w:val="center"/>
              <w:rPr>
                <w:rFonts w:ascii="Calibri" w:hAnsi="Calibri" w:eastAsia="宋体" w:cs="Times New Roman"/>
                <w:szCs w:val="21"/>
              </w:rPr>
            </w:pPr>
            <w:r>
              <w:rPr>
                <w:rFonts w:hint="eastAsia" w:ascii="宋体" w:hAnsi="宋体" w:eastAsia="宋体" w:cs="宋体"/>
                <w:color w:val="000000"/>
                <w:kern w:val="0"/>
                <w:szCs w:val="21"/>
              </w:rPr>
              <w:t>师生共同探究，保</w:t>
            </w:r>
          </w:p>
          <w:p>
            <w:pPr>
              <w:widowControl/>
              <w:tabs>
                <w:tab w:val="left" w:pos="720"/>
              </w:tabs>
              <w:spacing w:line="240" w:lineRule="atLeast"/>
              <w:ind w:right="300"/>
              <w:jc w:val="left"/>
              <w:textAlignment w:val="center"/>
              <w:rPr>
                <w:rFonts w:ascii="Calibri" w:hAnsi="Calibri" w:eastAsia="宋体" w:cs="Times New Roman"/>
                <w:szCs w:val="21"/>
              </w:rPr>
            </w:pPr>
            <w:r>
              <w:rPr>
                <w:rFonts w:hint="eastAsia" w:ascii="宋体" w:hAnsi="宋体" w:eastAsia="宋体" w:cs="宋体"/>
                <w:color w:val="000000"/>
                <w:kern w:val="0"/>
                <w:szCs w:val="21"/>
              </w:rPr>
              <w:t>存网页并预览。</w:t>
            </w: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部分学生尝试</w:t>
            </w:r>
          </w:p>
        </w:tc>
        <w:tc>
          <w:tcPr>
            <w:tcW w:w="2239" w:type="dxa"/>
            <w:tcBorders>
              <w:top w:val="single" w:color="auto" w:sz="4" w:space="0"/>
              <w:left w:val="single" w:color="auto" w:sz="4" w:space="0"/>
              <w:bottom w:val="single" w:color="auto" w:sz="4" w:space="0"/>
              <w:right w:val="single" w:color="auto" w:sz="4" w:space="0"/>
            </w:tcBorders>
          </w:tcPr>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温习站点建立并快速创建，为后面制作首页作准备。</w:t>
            </w:r>
          </w:p>
          <w:p>
            <w:pPr>
              <w:widowControl/>
              <w:tabs>
                <w:tab w:val="left" w:pos="720"/>
              </w:tabs>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通</w:t>
            </w: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使学生初步感知首页的组成要素及表现形式。</w:t>
            </w:r>
          </w:p>
          <w:p>
            <w:pPr>
              <w:widowControl/>
              <w:tabs>
                <w:tab w:val="left" w:pos="720"/>
              </w:tabs>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培养学生运用学习资源自主学习的能力以及遇到问题合作解决问题的能力。</w:t>
            </w: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将任务分组，满足不同层次的学生需求。</w:t>
            </w: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tabs>
                <w:tab w:val="left" w:pos="720"/>
              </w:tabs>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学生代表展示，其他同学听，对于小老师的讲解也许学生听得更加认真。老师更多的是指导和发现问题，然后补充，将课堂的主体地位给学生，老师只是引导者。</w:t>
            </w: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ascii="Calibri" w:hAnsi="Calibri" w:eastAsia="宋体" w:cs="Times New Roman"/>
                <w:szCs w:val="21"/>
              </w:rPr>
            </w:pPr>
            <w:r>
              <w:rPr>
                <w:rFonts w:hint="eastAsia" w:ascii="Calibri" w:hAnsi="Calibri" w:eastAsia="宋体" w:cs="Times New Roman"/>
                <w:szCs w:val="21"/>
              </w:rPr>
              <w:t>关键部分老师务必要精练精讲，讲解到位。</w:t>
            </w:r>
          </w:p>
          <w:p>
            <w:pPr>
              <w:widowControl/>
              <w:spacing w:line="240" w:lineRule="atLeast"/>
              <w:ind w:right="300" w:firstLine="420" w:firstLineChars="200"/>
              <w:jc w:val="left"/>
              <w:textAlignment w:val="center"/>
              <w:rPr>
                <w:rFonts w:ascii="Calibri" w:hAnsi="Calibri" w:eastAsia="宋体" w:cs="Times New Roman"/>
                <w:szCs w:val="21"/>
              </w:rPr>
            </w:pPr>
          </w:p>
          <w:p>
            <w:pPr>
              <w:widowControl/>
              <w:spacing w:line="240" w:lineRule="atLeast"/>
              <w:ind w:right="300" w:firstLine="420" w:firstLineChars="200"/>
              <w:jc w:val="left"/>
              <w:textAlignment w:val="center"/>
              <w:rPr>
                <w:rFonts w:ascii="Calibri" w:hAnsi="Calibri" w:eastAsia="宋体" w:cs="Times New Roman"/>
                <w:szCs w:val="21"/>
              </w:rPr>
            </w:pPr>
            <w:r>
              <w:rPr>
                <w:rFonts w:hint="eastAsia" w:ascii="Calibri" w:hAnsi="Calibri" w:eastAsia="宋体" w:cs="Times New Roman"/>
                <w:szCs w:val="21"/>
              </w:rPr>
              <w:t>注意分层教学</w:t>
            </w:r>
          </w:p>
          <w:p>
            <w:pPr>
              <w:widowControl/>
              <w:spacing w:line="240" w:lineRule="atLeast"/>
              <w:ind w:right="300"/>
              <w:jc w:val="left"/>
              <w:textAlignment w:val="center"/>
              <w:rPr>
                <w:rFonts w:ascii="Calibri" w:hAnsi="Calibri" w:eastAsia="宋体" w:cs="Times New Roman"/>
                <w:szCs w:val="21"/>
              </w:rPr>
            </w:pPr>
          </w:p>
          <w:p>
            <w:pPr>
              <w:widowControl/>
              <w:spacing w:line="240" w:lineRule="atLeast"/>
              <w:ind w:right="300"/>
              <w:jc w:val="left"/>
              <w:textAlignment w:val="center"/>
              <w:rPr>
                <w:rFonts w:hint="eastAsia"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720"/>
              </w:tabs>
              <w:spacing w:line="240" w:lineRule="atLeast"/>
              <w:ind w:right="30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作   　　　　品 评价</w:t>
            </w:r>
          </w:p>
        </w:tc>
        <w:tc>
          <w:tcPr>
            <w:tcW w:w="4139"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tLeast"/>
              <w:ind w:left="300" w:right="300"/>
              <w:jc w:val="left"/>
              <w:textAlignment w:val="center"/>
              <w:rPr>
                <w:rFonts w:ascii="宋体" w:hAnsi="宋体" w:eastAsia="宋体" w:cs="Times New Roman"/>
                <w:szCs w:val="21"/>
              </w:rPr>
            </w:pPr>
            <w:r>
              <w:rPr>
                <w:rFonts w:hint="eastAsia" w:ascii="宋体" w:hAnsi="宋体" w:eastAsia="宋体" w:cs="Times New Roman"/>
                <w:szCs w:val="21"/>
              </w:rPr>
              <w:t>对照评价标准，选取学生作品，全班交流展示。师生互评。</w:t>
            </w:r>
          </w:p>
          <w:p>
            <w:pPr>
              <w:widowControl/>
              <w:spacing w:line="240" w:lineRule="atLeast"/>
              <w:ind w:right="300"/>
              <w:jc w:val="left"/>
              <w:textAlignment w:val="center"/>
              <w:rPr>
                <w:rFonts w:ascii="宋体" w:hAnsi="宋体" w:eastAsia="宋体" w:cs="Times New Roman"/>
                <w:szCs w:val="21"/>
              </w:rPr>
            </w:pPr>
            <w:r>
              <w:rPr>
                <w:rFonts w:hint="eastAsia" w:ascii="宋体" w:hAnsi="宋体" w:eastAsia="宋体" w:cs="Times New Roman"/>
                <w:szCs w:val="21"/>
              </w:rPr>
              <w:t>1 请同学们评价他的作品，找出亮点或者你认为需要改进的地方？</w:t>
            </w:r>
          </w:p>
          <w:p>
            <w:pPr>
              <w:widowControl/>
              <w:spacing w:line="240" w:lineRule="atLeast"/>
              <w:ind w:right="300"/>
              <w:jc w:val="left"/>
              <w:textAlignment w:val="center"/>
              <w:rPr>
                <w:rFonts w:ascii="宋体" w:hAnsi="宋体" w:eastAsia="宋体" w:cs="Times New Roman"/>
                <w:szCs w:val="21"/>
              </w:rPr>
            </w:pPr>
            <w:r>
              <w:rPr>
                <w:rFonts w:hint="eastAsia" w:ascii="宋体" w:hAnsi="宋体" w:eastAsia="宋体" w:cs="Times New Roman"/>
                <w:szCs w:val="21"/>
              </w:rPr>
              <w:t>2 老师还想给出一个小建议……</w:t>
            </w:r>
          </w:p>
          <w:p>
            <w:pPr>
              <w:widowControl/>
              <w:spacing w:line="240" w:lineRule="atLeast"/>
              <w:ind w:right="30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（挑选一份插入二维码的学生作品，在学生作品展示时，教师利用手机扫码让学生通过电子白板看到跳转到的网页。）</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720"/>
              </w:tabs>
              <w:spacing w:line="240" w:lineRule="atLeast"/>
              <w:ind w:right="300"/>
              <w:jc w:val="left"/>
              <w:textAlignment w:val="center"/>
              <w:rPr>
                <w:rFonts w:ascii="宋体" w:hAnsi="宋体" w:eastAsia="宋体" w:cs="宋体"/>
                <w:color w:val="000000"/>
                <w:kern w:val="0"/>
                <w:szCs w:val="21"/>
              </w:rPr>
            </w:pPr>
            <w:r>
              <w:rPr>
                <w:rFonts w:hint="eastAsia" w:ascii="Calibri" w:hAnsi="Calibri" w:eastAsia="宋体" w:cs="Times New Roman"/>
                <w:szCs w:val="21"/>
              </w:rPr>
              <w:t>学生评价他人作品，反思自己存在的问题并完善。</w:t>
            </w:r>
          </w:p>
        </w:tc>
        <w:tc>
          <w:tcPr>
            <w:tcW w:w="2239" w:type="dxa"/>
            <w:tcBorders>
              <w:top w:val="single" w:color="auto" w:sz="4" w:space="0"/>
              <w:left w:val="single" w:color="auto" w:sz="4" w:space="0"/>
              <w:bottom w:val="single" w:color="auto" w:sz="4" w:space="0"/>
              <w:right w:val="single" w:color="auto" w:sz="4" w:space="0"/>
            </w:tcBorders>
          </w:tcPr>
          <w:p>
            <w:pPr>
              <w:widowControl/>
              <w:tabs>
                <w:tab w:val="left" w:pos="720"/>
              </w:tabs>
              <w:spacing w:line="240" w:lineRule="atLeast"/>
              <w:ind w:right="300"/>
              <w:jc w:val="left"/>
              <w:textAlignment w:val="center"/>
              <w:rPr>
                <w:rFonts w:ascii="Calibri" w:hAnsi="Calibri" w:eastAsia="宋体" w:cs="Times New Roman"/>
                <w:szCs w:val="21"/>
              </w:rPr>
            </w:pPr>
          </w:p>
          <w:p>
            <w:pPr>
              <w:tabs>
                <w:tab w:val="left" w:pos="720"/>
              </w:tabs>
              <w:spacing w:line="280" w:lineRule="exact"/>
              <w:rPr>
                <w:rFonts w:ascii="Calibri" w:hAnsi="Calibri" w:eastAsia="宋体" w:cs="Times New Roman"/>
                <w:szCs w:val="21"/>
              </w:rPr>
            </w:pPr>
            <w:r>
              <w:rPr>
                <w:rFonts w:hint="eastAsia" w:ascii="Calibri" w:hAnsi="Calibri" w:eastAsia="宋体" w:cs="Times New Roman"/>
                <w:szCs w:val="21"/>
              </w:rPr>
              <w:t>作品展示也是分享智慧的过程。</w:t>
            </w:r>
          </w:p>
          <w:p>
            <w:pPr>
              <w:tabs>
                <w:tab w:val="left" w:pos="720"/>
              </w:tabs>
              <w:spacing w:line="280" w:lineRule="exact"/>
              <w:rPr>
                <w:rFonts w:ascii="Calibri" w:hAnsi="Calibri" w:eastAsia="宋体" w:cs="Times New Roman"/>
                <w:szCs w:val="21"/>
              </w:rPr>
            </w:pPr>
            <w:r>
              <w:rPr>
                <w:rFonts w:hint="eastAsia" w:ascii="Calibri" w:hAnsi="Calibri" w:eastAsia="宋体" w:cs="Times New Roman"/>
                <w:szCs w:val="21"/>
              </w:rPr>
              <w:t>二维码是当前比较热门的词语，在各种媒体中经常看到二维码的身影，通过此处的展示，让学生对二维码的便捷有更形象的了解。</w:t>
            </w:r>
          </w:p>
          <w:p>
            <w:pPr>
              <w:widowControl/>
              <w:tabs>
                <w:tab w:val="left" w:pos="720"/>
              </w:tabs>
              <w:spacing w:line="240" w:lineRule="atLeast"/>
              <w:ind w:right="300"/>
              <w:jc w:val="left"/>
              <w:textAlignment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right="30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课堂总结</w:t>
            </w:r>
          </w:p>
          <w:p>
            <w:pPr>
              <w:widowControl/>
              <w:spacing w:line="240" w:lineRule="atLeast"/>
              <w:ind w:right="300"/>
              <w:jc w:val="left"/>
              <w:textAlignment w:val="center"/>
              <w:rPr>
                <w:rFonts w:ascii="宋体" w:hAnsi="宋体" w:eastAsia="宋体" w:cs="宋体"/>
                <w:color w:val="000000"/>
                <w:kern w:val="0"/>
                <w:szCs w:val="21"/>
              </w:rPr>
            </w:pPr>
          </w:p>
          <w:p>
            <w:pPr>
              <w:widowControl/>
              <w:spacing w:line="240" w:lineRule="atLeast"/>
              <w:ind w:right="300"/>
              <w:jc w:val="left"/>
              <w:textAlignment w:val="center"/>
              <w:rPr>
                <w:rFonts w:ascii="宋体" w:hAnsi="宋体" w:eastAsia="宋体" w:cs="宋体"/>
                <w:color w:val="000000"/>
                <w:kern w:val="0"/>
                <w:szCs w:val="21"/>
              </w:rPr>
            </w:pPr>
          </w:p>
          <w:p>
            <w:pPr>
              <w:widowControl/>
              <w:spacing w:line="240" w:lineRule="atLeast"/>
              <w:ind w:right="300"/>
              <w:jc w:val="left"/>
              <w:textAlignment w:val="center"/>
              <w:rPr>
                <w:rFonts w:ascii="宋体" w:hAnsi="宋体" w:eastAsia="宋体" w:cs="宋体"/>
                <w:color w:val="000000"/>
                <w:kern w:val="0"/>
                <w:szCs w:val="21"/>
              </w:rPr>
            </w:pPr>
          </w:p>
          <w:p>
            <w:pPr>
              <w:widowControl/>
              <w:spacing w:line="240" w:lineRule="atLeast"/>
              <w:ind w:right="300"/>
              <w:jc w:val="left"/>
              <w:textAlignment w:val="center"/>
              <w:rPr>
                <w:rFonts w:ascii="宋体" w:hAnsi="宋体" w:eastAsia="宋体" w:cs="宋体"/>
                <w:color w:val="000000"/>
                <w:kern w:val="0"/>
                <w:szCs w:val="21"/>
              </w:rPr>
            </w:pPr>
          </w:p>
        </w:tc>
        <w:tc>
          <w:tcPr>
            <w:tcW w:w="4139"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tLeast"/>
              <w:ind w:right="30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通过这节课的学习，同学们基本上完成了常州旅游的首页的制作，包含了……相关元素（板书），在这个过程中同学们一路过关斩将解决了很多问题。那么，从首页如何进入到下一页，下一页又需要摆放哪些内容呢？请同学们课后去思考，下一节课继续完成我们的网站内容。</w:t>
            </w:r>
          </w:p>
          <w:p>
            <w:pPr>
              <w:widowControl/>
              <w:spacing w:line="240" w:lineRule="atLeast"/>
              <w:ind w:right="300"/>
              <w:jc w:val="left"/>
              <w:textAlignment w:val="center"/>
              <w:rPr>
                <w:rFonts w:ascii="宋体" w:hAnsi="宋体" w:eastAsia="宋体" w:cs="宋体"/>
                <w:color w:val="000000"/>
                <w:kern w:val="0"/>
                <w:szCs w:val="21"/>
              </w:rPr>
            </w:pPr>
          </w:p>
          <w:p>
            <w:pPr>
              <w:widowControl/>
              <w:spacing w:line="240" w:lineRule="atLeast"/>
              <w:ind w:right="300"/>
              <w:jc w:val="left"/>
              <w:textAlignment w:val="center"/>
              <w:rPr>
                <w:rFonts w:ascii="宋体" w:hAnsi="宋体" w:eastAsia="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tLeast"/>
              <w:ind w:right="30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学生课后思考，为下节课做准备。</w:t>
            </w:r>
          </w:p>
        </w:tc>
        <w:tc>
          <w:tcPr>
            <w:tcW w:w="2239" w:type="dxa"/>
            <w:tcBorders>
              <w:top w:val="single" w:color="auto" w:sz="4" w:space="0"/>
              <w:left w:val="single" w:color="auto" w:sz="4" w:space="0"/>
              <w:bottom w:val="single" w:color="auto" w:sz="4" w:space="0"/>
              <w:right w:val="single" w:color="auto" w:sz="4" w:space="0"/>
            </w:tcBorders>
          </w:tcPr>
          <w:p>
            <w:pPr>
              <w:widowControl/>
              <w:spacing w:line="240" w:lineRule="atLeast"/>
              <w:ind w:right="300"/>
              <w:jc w:val="left"/>
              <w:textAlignment w:val="center"/>
              <w:rPr>
                <w:rFonts w:ascii="宋体" w:hAnsi="宋体" w:eastAsia="宋体" w:cs="宋体"/>
                <w:color w:val="000000"/>
                <w:kern w:val="0"/>
                <w:szCs w:val="21"/>
              </w:rPr>
            </w:pPr>
          </w:p>
          <w:p>
            <w:pPr>
              <w:widowControl/>
              <w:spacing w:line="240" w:lineRule="atLeast"/>
              <w:ind w:right="30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引学生思考，为下节课布局表格网页作铺垫。</w:t>
            </w:r>
          </w:p>
        </w:tc>
      </w:tr>
    </w:tbl>
    <w:p>
      <w:pPr>
        <w:widowControl/>
        <w:spacing w:line="240" w:lineRule="atLeast"/>
        <w:ind w:right="300"/>
        <w:jc w:val="left"/>
        <w:textAlignment w:val="center"/>
        <w:rPr>
          <w:rFonts w:ascii="宋体" w:hAnsi="宋体" w:eastAsia="宋体" w:cs="宋体"/>
          <w:color w:val="000000"/>
          <w:kern w:val="0"/>
          <w:szCs w:val="21"/>
        </w:rPr>
      </w:pPr>
    </w:p>
    <w:p>
      <w:pPr>
        <w:widowControl/>
        <w:spacing w:line="240" w:lineRule="atLeast"/>
        <w:ind w:right="300"/>
        <w:jc w:val="left"/>
        <w:textAlignment w:val="center"/>
        <w:rPr>
          <w:rFonts w:ascii="宋体" w:hAnsi="宋体" w:eastAsia="宋体" w:cs="宋体"/>
          <w:color w:val="000000"/>
          <w:kern w:val="0"/>
          <w:szCs w:val="21"/>
        </w:rPr>
      </w:pPr>
    </w:p>
    <w:p>
      <w:pPr>
        <w:widowControl/>
        <w:spacing w:line="240" w:lineRule="atLeast"/>
        <w:ind w:right="300"/>
        <w:jc w:val="left"/>
        <w:textAlignment w:val="center"/>
        <w:rPr>
          <w:rFonts w:ascii="宋体" w:hAnsi="宋体" w:eastAsia="宋体" w:cs="宋体"/>
          <w:color w:val="000000"/>
          <w:kern w:val="0"/>
          <w:szCs w:val="21"/>
        </w:rPr>
      </w:pPr>
    </w:p>
    <w:p>
      <w:pPr>
        <w:widowControl/>
        <w:spacing w:line="240" w:lineRule="atLeast"/>
        <w:ind w:right="300"/>
        <w:jc w:val="left"/>
        <w:textAlignment w:val="center"/>
        <w:rPr>
          <w:rFonts w:ascii="宋体" w:hAnsi="宋体" w:eastAsia="宋体" w:cs="宋体"/>
          <w:color w:val="000000"/>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E1BF2"/>
    <w:multiLevelType w:val="multilevel"/>
    <w:tmpl w:val="4B5E1BF2"/>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78"/>
    <w:rsid w:val="000024EF"/>
    <w:rsid w:val="0000497D"/>
    <w:rsid w:val="000160CF"/>
    <w:rsid w:val="00030471"/>
    <w:rsid w:val="00037D13"/>
    <w:rsid w:val="00043C78"/>
    <w:rsid w:val="000466C9"/>
    <w:rsid w:val="0016473B"/>
    <w:rsid w:val="00181620"/>
    <w:rsid w:val="00306CAC"/>
    <w:rsid w:val="00321849"/>
    <w:rsid w:val="00340DB1"/>
    <w:rsid w:val="00354F45"/>
    <w:rsid w:val="003E02DC"/>
    <w:rsid w:val="004703ED"/>
    <w:rsid w:val="004941E9"/>
    <w:rsid w:val="004A2EC5"/>
    <w:rsid w:val="004C0C42"/>
    <w:rsid w:val="004F228B"/>
    <w:rsid w:val="00517BBB"/>
    <w:rsid w:val="005542C3"/>
    <w:rsid w:val="005736BD"/>
    <w:rsid w:val="005A225A"/>
    <w:rsid w:val="005D6FC6"/>
    <w:rsid w:val="005F3F1F"/>
    <w:rsid w:val="0068083C"/>
    <w:rsid w:val="006B0741"/>
    <w:rsid w:val="006B09DF"/>
    <w:rsid w:val="006D73BA"/>
    <w:rsid w:val="007C0FCB"/>
    <w:rsid w:val="00813D05"/>
    <w:rsid w:val="00823DD6"/>
    <w:rsid w:val="00845AF6"/>
    <w:rsid w:val="0087465D"/>
    <w:rsid w:val="008D13E3"/>
    <w:rsid w:val="00916F48"/>
    <w:rsid w:val="00955E47"/>
    <w:rsid w:val="009779C6"/>
    <w:rsid w:val="00AB5FF6"/>
    <w:rsid w:val="00AE6D82"/>
    <w:rsid w:val="00B23DD3"/>
    <w:rsid w:val="00B31AC5"/>
    <w:rsid w:val="00B57A20"/>
    <w:rsid w:val="00B64CEB"/>
    <w:rsid w:val="00B926F9"/>
    <w:rsid w:val="00BA2D04"/>
    <w:rsid w:val="00BA503F"/>
    <w:rsid w:val="00BD5936"/>
    <w:rsid w:val="00C00935"/>
    <w:rsid w:val="00C541B2"/>
    <w:rsid w:val="00C545FC"/>
    <w:rsid w:val="00CB1D96"/>
    <w:rsid w:val="00D66B9F"/>
    <w:rsid w:val="00DF0E5A"/>
    <w:rsid w:val="00DF1B3A"/>
    <w:rsid w:val="00E35CA6"/>
    <w:rsid w:val="00E9410D"/>
    <w:rsid w:val="00F23EE6"/>
    <w:rsid w:val="00F71D88"/>
    <w:rsid w:val="00FB10EA"/>
    <w:rsid w:val="00FD0D5A"/>
    <w:rsid w:val="50D9756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415</Words>
  <Characters>2371</Characters>
  <Lines>19</Lines>
  <Paragraphs>5</Paragraphs>
  <TotalTime>0</TotalTime>
  <ScaleCrop>false</ScaleCrop>
  <LinksUpToDate>false</LinksUpToDate>
  <CharactersWithSpaces>2781</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2016-10-15T09:00:00Z</dcterms:created>
  <dc:creator>吴茵</dc:creator>
  <cp:lastModifiedBy>Administrator</cp:lastModifiedBy>
  <dcterms:modified xsi:type="dcterms:W3CDTF">2017-01-16T04:24:37Z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