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2017-2018学年第一学期南塘桥小学梦想成长团培养计划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一、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"http://zw.5ykj.com/"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指导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 xml:space="preserve">    </w:t>
      </w:r>
      <w:r>
        <w:rPr>
          <w:rFonts w:hint="eastAsia" w:eastAsiaTheme="minorEastAsia"/>
          <w:sz w:val="24"/>
          <w:lang w:val="en-US" w:eastAsia="zh-CN"/>
        </w:rPr>
        <w:t xml:space="preserve"> </w:t>
      </w:r>
      <w:r>
        <w:rPr>
          <w:rFonts w:hint="default" w:eastAsiaTheme="minorEastAsia"/>
          <w:sz w:val="24"/>
        </w:rPr>
        <w:t>我校根据工作需要，每年都要聘任一些青年教师。这些青年教师精力充沛、学历层次较高、工作热情高，但经验不足。为了让这些教师尽快适应学校的教育教学工作，学校将采用多种形式和途径为青年教师提供锻炼的舞台，促使其脱颖而出，成为学校教学的骨干力量。为使青年教师培养有条不紊的进行，特制定本</w:t>
      </w:r>
      <w:r>
        <w:rPr>
          <w:rFonts w:hint="eastAsia" w:eastAsiaTheme="minorEastAsia"/>
          <w:sz w:val="24"/>
          <w:lang w:eastAsia="zh-CN"/>
        </w:rPr>
        <w:t>方案</w:t>
      </w:r>
      <w:r>
        <w:rPr>
          <w:rFonts w:hint="default" w:eastAsiaTheme="minor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二、培养目标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1．培养青年教师不仅是学校发展的需要，更是青年教师个人成长的需要。使青年教师在工作中明确自己的成长目标，制定个人成长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"http://www.5ykj.com/Article/"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计划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，磨练自己各项教育教学技能。成为充满教学智慧，洋溢教学热情，挥洒教学魅力，“享受教育”的现代型教师。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2． 使培养对象树立职业自豪感、荣誉感，树立现代化教育理念。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    通过理论学习，教学实践，信息技术运用，教育科学研究及专家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"http://zw.5ykj.com/"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指导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等形式，提高培养对象的教育创新  思维能力，学科知识拓展能力，信息技术运用能力和教育科学研究能力。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3． 促使他们逐步形成学科教育教学的个人风格和特色，使他们在各方面尽快适应新形势下教学工作需要。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4． 青年教师经过培养成为学校的骨干力量。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三、培养内容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      学校为培养对象创造条件，提供机会，营造氛围，搭建平台。提高他们的思想政治与师德修养，现代化教育理论水平，专业水平，课程整合能力，教育技术运用能力和教育教学改革研究能力，让他们得到充分的锻炼和培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四、培养对象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eastAsia" w:eastAsiaTheme="minorEastAsia"/>
          <w:sz w:val="24"/>
          <w:lang w:eastAsia="zh-CN"/>
        </w:rPr>
        <w:t>五年内青年</w:t>
      </w:r>
      <w:r>
        <w:rPr>
          <w:rFonts w:hint="default" w:eastAsiaTheme="minorEastAsia"/>
          <w:sz w:val="24"/>
        </w:rPr>
        <w:t>教师。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五、培养方法及措施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 xml:space="preserve">  </w:t>
      </w:r>
      <w:r>
        <w:rPr>
          <w:rFonts w:hint="eastAsia" w:eastAsiaTheme="minorEastAsia"/>
          <w:sz w:val="24"/>
          <w:lang w:val="en-US" w:eastAsia="zh-CN"/>
        </w:rPr>
        <w:t xml:space="preserve">  </w:t>
      </w:r>
      <w:r>
        <w:rPr>
          <w:rFonts w:hint="default" w:eastAsiaTheme="minorEastAsia"/>
          <w:sz w:val="24"/>
        </w:rPr>
        <w:t>学校本着注重能力、讲求实效、更新观念、形成特色的原则，不仅在工作中关心青年教师，更要在生活中关心他们，调动他们的热情，释放他们的活力，让他们始终成为学校各项教育教学活动中最前沿、最具活跃的群体。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> 1、加强青年教师的基本功训练。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每</w:t>
      </w:r>
      <w:r>
        <w:rPr>
          <w:rFonts w:hint="eastAsia"/>
          <w:sz w:val="24"/>
          <w:lang w:eastAsia="zh-CN"/>
        </w:rPr>
        <w:t>月开展</w:t>
      </w:r>
      <w:r>
        <w:rPr>
          <w:rFonts w:hint="default" w:eastAsiaTheme="minorEastAsia"/>
          <w:sz w:val="24"/>
        </w:rPr>
        <w:t>“三字”（钢笔、毛笔、粉笔字）为主要内容的基本功活动。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2、加强青年教师的教育教学理论培训。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每学期组织青年教师进行1-2次理论学习。学习各个学科《新课程标准》、《课堂评价标准》及国内外最新教育教学动态。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3、为青年</w:t>
      </w:r>
      <w:r>
        <w:rPr>
          <w:rFonts w:hint="eastAsia"/>
          <w:sz w:val="24"/>
          <w:lang w:eastAsia="zh-CN"/>
        </w:rPr>
        <w:t>教师</w:t>
      </w:r>
      <w:r>
        <w:rPr>
          <w:rFonts w:hint="default" w:eastAsiaTheme="minorEastAsia"/>
          <w:sz w:val="24"/>
        </w:rPr>
        <w:t>精心挑选“教学导师”，开展一帮一活动。建立青年教师成长档案，使其成长更具科学性。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4、强化对青年教师专业教学基本功的培训。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 xml:space="preserve">  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default" w:eastAsiaTheme="minorEastAsia"/>
          <w:sz w:val="24"/>
        </w:rPr>
        <w:t>每月份学科组织青年教师观看名优教师的优秀教学录象课例。当场点评，发表感受，记录学习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"http://www.5ykj.com/Article/"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心得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。</w:t>
      </w:r>
      <w:r>
        <w:rPr>
          <w:rFonts w:hint="default" w:eastAsiaTheme="minorEastAsia"/>
          <w:sz w:val="24"/>
        </w:rPr>
        <w:br w:type="textWrapping"/>
      </w:r>
      <w:r>
        <w:rPr>
          <w:rFonts w:hint="default" w:eastAsiaTheme="minorEastAsia"/>
          <w:sz w:val="24"/>
        </w:rPr>
        <w:t xml:space="preserve"> 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default" w:eastAsiaTheme="minorEastAsia"/>
          <w:sz w:val="24"/>
        </w:rPr>
        <w:t>积极发挥身边名师的作用，要求年轻教师每周至少听课</w:t>
      </w:r>
      <w:r>
        <w:rPr>
          <w:rFonts w:hint="eastAsia"/>
          <w:sz w:val="24"/>
          <w:lang w:eastAsia="zh-CN"/>
        </w:rPr>
        <w:t>两</w:t>
      </w:r>
      <w:r>
        <w:rPr>
          <w:rFonts w:hint="default" w:eastAsiaTheme="minorEastAsia"/>
          <w:sz w:val="24"/>
        </w:rPr>
        <w:t>节。提倡青年教师跨学科、跨年级听课，从各学科中取之精华，吸各学科之所长。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default" w:eastAsiaTheme="minorEastAsia"/>
          <w:sz w:val="24"/>
        </w:rPr>
        <w:t>、跟踪听课，提高新来教师的课堂教学技能。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每周</w:t>
      </w:r>
      <w:r>
        <w:rPr>
          <w:rFonts w:hint="eastAsia"/>
          <w:sz w:val="24"/>
          <w:lang w:eastAsia="zh-CN"/>
        </w:rPr>
        <w:t>行政</w:t>
      </w:r>
      <w:r>
        <w:rPr>
          <w:rFonts w:hint="default" w:eastAsiaTheme="minorEastAsia"/>
          <w:sz w:val="24"/>
        </w:rPr>
        <w:t>领导和</w:t>
      </w:r>
      <w:r>
        <w:rPr>
          <w:rFonts w:hint="eastAsia"/>
          <w:sz w:val="24"/>
          <w:lang w:eastAsia="zh-CN"/>
        </w:rPr>
        <w:t>师傅</w:t>
      </w:r>
      <w:r>
        <w:rPr>
          <w:rFonts w:hint="default" w:eastAsiaTheme="minorEastAsia"/>
          <w:sz w:val="24"/>
        </w:rPr>
        <w:t>一起到</w:t>
      </w:r>
      <w:r>
        <w:rPr>
          <w:rFonts w:hint="eastAsia"/>
          <w:sz w:val="24"/>
          <w:lang w:eastAsia="zh-CN"/>
        </w:rPr>
        <w:t>徒弟</w:t>
      </w:r>
      <w:r>
        <w:rPr>
          <w:rFonts w:hint="default" w:eastAsiaTheme="minorEastAsia"/>
          <w:sz w:val="24"/>
        </w:rPr>
        <w:t>教师班中听课，听后就评，评课时，指出优点，点明不足，让新进教师看到希望，体验到成功的快乐。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default" w:eastAsiaTheme="minorEastAsia"/>
          <w:sz w:val="24"/>
        </w:rPr>
        <w:t>、为青年教师提供教学实践锻炼的舞台。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通过多种形式让青年教师上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"http://www.5ykj.com/Article/"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汇报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课。学校将给青年教师提供各种锻炼的机会，积极推选青年教师参加各级各类的教学比赛。如“青年教师教学比武赛”、“创新教学设计赛”、“优质课比赛”、“现场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"http://web.5ykj.com/"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说课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比赛”等。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eastAsia"/>
          <w:sz w:val="24"/>
          <w:lang w:val="en-US" w:eastAsia="zh-CN"/>
        </w:rPr>
        <w:t>7</w:t>
      </w:r>
      <w:r>
        <w:rPr>
          <w:rFonts w:hint="default" w:eastAsiaTheme="minorEastAsia"/>
          <w:sz w:val="24"/>
        </w:rPr>
        <w:t>、大力鼓励青年教师</w:t>
      </w:r>
      <w:r>
        <w:rPr>
          <w:rFonts w:hint="eastAsia"/>
          <w:sz w:val="24"/>
          <w:lang w:eastAsia="zh-CN"/>
        </w:rPr>
        <w:t>撰写</w:t>
      </w:r>
      <w:r>
        <w:rPr>
          <w:rFonts w:hint="default" w:eastAsiaTheme="minorEastAsia"/>
          <w:sz w:val="24"/>
        </w:rPr>
        <w:t>教学博客。坚持记录自己教育教学中的点滴感受，困惑、烦恼和欣喜、感动。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eastAsia"/>
          <w:sz w:val="24"/>
          <w:lang w:val="en-US" w:eastAsia="zh-CN"/>
        </w:rPr>
        <w:t>8</w:t>
      </w:r>
      <w:r>
        <w:rPr>
          <w:rFonts w:hint="default" w:eastAsiaTheme="minorEastAsia"/>
          <w:sz w:val="24"/>
        </w:rPr>
        <w:t>、对青年教师进行撰写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"http://www.5ykj.com/Article/"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论文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、专题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"http://www.5ykj.com/Article/"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心得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的培训。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         聘请在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"http://www.5ykj.com/Article/"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论文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撰写方面有特长的名师指导青年教师学习撰写的技巧。如何取材，立意，论证，如何对自己教学经验进行</w:t>
      </w:r>
      <w:r>
        <w:rPr>
          <w:rFonts w:hint="default" w:eastAsiaTheme="minorEastAsia"/>
          <w:sz w:val="24"/>
        </w:rPr>
        <w:fldChar w:fldCharType="begin"/>
      </w:r>
      <w:r>
        <w:rPr>
          <w:rFonts w:hint="default" w:eastAsiaTheme="minorEastAsia"/>
          <w:sz w:val="24"/>
        </w:rPr>
        <w:instrText xml:space="preserve"> HYPERLINK "http://www.5ykj.com/Article/" \t "http://www.5ykj.com/Article/cygwssfa/_blank" </w:instrText>
      </w:r>
      <w:r>
        <w:rPr>
          <w:rFonts w:hint="default" w:eastAsiaTheme="minorEastAsia"/>
          <w:sz w:val="24"/>
        </w:rPr>
        <w:fldChar w:fldCharType="separate"/>
      </w:r>
      <w:r>
        <w:rPr>
          <w:rFonts w:hint="default" w:eastAsiaTheme="minorEastAsia"/>
          <w:sz w:val="24"/>
        </w:rPr>
        <w:t>总结</w:t>
      </w:r>
      <w:r>
        <w:rPr>
          <w:rFonts w:hint="default" w:eastAsiaTheme="minorEastAsia"/>
          <w:sz w:val="24"/>
        </w:rPr>
        <w:fldChar w:fldCharType="end"/>
      </w:r>
      <w:r>
        <w:rPr>
          <w:rFonts w:hint="default" w:eastAsiaTheme="minorEastAsia"/>
          <w:sz w:val="24"/>
        </w:rPr>
        <w:t>提炼，从而提高青年教师论文撰写水平。学校每学期将挑选出优秀论文，向国家、省、市、县各级刊物推荐。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eastAsiaTheme="minorEastAsia"/>
          <w:sz w:val="24"/>
        </w:rPr>
      </w:pPr>
      <w:r>
        <w:rPr>
          <w:rFonts w:hint="default" w:eastAsiaTheme="minorEastAsia"/>
          <w:sz w:val="24"/>
        </w:rPr>
        <w:t>青年教师的培养是一项长期的工作，是一项“朝阳”工程。学校将努力营造一个“宽松、积极、浓厚”教育教学研究氛围，根据每位青年教师的的专长与教学特点，为他们提供广阔的参与各级各类教育教学活动、展示和比赛的机会。让青年教师在实践的磨练中一步步得到锻炼，一步步成长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eastAsia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033E5"/>
    <w:rsid w:val="27CF4AAF"/>
    <w:rsid w:val="434135BB"/>
    <w:rsid w:val="446179C8"/>
    <w:rsid w:val="45640754"/>
    <w:rsid w:val="458942D4"/>
    <w:rsid w:val="568B608F"/>
    <w:rsid w:val="59050940"/>
    <w:rsid w:val="60781C50"/>
    <w:rsid w:val="740F2F60"/>
    <w:rsid w:val="76643747"/>
    <w:rsid w:val="7DCB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Administrator.PC-20141021RUPJ</dc:creator>
  <cp:lastModifiedBy>Administrator</cp:lastModifiedBy>
  <dcterms:modified xsi:type="dcterms:W3CDTF">2017-09-05T07:07:54Z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