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before="100" w:beforeAutospacing="1" w:after="100" w:afterAutospacing="1" w:line="42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附件二：</w:t>
      </w:r>
    </w:p>
    <w:p>
      <w:pPr>
        <w:pStyle w:val="2"/>
        <w:spacing w:line="400" w:lineRule="atLeast"/>
        <w:jc w:val="center"/>
        <w:rPr>
          <w:rFonts w:hint="eastAsia" w:cs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报 名 申 请 表</w:t>
      </w:r>
    </w:p>
    <w:p>
      <w:pPr>
        <w:pStyle w:val="2"/>
        <w:spacing w:line="400" w:lineRule="atLeast"/>
        <w:jc w:val="center"/>
        <w:rPr>
          <w:rFonts w:cs="宋体"/>
          <w:b/>
          <w:sz w:val="36"/>
          <w:szCs w:val="36"/>
        </w:rPr>
      </w:pPr>
    </w:p>
    <w:tbl>
      <w:tblPr>
        <w:tblStyle w:val="6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项目名称（标段）</w:t>
            </w:r>
          </w:p>
        </w:tc>
        <w:tc>
          <w:tcPr>
            <w:tcW w:w="648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常州市武进区马杭中心小学体育馆彩钢瓦屋顶维修工程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施工企业资质全称等级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  <w:t>注册建造师专业等级：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  <w:t>第二代居民身份证号码：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  <w:t>注册编号：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报名时间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  <w:t>授权委托人</w:t>
            </w: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联系方法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FF0000"/>
                <w:spacing w:val="-8"/>
                <w:sz w:val="24"/>
                <w:szCs w:val="24"/>
                <w:lang w:val="en-US" w:eastAsia="zh-CN"/>
              </w:rPr>
              <w:t>第二代居民身份证号码：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单位确认</w:t>
            </w:r>
          </w:p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（加盖单位公章）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jc w:val="center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8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485" w:type="dxa"/>
            <w:vAlign w:val="center"/>
          </w:tcPr>
          <w:p>
            <w:pPr>
              <w:pStyle w:val="2"/>
              <w:rPr>
                <w:rFonts w:cs="宋体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cs="宋体"/>
          <w:sz w:val="24"/>
          <w:szCs w:val="24"/>
        </w:rPr>
      </w:pPr>
    </w:p>
    <w:p>
      <w:pPr>
        <w:pStyle w:val="2"/>
        <w:spacing w:line="360" w:lineRule="auto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注：（1）符合报名条件且有意向参加投标的单位，应填写本报名申请表。注意每栏必须填写完整，单位确认栏中印章必须清晰、完整，与单位全称一致。</w:t>
      </w:r>
    </w:p>
    <w:p>
      <w:pPr>
        <w:pStyle w:val="2"/>
        <w:spacing w:line="360" w:lineRule="auto"/>
        <w:ind w:firstLine="482" w:firstLineChars="200"/>
        <w:rPr>
          <w:rFonts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（2）授权委托人联系方式等相关信息务必填写准确，必须与授权委托人信息相一致。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0"/>
    <w:rsid w:val="00711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2017-08-18T08:05:00Z</dcterms:created>
  <dc:creator>Administrator</dc:creator>
  <cp:lastModifiedBy>Administrator</cp:lastModifiedBy>
  <dcterms:modified xsi:type="dcterms:W3CDTF">2017-08-18T08:06:28Z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