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4D" w:rsidRDefault="00594ED3" w:rsidP="00A45B33">
      <w:pPr>
        <w:jc w:val="center"/>
        <w:rPr>
          <w:b/>
          <w:sz w:val="36"/>
          <w:szCs w:val="36"/>
        </w:rPr>
      </w:pPr>
      <w:r>
        <w:rPr>
          <w:rFonts w:hint="eastAsia"/>
          <w:b/>
          <w:sz w:val="36"/>
          <w:szCs w:val="36"/>
        </w:rPr>
        <w:t>关于奖励性绩效工资考核发放办法的</w:t>
      </w:r>
      <w:r w:rsidR="00A45B33">
        <w:rPr>
          <w:rFonts w:hint="eastAsia"/>
          <w:b/>
          <w:sz w:val="36"/>
          <w:szCs w:val="36"/>
        </w:rPr>
        <w:t>修订</w:t>
      </w:r>
      <w:r>
        <w:rPr>
          <w:rFonts w:hint="eastAsia"/>
          <w:b/>
          <w:sz w:val="36"/>
          <w:szCs w:val="36"/>
        </w:rPr>
        <w:t>说明</w:t>
      </w:r>
    </w:p>
    <w:p w:rsidR="00A45B33" w:rsidRDefault="00A45B33" w:rsidP="00A45B33">
      <w:pPr>
        <w:rPr>
          <w:sz w:val="28"/>
          <w:szCs w:val="28"/>
        </w:rPr>
      </w:pPr>
      <w:r>
        <w:rPr>
          <w:rFonts w:hint="eastAsia"/>
          <w:sz w:val="28"/>
          <w:szCs w:val="28"/>
        </w:rPr>
        <w:t>各位代表：</w:t>
      </w:r>
    </w:p>
    <w:p w:rsidR="00594ED3" w:rsidRDefault="00594ED3" w:rsidP="00A45B33">
      <w:pPr>
        <w:ind w:firstLineChars="200" w:firstLine="560"/>
        <w:rPr>
          <w:sz w:val="28"/>
          <w:szCs w:val="28"/>
        </w:rPr>
      </w:pPr>
      <w:r w:rsidRPr="00594ED3">
        <w:rPr>
          <w:rFonts w:hint="eastAsia"/>
          <w:sz w:val="28"/>
          <w:szCs w:val="28"/>
        </w:rPr>
        <w:t>现行奖励性绩效工资考核发放办法</w:t>
      </w:r>
      <w:r w:rsidR="00FB3664">
        <w:rPr>
          <w:rFonts w:hint="eastAsia"/>
          <w:sz w:val="28"/>
          <w:szCs w:val="28"/>
        </w:rPr>
        <w:t>是于</w:t>
      </w:r>
      <w:r w:rsidR="00A45B33">
        <w:rPr>
          <w:rFonts w:hint="eastAsia"/>
          <w:sz w:val="28"/>
          <w:szCs w:val="28"/>
        </w:rPr>
        <w:t>2012</w:t>
      </w:r>
      <w:r w:rsidR="00A45B33">
        <w:rPr>
          <w:rFonts w:hint="eastAsia"/>
          <w:sz w:val="28"/>
          <w:szCs w:val="28"/>
        </w:rPr>
        <w:t>年</w:t>
      </w:r>
      <w:r w:rsidR="00FB3664">
        <w:rPr>
          <w:rFonts w:hint="eastAsia"/>
          <w:sz w:val="28"/>
          <w:szCs w:val="28"/>
        </w:rPr>
        <w:t>七届三次教代会讨论通过的，</w:t>
      </w:r>
      <w:r w:rsidR="00A45B33">
        <w:rPr>
          <w:rFonts w:hint="eastAsia"/>
          <w:sz w:val="28"/>
          <w:szCs w:val="28"/>
        </w:rPr>
        <w:t>实施</w:t>
      </w:r>
      <w:r>
        <w:rPr>
          <w:rFonts w:hint="eastAsia"/>
          <w:sz w:val="28"/>
          <w:szCs w:val="28"/>
        </w:rPr>
        <w:t>三年</w:t>
      </w:r>
      <w:r w:rsidR="00FB3664">
        <w:rPr>
          <w:rFonts w:hint="eastAsia"/>
          <w:sz w:val="28"/>
          <w:szCs w:val="28"/>
        </w:rPr>
        <w:t>多</w:t>
      </w:r>
      <w:r>
        <w:rPr>
          <w:rFonts w:hint="eastAsia"/>
          <w:sz w:val="28"/>
          <w:szCs w:val="28"/>
        </w:rPr>
        <w:t>来</w:t>
      </w:r>
      <w:r w:rsidR="00FB3664">
        <w:rPr>
          <w:rFonts w:hint="eastAsia"/>
          <w:sz w:val="28"/>
          <w:szCs w:val="28"/>
        </w:rPr>
        <w:t>，</w:t>
      </w:r>
      <w:r w:rsidR="00A45B33">
        <w:rPr>
          <w:rFonts w:hint="eastAsia"/>
          <w:sz w:val="28"/>
          <w:szCs w:val="28"/>
        </w:rPr>
        <w:t>此办法发挥了积极导向作用，较好地促进了学校的发展</w:t>
      </w:r>
      <w:r w:rsidR="00FB3664">
        <w:rPr>
          <w:rFonts w:hint="eastAsia"/>
          <w:sz w:val="28"/>
          <w:szCs w:val="28"/>
        </w:rPr>
        <w:t>，特别对我校教学质量的提升起到了极大促进作用</w:t>
      </w:r>
      <w:r w:rsidR="00A45B33">
        <w:rPr>
          <w:rFonts w:hint="eastAsia"/>
          <w:sz w:val="28"/>
          <w:szCs w:val="28"/>
        </w:rPr>
        <w:t>。但</w:t>
      </w:r>
      <w:r w:rsidR="00FB3664">
        <w:rPr>
          <w:rFonts w:hint="eastAsia"/>
          <w:sz w:val="28"/>
          <w:szCs w:val="28"/>
        </w:rPr>
        <w:t>是不尽合理</w:t>
      </w:r>
      <w:r w:rsidR="00737EEC">
        <w:rPr>
          <w:rFonts w:hint="eastAsia"/>
          <w:sz w:val="28"/>
          <w:szCs w:val="28"/>
        </w:rPr>
        <w:t>的</w:t>
      </w:r>
      <w:r w:rsidR="00A45B33">
        <w:rPr>
          <w:rFonts w:hint="eastAsia"/>
          <w:sz w:val="28"/>
          <w:szCs w:val="28"/>
        </w:rPr>
        <w:t>一些方面</w:t>
      </w:r>
      <w:r w:rsidR="00FB3664">
        <w:rPr>
          <w:rFonts w:hint="eastAsia"/>
          <w:sz w:val="28"/>
          <w:szCs w:val="28"/>
        </w:rPr>
        <w:t>也逐步显现</w:t>
      </w:r>
      <w:r w:rsidR="00A45B33">
        <w:rPr>
          <w:rFonts w:hint="eastAsia"/>
          <w:sz w:val="28"/>
          <w:szCs w:val="28"/>
        </w:rPr>
        <w:t>，</w:t>
      </w:r>
      <w:r w:rsidR="00FB3664">
        <w:rPr>
          <w:rFonts w:hint="eastAsia"/>
          <w:sz w:val="28"/>
          <w:szCs w:val="28"/>
        </w:rPr>
        <w:t>特别是现行教学质量评价考核办法不能很好适应行政区域调整后带来的新要求，</w:t>
      </w:r>
      <w:r w:rsidR="00737EEC">
        <w:rPr>
          <w:rFonts w:hint="eastAsia"/>
          <w:sz w:val="28"/>
          <w:szCs w:val="28"/>
        </w:rPr>
        <w:t>因此</w:t>
      </w:r>
      <w:r w:rsidR="00A45B33">
        <w:rPr>
          <w:rFonts w:hint="eastAsia"/>
          <w:sz w:val="28"/>
          <w:szCs w:val="28"/>
        </w:rPr>
        <w:t>需要进行调整和修订。根据王校长提出的“三个有利于”的要求，现将修订情况说明如下。</w:t>
      </w:r>
    </w:p>
    <w:p w:rsidR="00737EEC" w:rsidRPr="00737EEC" w:rsidRDefault="00737EEC" w:rsidP="00737EEC">
      <w:pPr>
        <w:ind w:firstLineChars="200" w:firstLine="560"/>
        <w:rPr>
          <w:sz w:val="28"/>
          <w:szCs w:val="28"/>
        </w:rPr>
      </w:pPr>
      <w:r>
        <w:rPr>
          <w:rFonts w:hint="eastAsia"/>
          <w:sz w:val="28"/>
          <w:szCs w:val="28"/>
        </w:rPr>
        <w:t>一、</w:t>
      </w:r>
      <w:r w:rsidRPr="00737EEC">
        <w:rPr>
          <w:rFonts w:hint="eastAsia"/>
          <w:sz w:val="28"/>
          <w:szCs w:val="28"/>
        </w:rPr>
        <w:t>修订过程</w:t>
      </w:r>
    </w:p>
    <w:p w:rsidR="00737EEC" w:rsidRDefault="00737EEC" w:rsidP="00520138">
      <w:pPr>
        <w:ind w:firstLine="555"/>
        <w:rPr>
          <w:sz w:val="28"/>
          <w:szCs w:val="28"/>
        </w:rPr>
      </w:pPr>
      <w:r>
        <w:rPr>
          <w:rFonts w:hint="eastAsia"/>
          <w:sz w:val="28"/>
          <w:szCs w:val="28"/>
        </w:rPr>
        <w:t>今年上半年校长室在倾听教代会代表意见的基础上开始酝酿修订现行</w:t>
      </w:r>
      <w:r w:rsidRPr="00594ED3">
        <w:rPr>
          <w:rFonts w:hint="eastAsia"/>
          <w:sz w:val="28"/>
          <w:szCs w:val="28"/>
        </w:rPr>
        <w:t>奖励性绩效工资考核发放办法</w:t>
      </w:r>
      <w:r w:rsidR="00520138">
        <w:rPr>
          <w:rFonts w:hint="eastAsia"/>
          <w:sz w:val="28"/>
          <w:szCs w:val="28"/>
        </w:rPr>
        <w:t>，至</w:t>
      </w:r>
      <w:r w:rsidR="00520138">
        <w:rPr>
          <w:rFonts w:hint="eastAsia"/>
          <w:sz w:val="28"/>
          <w:szCs w:val="28"/>
        </w:rPr>
        <w:t>11</w:t>
      </w:r>
      <w:r w:rsidR="00520138">
        <w:rPr>
          <w:rFonts w:hint="eastAsia"/>
          <w:sz w:val="28"/>
          <w:szCs w:val="28"/>
        </w:rPr>
        <w:t>月修订工作正式启动。</w:t>
      </w:r>
    </w:p>
    <w:p w:rsidR="00520138" w:rsidRDefault="00520138" w:rsidP="00520138">
      <w:pPr>
        <w:ind w:firstLine="555"/>
        <w:rPr>
          <w:sz w:val="28"/>
          <w:szCs w:val="28"/>
        </w:rPr>
      </w:pPr>
      <w:r>
        <w:rPr>
          <w:rFonts w:hint="eastAsia"/>
          <w:sz w:val="28"/>
          <w:szCs w:val="28"/>
        </w:rPr>
        <w:t>12</w:t>
      </w:r>
      <w:r>
        <w:rPr>
          <w:rFonts w:hint="eastAsia"/>
          <w:sz w:val="28"/>
          <w:szCs w:val="28"/>
        </w:rPr>
        <w:t>月</w:t>
      </w:r>
      <w:r>
        <w:rPr>
          <w:rFonts w:hint="eastAsia"/>
          <w:sz w:val="28"/>
          <w:szCs w:val="28"/>
        </w:rPr>
        <w:t>22</w:t>
      </w:r>
      <w:r>
        <w:rPr>
          <w:rFonts w:hint="eastAsia"/>
          <w:sz w:val="28"/>
          <w:szCs w:val="28"/>
        </w:rPr>
        <w:t>日，召开行政办公会议讨论修订初稿。</w:t>
      </w:r>
    </w:p>
    <w:p w:rsidR="00954AFF" w:rsidRDefault="00520138" w:rsidP="00520138">
      <w:pPr>
        <w:ind w:firstLine="555"/>
        <w:rPr>
          <w:sz w:val="28"/>
          <w:szCs w:val="28"/>
        </w:rPr>
      </w:pPr>
      <w:r>
        <w:rPr>
          <w:rFonts w:hint="eastAsia"/>
          <w:sz w:val="28"/>
          <w:szCs w:val="28"/>
        </w:rPr>
        <w:t>12</w:t>
      </w:r>
      <w:r>
        <w:rPr>
          <w:rFonts w:hint="eastAsia"/>
          <w:sz w:val="28"/>
          <w:szCs w:val="28"/>
        </w:rPr>
        <w:t>月</w:t>
      </w:r>
      <w:r>
        <w:rPr>
          <w:rFonts w:hint="eastAsia"/>
          <w:sz w:val="28"/>
          <w:szCs w:val="28"/>
        </w:rPr>
        <w:t>25</w:t>
      </w:r>
      <w:r>
        <w:rPr>
          <w:rFonts w:hint="eastAsia"/>
          <w:sz w:val="28"/>
          <w:szCs w:val="28"/>
        </w:rPr>
        <w:t>日，召开行政干部、学科部主任、年级组长联席会议对修订初稿进行说明，并要求各年级、各学科广泛征求老师们的意见，并将意见建议汇总后上报校长室</w:t>
      </w:r>
      <w:r w:rsidR="00954AFF">
        <w:rPr>
          <w:rFonts w:hint="eastAsia"/>
          <w:sz w:val="28"/>
          <w:szCs w:val="28"/>
        </w:rPr>
        <w:t>，并形成第二稿</w:t>
      </w:r>
      <w:r>
        <w:rPr>
          <w:rFonts w:hint="eastAsia"/>
          <w:sz w:val="28"/>
          <w:szCs w:val="28"/>
        </w:rPr>
        <w:t>。</w:t>
      </w:r>
    </w:p>
    <w:p w:rsidR="00520138" w:rsidRDefault="00954AFF" w:rsidP="00520138">
      <w:pPr>
        <w:ind w:firstLine="555"/>
        <w:rPr>
          <w:sz w:val="28"/>
          <w:szCs w:val="28"/>
        </w:rPr>
      </w:pPr>
      <w:r>
        <w:rPr>
          <w:rFonts w:hint="eastAsia"/>
          <w:sz w:val="28"/>
          <w:szCs w:val="28"/>
        </w:rPr>
        <w:t>随之，由教务处组织模拟测算，在模拟测算的基础上修订形成第三稿，并网发联席会议成员再次征求意见。</w:t>
      </w:r>
    </w:p>
    <w:p w:rsidR="00954AFF" w:rsidRDefault="00954AFF" w:rsidP="00520138">
      <w:pPr>
        <w:ind w:firstLine="555"/>
        <w:rPr>
          <w:sz w:val="28"/>
          <w:szCs w:val="28"/>
        </w:rPr>
      </w:pPr>
      <w:r>
        <w:rPr>
          <w:rFonts w:hint="eastAsia"/>
          <w:sz w:val="28"/>
          <w:szCs w:val="28"/>
        </w:rPr>
        <w:t>1</w:t>
      </w:r>
      <w:r>
        <w:rPr>
          <w:rFonts w:hint="eastAsia"/>
          <w:sz w:val="28"/>
          <w:szCs w:val="28"/>
        </w:rPr>
        <w:t>月</w:t>
      </w:r>
      <w:r>
        <w:rPr>
          <w:rFonts w:hint="eastAsia"/>
          <w:sz w:val="28"/>
          <w:szCs w:val="28"/>
        </w:rPr>
        <w:t>11</w:t>
      </w:r>
      <w:r>
        <w:rPr>
          <w:rFonts w:hint="eastAsia"/>
          <w:sz w:val="28"/>
          <w:szCs w:val="28"/>
        </w:rPr>
        <w:t>日，召开行政办公会议形成修订稿，并提交教代会审议。</w:t>
      </w:r>
    </w:p>
    <w:p w:rsidR="00954AFF" w:rsidRDefault="009B53C7" w:rsidP="00520138">
      <w:pPr>
        <w:ind w:firstLine="555"/>
        <w:rPr>
          <w:sz w:val="28"/>
          <w:szCs w:val="28"/>
        </w:rPr>
      </w:pPr>
      <w:r>
        <w:rPr>
          <w:rFonts w:hint="eastAsia"/>
          <w:sz w:val="28"/>
          <w:szCs w:val="28"/>
        </w:rPr>
        <w:t>二、修订内容</w:t>
      </w:r>
    </w:p>
    <w:p w:rsidR="009B53C7" w:rsidRDefault="009B53C7" w:rsidP="00520138">
      <w:pPr>
        <w:ind w:firstLine="555"/>
        <w:rPr>
          <w:sz w:val="28"/>
          <w:szCs w:val="28"/>
        </w:rPr>
      </w:pPr>
      <w:r>
        <w:rPr>
          <w:rFonts w:hint="eastAsia"/>
          <w:sz w:val="28"/>
          <w:szCs w:val="28"/>
        </w:rPr>
        <w:t>1</w:t>
      </w:r>
      <w:r>
        <w:rPr>
          <w:rFonts w:hint="eastAsia"/>
          <w:sz w:val="28"/>
          <w:szCs w:val="28"/>
        </w:rPr>
        <w:t>、</w:t>
      </w:r>
      <w:r w:rsidRPr="009B53C7">
        <w:rPr>
          <w:rFonts w:hint="eastAsia"/>
          <w:sz w:val="28"/>
          <w:szCs w:val="28"/>
        </w:rPr>
        <w:t>班主任基础津贴</w:t>
      </w:r>
      <w:r>
        <w:rPr>
          <w:rFonts w:hint="eastAsia"/>
          <w:sz w:val="28"/>
          <w:szCs w:val="28"/>
        </w:rPr>
        <w:t>由原来的每月</w:t>
      </w:r>
      <w:r>
        <w:rPr>
          <w:rFonts w:hint="eastAsia"/>
          <w:sz w:val="28"/>
          <w:szCs w:val="28"/>
        </w:rPr>
        <w:t>500</w:t>
      </w:r>
      <w:r>
        <w:rPr>
          <w:rFonts w:hint="eastAsia"/>
          <w:sz w:val="28"/>
          <w:szCs w:val="28"/>
        </w:rPr>
        <w:t>元，调整为每月</w:t>
      </w:r>
      <w:r>
        <w:rPr>
          <w:rFonts w:hint="eastAsia"/>
          <w:sz w:val="28"/>
          <w:szCs w:val="28"/>
        </w:rPr>
        <w:t>800</w:t>
      </w:r>
      <w:r>
        <w:rPr>
          <w:rFonts w:hint="eastAsia"/>
          <w:sz w:val="28"/>
          <w:szCs w:val="28"/>
        </w:rPr>
        <w:t>元，考核津贴不变。调整后班主任平均津贴超过每月</w:t>
      </w:r>
      <w:r>
        <w:rPr>
          <w:rFonts w:hint="eastAsia"/>
          <w:sz w:val="28"/>
          <w:szCs w:val="28"/>
        </w:rPr>
        <w:t>1000</w:t>
      </w:r>
      <w:r>
        <w:rPr>
          <w:rFonts w:hint="eastAsia"/>
          <w:sz w:val="28"/>
          <w:szCs w:val="28"/>
        </w:rPr>
        <w:t>元。</w:t>
      </w:r>
    </w:p>
    <w:p w:rsidR="00EB0012" w:rsidRPr="00EB0012" w:rsidRDefault="009B53C7" w:rsidP="00EB0012">
      <w:pPr>
        <w:spacing w:line="360" w:lineRule="auto"/>
        <w:ind w:firstLineChars="200" w:firstLine="560"/>
        <w:rPr>
          <w:rFonts w:hint="eastAsia"/>
          <w:sz w:val="28"/>
          <w:szCs w:val="28"/>
        </w:rPr>
      </w:pPr>
      <w:r>
        <w:rPr>
          <w:rFonts w:hint="eastAsia"/>
          <w:sz w:val="28"/>
          <w:szCs w:val="28"/>
        </w:rPr>
        <w:lastRenderedPageBreak/>
        <w:t>2</w:t>
      </w:r>
      <w:r>
        <w:rPr>
          <w:rFonts w:hint="eastAsia"/>
          <w:sz w:val="28"/>
          <w:szCs w:val="28"/>
        </w:rPr>
        <w:t>、教师工作量津贴部分，课时津贴由原来的每节</w:t>
      </w:r>
      <w:r>
        <w:rPr>
          <w:rFonts w:hint="eastAsia"/>
          <w:sz w:val="28"/>
          <w:szCs w:val="28"/>
        </w:rPr>
        <w:t>12</w:t>
      </w:r>
      <w:r>
        <w:rPr>
          <w:rFonts w:hint="eastAsia"/>
          <w:sz w:val="28"/>
          <w:szCs w:val="28"/>
        </w:rPr>
        <w:t>元，调整为每节</w:t>
      </w:r>
      <w:r>
        <w:rPr>
          <w:rFonts w:hint="eastAsia"/>
          <w:sz w:val="28"/>
          <w:szCs w:val="28"/>
        </w:rPr>
        <w:t>15</w:t>
      </w:r>
      <w:r>
        <w:rPr>
          <w:rFonts w:hint="eastAsia"/>
          <w:sz w:val="28"/>
          <w:szCs w:val="28"/>
        </w:rPr>
        <w:t>元；教案津贴由原来的每节</w:t>
      </w:r>
      <w:r>
        <w:rPr>
          <w:rFonts w:hint="eastAsia"/>
          <w:sz w:val="28"/>
          <w:szCs w:val="28"/>
        </w:rPr>
        <w:t>6</w:t>
      </w:r>
      <w:r>
        <w:rPr>
          <w:rFonts w:hint="eastAsia"/>
          <w:sz w:val="28"/>
          <w:szCs w:val="28"/>
        </w:rPr>
        <w:t>元，调整为每节</w:t>
      </w:r>
      <w:r>
        <w:rPr>
          <w:rFonts w:hint="eastAsia"/>
          <w:sz w:val="28"/>
          <w:szCs w:val="28"/>
        </w:rPr>
        <w:t>10</w:t>
      </w:r>
      <w:r>
        <w:rPr>
          <w:rFonts w:hint="eastAsia"/>
          <w:sz w:val="28"/>
          <w:szCs w:val="28"/>
        </w:rPr>
        <w:t>元；</w:t>
      </w:r>
      <w:r>
        <w:rPr>
          <w:rFonts w:ascii="宋体" w:hAnsi="宋体" w:hint="eastAsia"/>
          <w:color w:val="000000"/>
          <w:sz w:val="24"/>
        </w:rPr>
        <w:t>超工作量部分的课时津贴</w:t>
      </w:r>
      <w:r>
        <w:rPr>
          <w:rFonts w:hint="eastAsia"/>
          <w:sz w:val="28"/>
          <w:szCs w:val="28"/>
        </w:rPr>
        <w:t>由原来的每节</w:t>
      </w:r>
      <w:r>
        <w:rPr>
          <w:rFonts w:hint="eastAsia"/>
          <w:sz w:val="28"/>
          <w:szCs w:val="28"/>
        </w:rPr>
        <w:t>15</w:t>
      </w:r>
      <w:r>
        <w:rPr>
          <w:rFonts w:hint="eastAsia"/>
          <w:sz w:val="28"/>
          <w:szCs w:val="28"/>
        </w:rPr>
        <w:t>元，调整为每节</w:t>
      </w:r>
      <w:r>
        <w:rPr>
          <w:rFonts w:hint="eastAsia"/>
          <w:sz w:val="28"/>
          <w:szCs w:val="28"/>
        </w:rPr>
        <w:t>20</w:t>
      </w:r>
      <w:r>
        <w:rPr>
          <w:rFonts w:hint="eastAsia"/>
          <w:sz w:val="28"/>
          <w:szCs w:val="28"/>
        </w:rPr>
        <w:t>元；</w:t>
      </w:r>
      <w:r w:rsidR="00EB0012">
        <w:rPr>
          <w:rFonts w:hint="eastAsia"/>
          <w:sz w:val="28"/>
          <w:szCs w:val="28"/>
        </w:rPr>
        <w:t>并新增</w:t>
      </w:r>
      <w:r w:rsidRPr="00EB0012">
        <w:rPr>
          <w:rFonts w:hint="eastAsia"/>
          <w:sz w:val="28"/>
          <w:szCs w:val="28"/>
        </w:rPr>
        <w:t>听课津贴</w:t>
      </w:r>
      <w:r w:rsidR="00EB0012">
        <w:rPr>
          <w:rFonts w:hint="eastAsia"/>
          <w:sz w:val="28"/>
          <w:szCs w:val="28"/>
        </w:rPr>
        <w:t>每节</w:t>
      </w:r>
      <w:r w:rsidRPr="00EB0012">
        <w:rPr>
          <w:rFonts w:hint="eastAsia"/>
          <w:sz w:val="28"/>
          <w:szCs w:val="28"/>
        </w:rPr>
        <w:t>5</w:t>
      </w:r>
      <w:r w:rsidRPr="00EB0012">
        <w:rPr>
          <w:rFonts w:hint="eastAsia"/>
          <w:sz w:val="28"/>
          <w:szCs w:val="28"/>
        </w:rPr>
        <w:t>元（每周按</w:t>
      </w:r>
      <w:r w:rsidRPr="00EB0012">
        <w:rPr>
          <w:rFonts w:hint="eastAsia"/>
          <w:sz w:val="28"/>
          <w:szCs w:val="28"/>
        </w:rPr>
        <w:t>2</w:t>
      </w:r>
      <w:r w:rsidRPr="00EB0012">
        <w:rPr>
          <w:rFonts w:hint="eastAsia"/>
          <w:sz w:val="28"/>
          <w:szCs w:val="28"/>
        </w:rPr>
        <w:t>节计）。</w:t>
      </w:r>
      <w:r w:rsidR="00EB0012" w:rsidRPr="00EB0012">
        <w:rPr>
          <w:rFonts w:hint="eastAsia"/>
          <w:sz w:val="28"/>
          <w:szCs w:val="28"/>
        </w:rPr>
        <w:t>每月以实际上课情况（法定节假日除外）及考核结果汇总公示，按年度发放。</w:t>
      </w:r>
    </w:p>
    <w:p w:rsidR="009B53C7" w:rsidRDefault="00EB0012" w:rsidP="009B53C7">
      <w:pPr>
        <w:ind w:firstLine="555"/>
        <w:rPr>
          <w:rFonts w:hint="eastAsia"/>
          <w:sz w:val="28"/>
          <w:szCs w:val="28"/>
        </w:rPr>
      </w:pPr>
      <w:r>
        <w:rPr>
          <w:rFonts w:hint="eastAsia"/>
          <w:sz w:val="28"/>
          <w:szCs w:val="28"/>
        </w:rPr>
        <w:t>3</w:t>
      </w:r>
      <w:r>
        <w:rPr>
          <w:rFonts w:hint="eastAsia"/>
          <w:sz w:val="28"/>
          <w:szCs w:val="28"/>
        </w:rPr>
        <w:t>、教学质量奖发放办法（见附件）</w:t>
      </w:r>
    </w:p>
    <w:p w:rsidR="00EB0012" w:rsidRDefault="00EB0012" w:rsidP="009B53C7">
      <w:pPr>
        <w:ind w:firstLine="555"/>
        <w:rPr>
          <w:rFonts w:hint="eastAsia"/>
          <w:sz w:val="28"/>
          <w:szCs w:val="28"/>
        </w:rPr>
      </w:pPr>
      <w:r>
        <w:rPr>
          <w:rFonts w:hint="eastAsia"/>
          <w:sz w:val="28"/>
          <w:szCs w:val="28"/>
        </w:rPr>
        <w:t>4</w:t>
      </w:r>
      <w:r>
        <w:rPr>
          <w:rFonts w:hint="eastAsia"/>
          <w:sz w:val="28"/>
          <w:szCs w:val="28"/>
        </w:rPr>
        <w:t>、将原办法中教科研津贴、教科研成果奖、继续教育津贴整合为教科研津贴、教师专业发展考核奖。教科研津贴主要针对课题研究和论文、论著进行考核；教师专业发展考核奖涵盖六级阶梯教师的考核</w:t>
      </w:r>
      <w:r w:rsidR="001639E2">
        <w:rPr>
          <w:rFonts w:hint="eastAsia"/>
          <w:sz w:val="28"/>
          <w:szCs w:val="28"/>
        </w:rPr>
        <w:t>，</w:t>
      </w:r>
      <w:r>
        <w:rPr>
          <w:rFonts w:hint="eastAsia"/>
          <w:sz w:val="28"/>
          <w:szCs w:val="28"/>
        </w:rPr>
        <w:t>青年教师参加</w:t>
      </w:r>
      <w:r w:rsidR="001639E2">
        <w:rPr>
          <w:rFonts w:hint="eastAsia"/>
          <w:sz w:val="28"/>
          <w:szCs w:val="28"/>
        </w:rPr>
        <w:t>基本功竞赛、评优课等的考核、继续教育考核，其中青年教师参加基本功竞赛、评优课等的考核为新增内容。</w:t>
      </w:r>
    </w:p>
    <w:p w:rsidR="001639E2" w:rsidRDefault="001639E2" w:rsidP="009B53C7">
      <w:pPr>
        <w:ind w:firstLine="555"/>
        <w:rPr>
          <w:rFonts w:hint="eastAsia"/>
          <w:sz w:val="28"/>
          <w:szCs w:val="28"/>
        </w:rPr>
      </w:pPr>
      <w:r>
        <w:rPr>
          <w:rFonts w:hint="eastAsia"/>
          <w:sz w:val="28"/>
          <w:szCs w:val="28"/>
        </w:rPr>
        <w:t>各位代表，此次修订虽是局部文本的修改，但也是学校行政和工会在广泛征求意见和多方认证的基础上才制订出台，就文本材料来说是四易其稿，可以说它凝聚了我们集体的辛劳和智慧。尽管如此，在实施过程中，肯定还会有考虑不周或不尽如人意的地方，</w:t>
      </w:r>
      <w:r w:rsidR="003B5870">
        <w:rPr>
          <w:rFonts w:hint="eastAsia"/>
          <w:sz w:val="28"/>
          <w:szCs w:val="28"/>
        </w:rPr>
        <w:t>以后我们将在实践中进一步修订和完善。</w:t>
      </w:r>
    </w:p>
    <w:p w:rsidR="003B5870" w:rsidRDefault="003B5870" w:rsidP="009B53C7">
      <w:pPr>
        <w:ind w:firstLine="555"/>
        <w:rPr>
          <w:sz w:val="28"/>
          <w:szCs w:val="28"/>
        </w:rPr>
      </w:pPr>
      <w:r>
        <w:rPr>
          <w:rFonts w:hint="eastAsia"/>
          <w:sz w:val="28"/>
          <w:szCs w:val="28"/>
        </w:rPr>
        <w:t>今天，把</w:t>
      </w:r>
      <w:r w:rsidRPr="00594ED3">
        <w:rPr>
          <w:rFonts w:hint="eastAsia"/>
          <w:sz w:val="28"/>
          <w:szCs w:val="28"/>
        </w:rPr>
        <w:t>奖励性绩效工资考核发放办法</w:t>
      </w:r>
      <w:r>
        <w:rPr>
          <w:rFonts w:hint="eastAsia"/>
          <w:sz w:val="28"/>
          <w:szCs w:val="28"/>
        </w:rPr>
        <w:t>修订稿提交七届七次教代会审议，请各位代表进一步发表意见并表决通过。</w:t>
      </w:r>
    </w:p>
    <w:p w:rsidR="009B53C7" w:rsidRDefault="009B53C7" w:rsidP="00520138">
      <w:pPr>
        <w:ind w:firstLine="555"/>
        <w:rPr>
          <w:sz w:val="28"/>
          <w:szCs w:val="28"/>
        </w:rPr>
      </w:pPr>
    </w:p>
    <w:p w:rsidR="00954AFF" w:rsidRPr="00737EEC" w:rsidRDefault="00954AFF" w:rsidP="00520138">
      <w:pPr>
        <w:ind w:firstLine="555"/>
        <w:rPr>
          <w:sz w:val="28"/>
          <w:szCs w:val="28"/>
        </w:rPr>
      </w:pPr>
    </w:p>
    <w:p w:rsidR="00737EEC" w:rsidRPr="00737EEC" w:rsidRDefault="00737EEC" w:rsidP="00737EEC">
      <w:pPr>
        <w:pStyle w:val="a3"/>
        <w:ind w:left="1280" w:firstLineChars="0" w:firstLine="0"/>
        <w:rPr>
          <w:sz w:val="28"/>
          <w:szCs w:val="28"/>
        </w:rPr>
      </w:pPr>
    </w:p>
    <w:p w:rsidR="00A45B33" w:rsidRPr="00594ED3" w:rsidRDefault="00A45B33" w:rsidP="00A45B33">
      <w:pPr>
        <w:ind w:firstLineChars="200" w:firstLine="560"/>
        <w:rPr>
          <w:sz w:val="28"/>
          <w:szCs w:val="28"/>
        </w:rPr>
      </w:pPr>
    </w:p>
    <w:sectPr w:rsidR="00A45B33" w:rsidRPr="00594ED3" w:rsidSect="00002D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222F8"/>
    <w:multiLevelType w:val="hybridMultilevel"/>
    <w:tmpl w:val="6AD0183C"/>
    <w:lvl w:ilvl="0" w:tplc="5E84806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4ED3"/>
    <w:rsid w:val="00002D4D"/>
    <w:rsid w:val="001639E2"/>
    <w:rsid w:val="003B5870"/>
    <w:rsid w:val="00520138"/>
    <w:rsid w:val="00594ED3"/>
    <w:rsid w:val="00737EEC"/>
    <w:rsid w:val="00887E9C"/>
    <w:rsid w:val="00954AFF"/>
    <w:rsid w:val="009B53C7"/>
    <w:rsid w:val="00A45B33"/>
    <w:rsid w:val="00EB0012"/>
    <w:rsid w:val="00FB3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EE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2016-01-11T23:33:00Z</dcterms:created>
  <dcterms:modified xsi:type="dcterms:W3CDTF">2016-01-12T06:54:00Z</dcterms:modified>
</cp:coreProperties>
</file>