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71174">
      <w:pPr>
        <w:jc w:val="center"/>
        <w:rPr>
          <w:rFonts w:ascii="黑体" w:eastAsia="黑体" w:hint="eastAsia"/>
          <w:sz w:val="32"/>
        </w:rPr>
      </w:pPr>
      <w:r>
        <w:rPr>
          <w:rFonts w:ascii="黑体" w:eastAsia="黑体" w:hint="eastAsia"/>
          <w:sz w:val="32"/>
        </w:rPr>
        <w:t>20</w:t>
      </w:r>
      <w:r w:rsidR="00B45F08">
        <w:rPr>
          <w:rFonts w:ascii="黑体" w:eastAsia="黑体" w:hint="eastAsia"/>
          <w:sz w:val="32"/>
        </w:rPr>
        <w:t>16</w:t>
      </w:r>
      <w:r>
        <w:rPr>
          <w:rFonts w:ascii="黑体" w:eastAsia="黑体" w:hint="eastAsia"/>
          <w:sz w:val="32"/>
        </w:rPr>
        <w:t>－</w:t>
      </w:r>
      <w:r>
        <w:rPr>
          <w:rFonts w:ascii="黑体" w:eastAsia="黑体" w:hint="eastAsia"/>
          <w:sz w:val="32"/>
        </w:rPr>
        <w:t>20</w:t>
      </w:r>
      <w:r w:rsidR="00B45F08">
        <w:rPr>
          <w:rFonts w:ascii="黑体" w:eastAsia="黑体" w:hint="eastAsia"/>
          <w:sz w:val="32"/>
        </w:rPr>
        <w:t>17</w:t>
      </w:r>
      <w:r>
        <w:rPr>
          <w:rFonts w:ascii="黑体" w:eastAsia="黑体" w:hint="eastAsia"/>
          <w:sz w:val="32"/>
        </w:rPr>
        <w:t>学年度第二学期学校工作总结</w:t>
      </w:r>
    </w:p>
    <w:p w:rsidR="00000000" w:rsidRDefault="00B71174">
      <w:pPr>
        <w:jc w:val="center"/>
        <w:rPr>
          <w:rFonts w:hint="eastAsia"/>
        </w:rPr>
      </w:pPr>
      <w:r>
        <w:rPr>
          <w:rFonts w:hint="eastAsia"/>
        </w:rPr>
        <w:t xml:space="preserve">常州市武进区坂上初级中学　　</w:t>
      </w:r>
      <w:r>
        <w:rPr>
          <w:rFonts w:hint="eastAsia"/>
        </w:rPr>
        <w:t>20</w:t>
      </w:r>
      <w:r w:rsidR="00B45F08">
        <w:rPr>
          <w:rFonts w:hint="eastAsia"/>
        </w:rPr>
        <w:t>17</w:t>
      </w:r>
      <w:r>
        <w:rPr>
          <w:rFonts w:hint="eastAsia"/>
        </w:rPr>
        <w:t>.7</w:t>
      </w:r>
    </w:p>
    <w:p w:rsidR="00000000" w:rsidRDefault="00B71174">
      <w:pPr>
        <w:rPr>
          <w:rFonts w:hint="eastAsia"/>
        </w:rPr>
      </w:pPr>
    </w:p>
    <w:p w:rsidR="001568B0" w:rsidRDefault="001568B0">
      <w:pPr>
        <w:ind w:firstLine="570"/>
        <w:rPr>
          <w:rFonts w:hint="eastAsia"/>
          <w:color w:val="000000"/>
        </w:rPr>
      </w:pPr>
      <w:r>
        <w:rPr>
          <w:color w:val="000000"/>
        </w:rPr>
        <w:t>一学期来，我校工作以上级教育主管部门为统领，以提高教育教学质量、培育学生</w:t>
      </w:r>
      <w:r w:rsidR="00B45F08">
        <w:rPr>
          <w:rFonts w:hint="eastAsia"/>
          <w:color w:val="000000"/>
        </w:rPr>
        <w:t>核心素养，提升学生综合素养</w:t>
      </w:r>
      <w:r>
        <w:rPr>
          <w:color w:val="000000"/>
        </w:rPr>
        <w:t>为重点，以推进</w:t>
      </w:r>
      <w:r>
        <w:rPr>
          <w:color w:val="000000"/>
        </w:rPr>
        <w:t>"</w:t>
      </w:r>
      <w:r>
        <w:rPr>
          <w:color w:val="000000"/>
        </w:rPr>
        <w:t>学校德育工程</w:t>
      </w:r>
      <w:r>
        <w:rPr>
          <w:color w:val="000000"/>
        </w:rPr>
        <w:t>"</w:t>
      </w:r>
      <w:r>
        <w:rPr>
          <w:color w:val="000000"/>
        </w:rPr>
        <w:t>建设为着眼点，以抓常规促管理、抓质量促提升、抓内涵促发展为根本，以全面实施素质教育为契机，优化课堂教学结构，深化学校内涵发展，力促我校教育工作稳步健康发展。</w:t>
      </w:r>
    </w:p>
    <w:p w:rsidR="00000000" w:rsidRDefault="00B71174">
      <w:pPr>
        <w:ind w:firstLine="570"/>
        <w:rPr>
          <w:rFonts w:hint="eastAsia"/>
        </w:rPr>
      </w:pPr>
      <w:r>
        <w:rPr>
          <w:rFonts w:hint="eastAsia"/>
        </w:rPr>
        <w:t>一、加强教师队伍建设，提升教师内涵素质。</w:t>
      </w:r>
    </w:p>
    <w:p w:rsidR="00000000" w:rsidRDefault="00B71174">
      <w:pPr>
        <w:ind w:firstLine="570"/>
        <w:rPr>
          <w:rFonts w:hint="eastAsia"/>
        </w:rPr>
      </w:pPr>
      <w:r>
        <w:rPr>
          <w:rFonts w:hint="eastAsia"/>
        </w:rPr>
        <w:t>教师是办学的主体，有一支师德师风高尚，业务素质精良，既能干又肯干的教师队伍是学校各项工作取得成效的关键，为此，我校积极组织教师学习教育教学理论，开展各种活动，制订配套措施，促进教师转变理念，提高综合素质。</w:t>
      </w:r>
    </w:p>
    <w:p w:rsidR="00000000" w:rsidRDefault="00B71174">
      <w:pPr>
        <w:ind w:firstLine="570"/>
        <w:rPr>
          <w:rFonts w:hint="eastAsia"/>
        </w:rPr>
      </w:pPr>
      <w:r>
        <w:rPr>
          <w:rFonts w:hint="eastAsia"/>
        </w:rPr>
        <w:t>1</w:t>
      </w:r>
      <w:r>
        <w:rPr>
          <w:rFonts w:hint="eastAsia"/>
        </w:rPr>
        <w:t>、校行政认真组织教师学习《中小学教师职业道德规范》和学科教学常规，撰写论文，交流心得体会，全体教职工充分领会文件精神，明确了自己的职责，规范了自己的言行。进一步树立了“热心爱教，优质施教</w:t>
      </w:r>
      <w:r>
        <w:rPr>
          <w:rFonts w:hint="eastAsia"/>
        </w:rPr>
        <w:t>，文明执教，无私奉献”的师德形象，许多老师不计个人得失，</w:t>
      </w:r>
      <w:r>
        <w:rPr>
          <w:rFonts w:hint="eastAsia"/>
        </w:rPr>
        <w:t>以校为家，一心埋头学校各项工作，谱写了一曲曲动人的赞歌。</w:t>
      </w:r>
      <w:r w:rsidR="001568B0">
        <w:rPr>
          <w:rFonts w:hint="eastAsia"/>
        </w:rPr>
        <w:t>本学期，通过扎实的师德师风教育，全校老师廉洁从教，依法执教，赢得了家长和学生的一致好评。</w:t>
      </w:r>
    </w:p>
    <w:p w:rsidR="00000000" w:rsidRDefault="00B71174">
      <w:pPr>
        <w:ind w:firstLine="570"/>
        <w:rPr>
          <w:rFonts w:hint="eastAsia"/>
        </w:rPr>
      </w:pPr>
      <w:r>
        <w:rPr>
          <w:rFonts w:hint="eastAsia"/>
        </w:rPr>
        <w:t>2</w:t>
      </w:r>
      <w:r>
        <w:rPr>
          <w:rFonts w:hint="eastAsia"/>
        </w:rPr>
        <w:t>、工会积极组织新老教师实施青蓝工程，新老教师按结对协议规定，定期相互听课评课，你帮我学，共同提高，中期评估中均被评为合格师徒，青蓝工程的实施不仅为青年教师健康快速成长提供了条件，更激发了广大青年教师的成才意识，营造了教师之间相互补短，共同进步的浓厚的学习氛围。</w:t>
      </w:r>
    </w:p>
    <w:p w:rsidR="00000000" w:rsidRDefault="00B71174">
      <w:pPr>
        <w:ind w:firstLine="570"/>
        <w:rPr>
          <w:rFonts w:hint="eastAsia"/>
        </w:rPr>
      </w:pPr>
      <w:r>
        <w:rPr>
          <w:rFonts w:hint="eastAsia"/>
        </w:rPr>
        <w:t>3</w:t>
      </w:r>
      <w:r>
        <w:rPr>
          <w:rFonts w:hint="eastAsia"/>
        </w:rPr>
        <w:t>、积极开</w:t>
      </w:r>
      <w:r>
        <w:rPr>
          <w:rFonts w:hint="eastAsia"/>
        </w:rPr>
        <w:t>展活动，加强合作交流</w:t>
      </w:r>
    </w:p>
    <w:p w:rsidR="005A696C" w:rsidRDefault="00B71174">
      <w:pPr>
        <w:ind w:firstLine="570"/>
        <w:rPr>
          <w:rFonts w:hint="eastAsia"/>
        </w:rPr>
      </w:pPr>
      <w:r>
        <w:rPr>
          <w:rFonts w:hint="eastAsia"/>
        </w:rPr>
        <w:t>为提高教师课程实施水平，学校开展了以实验课为主的行动研究，在教研组集体商量，确定教学设计，</w:t>
      </w:r>
      <w:r>
        <w:rPr>
          <w:rFonts w:hint="eastAsia"/>
        </w:rPr>
        <w:t>全体教师听课，</w:t>
      </w:r>
      <w:r w:rsidR="001568B0">
        <w:rPr>
          <w:rFonts w:hint="eastAsia"/>
        </w:rPr>
        <w:t>上课教师进行说课，开课后</w:t>
      </w:r>
      <w:r>
        <w:rPr>
          <w:rFonts w:hint="eastAsia"/>
        </w:rPr>
        <w:t>分教研组</w:t>
      </w:r>
      <w:r w:rsidR="001568B0">
        <w:rPr>
          <w:rFonts w:hint="eastAsia"/>
        </w:rPr>
        <w:t>进行诊断式的</w:t>
      </w:r>
      <w:r>
        <w:rPr>
          <w:rFonts w:hint="eastAsia"/>
        </w:rPr>
        <w:t>评议，</w:t>
      </w:r>
      <w:r>
        <w:rPr>
          <w:rFonts w:hint="eastAsia"/>
        </w:rPr>
        <w:t>活动的开展，进一步加深了</w:t>
      </w:r>
      <w:r>
        <w:rPr>
          <w:rFonts w:hint="eastAsia"/>
        </w:rPr>
        <w:lastRenderedPageBreak/>
        <w:t>广大教师</w:t>
      </w:r>
      <w:r w:rsidR="001568B0">
        <w:rPr>
          <w:rFonts w:hint="eastAsia"/>
        </w:rPr>
        <w:t>对提升课堂教学效益的认识</w:t>
      </w:r>
      <w:r>
        <w:rPr>
          <w:rFonts w:hint="eastAsia"/>
        </w:rPr>
        <w:t>，提高了</w:t>
      </w:r>
      <w:r w:rsidR="001568B0">
        <w:rPr>
          <w:rFonts w:hint="eastAsia"/>
        </w:rPr>
        <w:t>我校教师</w:t>
      </w:r>
      <w:r>
        <w:rPr>
          <w:rFonts w:hint="eastAsia"/>
        </w:rPr>
        <w:t>驾驭课堂教学的能力，</w:t>
      </w:r>
      <w:r w:rsidR="001568B0">
        <w:rPr>
          <w:rFonts w:hint="eastAsia"/>
        </w:rPr>
        <w:t>提升了整体的观课议课的水平和能力，同时，对课堂教学薄弱环节的反思，在对比和思考中我校教师尤其是中青年教师无论是理论素养还是教学水平都得以提升。</w:t>
      </w:r>
      <w:r>
        <w:rPr>
          <w:rFonts w:hint="eastAsia"/>
        </w:rPr>
        <w:t>通过努力，许多老师的教学科研能力又上了一个台阶，多篇论文获区、市、省级奖励。</w:t>
      </w:r>
      <w:r w:rsidR="001568B0">
        <w:rPr>
          <w:rFonts w:hint="eastAsia"/>
        </w:rPr>
        <w:t>我校王晓峰</w:t>
      </w:r>
      <w:r w:rsidR="005A696C">
        <w:rPr>
          <w:rFonts w:hint="eastAsia"/>
        </w:rPr>
        <w:t>副校长、杨黎老师在武进区初中语文教师基本功竞赛中分获一、二等奖；我校刘四春老师在武进区初中化学评优课中获二等奖。本学期，我校接受了武进区教师发展中心的教育教学调研，在调研中我校师生所变现出来的精气神，以及优秀的课堂表现，文明的日常行为，都赢得了调研组专家的一致好评，同时，专家们就坂中教学和学校管理也提出了建设性的建议，我校将虚心接受，努力提升教育教学质量，提升学校的办学内涵。</w:t>
      </w:r>
    </w:p>
    <w:p w:rsidR="00564F07" w:rsidRDefault="00564F07">
      <w:pPr>
        <w:ind w:firstLine="570"/>
        <w:rPr>
          <w:rFonts w:hint="eastAsia"/>
        </w:rPr>
      </w:pPr>
      <w:r>
        <w:rPr>
          <w:rFonts w:hint="eastAsia"/>
        </w:rPr>
        <w:t>教科研工作稳步推进，我校以教研组为平台，组织教师进行日常的理论研习，不断提升教师专业素养，鼓励教师参与课题研究，积极撰写教育教学论文，我校的区级德育课题稳步开展各类活动，不断提升我校德育的水平，积极筹划新课题申报工作，邀请资深科研型教师——前黄初中张满林主任来我校进行课题的指导工作，新课题已初步酝酿成稿，将尽可能申报较高级别的课题，争取立项。我校教师王晓峰、杨黎、韦爱华、吴秀兰等撰写的教育教学科研论文在上级论文评比中获奖，青年教师积极参与教科研，热情高涨。</w:t>
      </w:r>
    </w:p>
    <w:p w:rsidR="00000000" w:rsidRDefault="00B71174">
      <w:pPr>
        <w:ind w:firstLine="570"/>
        <w:rPr>
          <w:rFonts w:hint="eastAsia"/>
        </w:rPr>
      </w:pPr>
      <w:r>
        <w:rPr>
          <w:rFonts w:hint="eastAsia"/>
        </w:rPr>
        <w:t>二、落实常规，加强管理，保证质量。</w:t>
      </w:r>
    </w:p>
    <w:p w:rsidR="00000000" w:rsidRDefault="00B71174">
      <w:pPr>
        <w:ind w:firstLine="570"/>
        <w:rPr>
          <w:rFonts w:hint="eastAsia"/>
        </w:rPr>
      </w:pPr>
      <w:r>
        <w:rPr>
          <w:rFonts w:hint="eastAsia"/>
        </w:rPr>
        <w:t>1</w:t>
      </w:r>
      <w:r>
        <w:rPr>
          <w:rFonts w:hint="eastAsia"/>
        </w:rPr>
        <w:t>、各教研组组织本组教师学习</w:t>
      </w:r>
      <w:r w:rsidR="005A696C">
        <w:rPr>
          <w:rFonts w:hint="eastAsia"/>
        </w:rPr>
        <w:t>学科教学常规</w:t>
      </w:r>
      <w:r>
        <w:rPr>
          <w:rFonts w:hint="eastAsia"/>
        </w:rPr>
        <w:t>，明确具体要求，积极按“五认真”的要求完成教学任务。期初，各部门和各教研组的每位任课教师教有严密的工作计划。期中、期末，校长室检查各部门落实计划情况，</w:t>
      </w:r>
      <w:r w:rsidR="005A696C">
        <w:rPr>
          <w:rFonts w:hint="eastAsia"/>
        </w:rPr>
        <w:t>校长室和教务处定期检查各教</w:t>
      </w:r>
      <w:r>
        <w:rPr>
          <w:rFonts w:hint="eastAsia"/>
        </w:rPr>
        <w:t>研组及教师的计划落实情况，每人每学期上一次公开课（或实验课），每月一次课、备课情况检查统计，有效地促进了常规的贯彻和落实。常规的贯彻落</w:t>
      </w:r>
      <w:r>
        <w:rPr>
          <w:rFonts w:hint="eastAsia"/>
        </w:rPr>
        <w:t>实，促进了教学质量有所提高，</w:t>
      </w:r>
      <w:r w:rsidR="005A696C">
        <w:rPr>
          <w:rFonts w:hint="eastAsia"/>
        </w:rPr>
        <w:t>各年级在期中期末考试中在南片和兄弟学校相比都取得了一定的进步，</w:t>
      </w:r>
      <w:r>
        <w:rPr>
          <w:rFonts w:hint="eastAsia"/>
        </w:rPr>
        <w:t>初三</w:t>
      </w:r>
      <w:r w:rsidR="005A696C">
        <w:rPr>
          <w:rFonts w:hint="eastAsia"/>
        </w:rPr>
        <w:t>年级在模考中更是取得了平均总分南片第一的佳绩，中考中初三年级较之模考进步约</w:t>
      </w:r>
      <w:r w:rsidR="005A696C">
        <w:rPr>
          <w:rFonts w:hint="eastAsia"/>
        </w:rPr>
        <w:t>37</w:t>
      </w:r>
      <w:r w:rsidR="005A696C">
        <w:rPr>
          <w:rFonts w:hint="eastAsia"/>
        </w:rPr>
        <w:t>分</w:t>
      </w:r>
      <w:r>
        <w:rPr>
          <w:rFonts w:hint="eastAsia"/>
        </w:rPr>
        <w:t>。</w:t>
      </w:r>
      <w:r w:rsidR="005A696C">
        <w:rPr>
          <w:rFonts w:hint="eastAsia"/>
        </w:rPr>
        <w:t>当然对于个别薄</w:t>
      </w:r>
      <w:r w:rsidR="005A696C">
        <w:rPr>
          <w:rFonts w:hint="eastAsia"/>
        </w:rPr>
        <w:lastRenderedPageBreak/>
        <w:t>弱学科，学校将进一步加强调研。力求提升。</w:t>
      </w:r>
    </w:p>
    <w:p w:rsidR="005A696C" w:rsidRPr="00FA7C49" w:rsidRDefault="00B71174" w:rsidP="005A696C">
      <w:pPr>
        <w:pStyle w:val="a3"/>
        <w:spacing w:line="465" w:lineRule="atLeast"/>
        <w:ind w:firstLine="480"/>
        <w:rPr>
          <w:rFonts w:hint="eastAsia"/>
          <w:color w:val="000000" w:themeColor="text1"/>
          <w:sz w:val="28"/>
          <w:szCs w:val="28"/>
        </w:rPr>
      </w:pPr>
      <w:r w:rsidRPr="00FA7C49">
        <w:rPr>
          <w:rFonts w:hint="eastAsia"/>
          <w:color w:val="000000" w:themeColor="text1"/>
          <w:sz w:val="28"/>
          <w:szCs w:val="28"/>
        </w:rPr>
        <w:t>2</w:t>
      </w:r>
      <w:r w:rsidRPr="00FA7C49">
        <w:rPr>
          <w:rFonts w:hint="eastAsia"/>
          <w:color w:val="000000" w:themeColor="text1"/>
          <w:sz w:val="28"/>
          <w:szCs w:val="28"/>
        </w:rPr>
        <w:t>、认真贯彻落实体卫工作两个条例，积极开展“两课两操两活动”和师生群体活动。</w:t>
      </w:r>
      <w:r w:rsidR="005A696C" w:rsidRPr="00FA7C49">
        <w:rPr>
          <w:rFonts w:hint="eastAsia"/>
          <w:color w:val="000000" w:themeColor="text1"/>
          <w:sz w:val="28"/>
          <w:szCs w:val="28"/>
        </w:rPr>
        <w:t>2017年武进区第四届运动会青少年部中学组篮球比赛在激烈的比拼中落下帷幕，坂上初级中学女子篮球队继续用实力谱写传奇——先后战胜嘉泽初中、潞城初中、前黄实验、牛塘初中、星辰实验，最终以大比分夺冠，荣获武进区初中女子组第一名。</w:t>
      </w:r>
    </w:p>
    <w:p w:rsidR="005A696C" w:rsidRPr="00FA7C49" w:rsidRDefault="005A696C" w:rsidP="005A696C">
      <w:pPr>
        <w:pStyle w:val="a3"/>
        <w:spacing w:line="465" w:lineRule="atLeast"/>
        <w:ind w:firstLine="480"/>
        <w:rPr>
          <w:rFonts w:hint="eastAsia"/>
          <w:color w:val="000000" w:themeColor="text1"/>
          <w:sz w:val="28"/>
          <w:szCs w:val="28"/>
        </w:rPr>
      </w:pPr>
      <w:r w:rsidRPr="00FA7C49">
        <w:rPr>
          <w:rFonts w:hint="eastAsia"/>
          <w:color w:val="000000" w:themeColor="text1"/>
          <w:sz w:val="28"/>
          <w:szCs w:val="28"/>
        </w:rPr>
        <w:t>坂上初中女子篮球队，近年来在蒋坤教练的带领下屡获佳绩。仅2016年就战绩辉煌，2016年武进区中小学生篮球比赛中荣获第一名；2016年江苏省青少年篮球锦标赛（县组级）比赛中荣获第二名；2016年常州市中小学生篮球锦标赛上荣获常州市第二名；2016年武进区初中生篮球联赛第一名。</w:t>
      </w:r>
    </w:p>
    <w:p w:rsidR="00000000" w:rsidRDefault="00B71174">
      <w:pPr>
        <w:ind w:firstLine="570"/>
        <w:rPr>
          <w:rFonts w:hint="eastAsia"/>
        </w:rPr>
      </w:pPr>
      <w:r>
        <w:rPr>
          <w:rFonts w:hint="eastAsia"/>
        </w:rPr>
        <w:t>三、强化德育研究，提高德育实效。</w:t>
      </w:r>
    </w:p>
    <w:p w:rsidR="00000000" w:rsidRDefault="00B71174">
      <w:pPr>
        <w:ind w:firstLine="570"/>
        <w:rPr>
          <w:rFonts w:hint="eastAsia"/>
        </w:rPr>
      </w:pPr>
      <w:r>
        <w:rPr>
          <w:rFonts w:hint="eastAsia"/>
        </w:rPr>
        <w:t>1</w:t>
      </w:r>
      <w:r>
        <w:rPr>
          <w:rFonts w:hint="eastAsia"/>
        </w:rPr>
        <w:t>、坚持不懈地抓好一日常规教育。以《中学生日常行为规范为基本要求，结合学校实际情况，采用流动红旗制度，坚持常抓不懈，使规范养成教育逐步制度化。每二周一次班主任例会，分析现状，布置工作，为贯彻落实常规提供了保障；每月一次班主任工作研讨活动，总结经验，交流心得，互相学习，共同进步。</w:t>
      </w:r>
    </w:p>
    <w:p w:rsidR="00000000" w:rsidRDefault="00B71174">
      <w:pPr>
        <w:ind w:firstLine="570"/>
        <w:rPr>
          <w:rFonts w:hint="eastAsia"/>
        </w:rPr>
      </w:pPr>
      <w:r>
        <w:rPr>
          <w:rFonts w:hint="eastAsia"/>
        </w:rPr>
        <w:t>2</w:t>
      </w:r>
      <w:r>
        <w:rPr>
          <w:rFonts w:hint="eastAsia"/>
        </w:rPr>
        <w:t>、突出爱国主义教育和法制教育两大主题。</w:t>
      </w:r>
      <w:r w:rsidR="00FA7C49">
        <w:rPr>
          <w:rFonts w:hint="eastAsia"/>
        </w:rPr>
        <w:t>政教处和团总支围绕“绿色承诺”</w:t>
      </w:r>
      <w:r>
        <w:rPr>
          <w:rFonts w:hint="eastAsia"/>
        </w:rPr>
        <w:t>读书系列活动，利用橱窗、黑板报、国旗下讲话、中学生团校等宣传</w:t>
      </w:r>
      <w:r>
        <w:rPr>
          <w:rFonts w:hint="eastAsia"/>
        </w:rPr>
        <w:t>阵地宣传</w:t>
      </w:r>
      <w:r w:rsidR="00FA7C49">
        <w:rPr>
          <w:rFonts w:hint="eastAsia"/>
        </w:rPr>
        <w:t>，开展主题班、团活动，</w:t>
      </w:r>
      <w:r>
        <w:rPr>
          <w:rFonts w:hint="eastAsia"/>
        </w:rPr>
        <w:t>在激发学生强烈的爱国热情</w:t>
      </w:r>
      <w:r w:rsidR="00FA7C49">
        <w:rPr>
          <w:rFonts w:hint="eastAsia"/>
        </w:rPr>
        <w:t>以及责任心</w:t>
      </w:r>
      <w:r>
        <w:rPr>
          <w:rFonts w:hint="eastAsia"/>
        </w:rPr>
        <w:t>，帮助学生树立正确的世界观和人生观方面起到了潜移默化的作用。</w:t>
      </w:r>
    </w:p>
    <w:p w:rsidR="00000000" w:rsidRDefault="00B71174">
      <w:pPr>
        <w:ind w:firstLine="570"/>
        <w:rPr>
          <w:rFonts w:hint="eastAsia"/>
        </w:rPr>
      </w:pPr>
      <w:r>
        <w:rPr>
          <w:rFonts w:hint="eastAsia"/>
        </w:rPr>
        <w:t>安全教育始终常抓不懈，</w:t>
      </w:r>
      <w:r w:rsidR="00FA7C49">
        <w:rPr>
          <w:rFonts w:hint="eastAsia"/>
        </w:rPr>
        <w:t>学校利用国旗下讲话，开学典礼及休业式以及各班每周班会课，向学生宣讲安全知识，防范于未然，学校定期组织学生进行安全逃生演练，制作初页，传授学生防踩踏自救的方法，平时学生课间操及集会，学校都指派值日老师在楼梯口值勤</w:t>
      </w:r>
      <w:r w:rsidR="00564F07">
        <w:rPr>
          <w:rFonts w:hint="eastAsia"/>
        </w:rPr>
        <w:t>，以确保学生在校的安全。</w:t>
      </w:r>
    </w:p>
    <w:p w:rsidR="00564F07" w:rsidRDefault="00564F07">
      <w:pPr>
        <w:ind w:firstLine="570"/>
        <w:rPr>
          <w:rFonts w:hint="eastAsia"/>
        </w:rPr>
      </w:pPr>
      <w:r>
        <w:rPr>
          <w:rFonts w:hint="eastAsia"/>
        </w:rPr>
        <w:t>法制教育常抓不懈，学校进行专题的法制讲座，聘请法制副校长，</w:t>
      </w:r>
      <w:r>
        <w:rPr>
          <w:rFonts w:hint="eastAsia"/>
        </w:rPr>
        <w:lastRenderedPageBreak/>
        <w:t>利用多渠道对学生进行法制教育，尤其是防止校园欺凌事件上，学校更是严格监管，严肃处理，未雨绸缪，我校近年来未发生一例校园欺凌事件，学生淳朴，思想端正，这和我校扎实的法制教育是离不开的。</w:t>
      </w:r>
    </w:p>
    <w:p w:rsidR="00000000" w:rsidRDefault="00B71174">
      <w:pPr>
        <w:ind w:firstLine="570"/>
        <w:rPr>
          <w:rFonts w:hint="eastAsia"/>
        </w:rPr>
      </w:pPr>
      <w:r>
        <w:rPr>
          <w:rFonts w:hint="eastAsia"/>
        </w:rPr>
        <w:t>四、规范管理、依法治校。</w:t>
      </w:r>
    </w:p>
    <w:p w:rsidR="00000000" w:rsidRDefault="00B71174">
      <w:pPr>
        <w:ind w:firstLine="570"/>
        <w:rPr>
          <w:rFonts w:hint="eastAsia"/>
        </w:rPr>
      </w:pPr>
      <w:r>
        <w:rPr>
          <w:rFonts w:hint="eastAsia"/>
        </w:rPr>
        <w:t>1</w:t>
      </w:r>
      <w:r>
        <w:rPr>
          <w:rFonts w:hint="eastAsia"/>
        </w:rPr>
        <w:t>、全校师生增强依法治校、规范管理的意识，学校的各项工作特别是年度考核、评估、评先工作尽量增加透明度，做到公开、公正、</w:t>
      </w:r>
      <w:r>
        <w:rPr>
          <w:rFonts w:hint="eastAsia"/>
        </w:rPr>
        <w:t>公平，让全体教职工满意。</w:t>
      </w:r>
    </w:p>
    <w:p w:rsidR="00000000" w:rsidRDefault="00B71174">
      <w:pPr>
        <w:ind w:firstLine="570"/>
        <w:rPr>
          <w:rFonts w:hint="eastAsia"/>
        </w:rPr>
      </w:pPr>
      <w:r>
        <w:rPr>
          <w:rFonts w:hint="eastAsia"/>
        </w:rPr>
        <w:t>2</w:t>
      </w:r>
      <w:r>
        <w:rPr>
          <w:rFonts w:hint="eastAsia"/>
        </w:rPr>
        <w:t>、学校领导、中层干部身体力行，各方面以身作则，坚持依法治校，严格执行校务公开制度，一般问题由行政会讨论后决定，重大问题经全体教职工会议商量决定，进一步形成了全校上下相互理解，坦诚相待，同甘共苦，团结奋进的良好氛围。</w:t>
      </w:r>
    </w:p>
    <w:p w:rsidR="00000000" w:rsidRDefault="00B71174">
      <w:pPr>
        <w:ind w:firstLine="570"/>
        <w:rPr>
          <w:rFonts w:hint="eastAsia"/>
        </w:rPr>
      </w:pPr>
      <w:r>
        <w:rPr>
          <w:rFonts w:hint="eastAsia"/>
        </w:rPr>
        <w:t>3</w:t>
      </w:r>
      <w:r>
        <w:rPr>
          <w:rFonts w:hint="eastAsia"/>
        </w:rPr>
        <w:t>、积极推进民主法制建设，工会积极发挥了民主参与、民主监督、民主管理的职能，积极为教职工谋利益、争权利。本学期召开了二届二次全体教职工会议，民主评议了学校领导，在开展保持共产党员先进性教育活动过程中，全体教职工凭着主人翁精神对学校党员干部和各项工作提出了许多中肯的意见</w:t>
      </w:r>
      <w:r>
        <w:rPr>
          <w:rFonts w:hint="eastAsia"/>
        </w:rPr>
        <w:t>和建议，针对群众意见，党员干部制订了详细的整改措施，党支部也制订了相应的整改方案。</w:t>
      </w:r>
    </w:p>
    <w:p w:rsidR="00000000" w:rsidRDefault="00B71174">
      <w:pPr>
        <w:ind w:firstLine="570"/>
        <w:rPr>
          <w:rFonts w:hint="eastAsia"/>
        </w:rPr>
      </w:pPr>
      <w:r>
        <w:rPr>
          <w:rFonts w:hint="eastAsia"/>
        </w:rPr>
        <w:t>五、增强服务意识，增收节支，增加教育投入，改善教职工福利。</w:t>
      </w:r>
    </w:p>
    <w:p w:rsidR="00000000" w:rsidRDefault="00B71174">
      <w:pPr>
        <w:ind w:firstLine="570"/>
        <w:rPr>
          <w:rFonts w:hint="eastAsia"/>
        </w:rPr>
      </w:pPr>
      <w:r>
        <w:rPr>
          <w:rFonts w:hint="eastAsia"/>
        </w:rPr>
        <w:t>1</w:t>
      </w:r>
      <w:r>
        <w:rPr>
          <w:rFonts w:hint="eastAsia"/>
        </w:rPr>
        <w:t>、后勤和教</w:t>
      </w:r>
      <w:r>
        <w:rPr>
          <w:rFonts w:hint="eastAsia"/>
        </w:rPr>
        <w:t>辅人员增强服务育人意识，积极主动地做好校产校具、财务、教务等管理服务工作。食堂工作人员想师生所起，精打细算，办好师生伙食，为教育教学的正常开展和全校师生的生活提供了有力保障。</w:t>
      </w:r>
    </w:p>
    <w:p w:rsidR="00564F07" w:rsidRDefault="00B71174">
      <w:pPr>
        <w:ind w:firstLine="570"/>
        <w:rPr>
          <w:rFonts w:hint="eastAsia"/>
        </w:rPr>
      </w:pPr>
      <w:r>
        <w:rPr>
          <w:rFonts w:hint="eastAsia"/>
        </w:rPr>
        <w:t>2</w:t>
      </w:r>
      <w:r>
        <w:rPr>
          <w:rFonts w:hint="eastAsia"/>
        </w:rPr>
        <w:t>、严格财务和校产管理制度，规范收费行为。千方百计做好各方面工作，及时兑现房屋租赁费用，增加学校财力，确保教职工福利在原有基础上有稳步提高。</w:t>
      </w:r>
    </w:p>
    <w:p w:rsidR="00B71174" w:rsidRDefault="00B71174">
      <w:pPr>
        <w:ind w:firstLine="570"/>
        <w:rPr>
          <w:rFonts w:hint="eastAsia"/>
        </w:rPr>
      </w:pPr>
      <w:r>
        <w:rPr>
          <w:rFonts w:hint="eastAsia"/>
        </w:rPr>
        <w:t>回顾过去一学期来走过的路程，尽管我们付出了许多努力，也取得了一定成绩，然而，我们也深深地知道，我们的工作中还存在着许多不足。例如对学生的理想前途教育、</w:t>
      </w:r>
      <w:r>
        <w:rPr>
          <w:rFonts w:hint="eastAsia"/>
        </w:rPr>
        <w:t>学生良好行为习惯的养成教育、心理健康教育、青春期教育还有待于我们去更深入地研究，提高实效。部分教师对学生养成良好的学习习惯的重要性认识不够，</w:t>
      </w:r>
      <w:r>
        <w:rPr>
          <w:rFonts w:hint="eastAsia"/>
        </w:rPr>
        <w:t>部分教师对</w:t>
      </w:r>
      <w:r>
        <w:rPr>
          <w:rFonts w:hint="eastAsia"/>
        </w:rPr>
        <w:lastRenderedPageBreak/>
        <w:t>实施新课程感到迷惘、困惑，缺乏开展行动研究的勇气和毅力，给人“穿新鞋、走老路”之感觉。提优补差、分层递进工作有待进一步做细做实，做出成效；课题研究与学科教学整合是今后教学研究的主题，需要我们花工夫、动脑筋去大胆尝试，努力实践。展望未来，面对日趋激烈的教育竞争，我们感到压力巨大，这是一个充满挑战与机遇的时代，我们决不能安于现</w:t>
      </w:r>
      <w:r>
        <w:rPr>
          <w:rFonts w:hint="eastAsia"/>
        </w:rPr>
        <w:t>状，停滞不前，更不能贪图安逸，不思进取，只有增强忧患意识和危机感，发扬团结协作精神，发扬艰苦奋斗的精神，发扬脚踏实地、奋力拚搏的精神，才能在挑战中抓住机遇，挑战自我，创出佳绩，实现自身价值，达到学校发展，学生发展，教师发展的宏伟目标。</w:t>
      </w:r>
    </w:p>
    <w:sectPr w:rsidR="00B71174">
      <w:pgSz w:w="10773" w:h="15309" w:code="512"/>
      <w:pgMar w:top="1440" w:right="1304" w:bottom="1440" w:left="1304" w:header="851" w:footer="992" w:gutter="0"/>
      <w:cols w:space="425"/>
      <w:docGrid w:type="linesAndChars" w:linePitch="414" w:charSpace="-160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36"/>
  <w:drawingGridVerticalSpacing w:val="2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68B0"/>
    <w:rsid w:val="001568B0"/>
    <w:rsid w:val="00564F07"/>
    <w:rsid w:val="005A696C"/>
    <w:rsid w:val="00B45F08"/>
    <w:rsid w:val="00B71174"/>
    <w:rsid w:val="00FA7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96C"/>
    <w:pPr>
      <w:widowControl/>
      <w:jc w:val="left"/>
      <w:textAlignment w:val="top"/>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25676100">
      <w:bodyDiv w:val="1"/>
      <w:marLeft w:val="0"/>
      <w:marRight w:val="0"/>
      <w:marTop w:val="0"/>
      <w:marBottom w:val="0"/>
      <w:divBdr>
        <w:top w:val="none" w:sz="0" w:space="0" w:color="auto"/>
        <w:left w:val="none" w:sz="0" w:space="0" w:color="auto"/>
        <w:bottom w:val="none" w:sz="0" w:space="0" w:color="auto"/>
        <w:right w:val="none" w:sz="0" w:space="0" w:color="auto"/>
      </w:divBdr>
      <w:divsChild>
        <w:div w:id="1665235705">
          <w:marLeft w:val="0"/>
          <w:marRight w:val="0"/>
          <w:marTop w:val="150"/>
          <w:marBottom w:val="150"/>
          <w:divBdr>
            <w:top w:val="none" w:sz="0" w:space="0" w:color="auto"/>
            <w:left w:val="none" w:sz="0" w:space="0" w:color="auto"/>
            <w:bottom w:val="none" w:sz="0" w:space="0" w:color="auto"/>
            <w:right w:val="none" w:sz="0" w:space="0" w:color="auto"/>
          </w:divBdr>
          <w:divsChild>
            <w:div w:id="1652828375">
              <w:marLeft w:val="0"/>
              <w:marRight w:val="0"/>
              <w:marTop w:val="0"/>
              <w:marBottom w:val="0"/>
              <w:divBdr>
                <w:top w:val="none" w:sz="0" w:space="0" w:color="auto"/>
                <w:left w:val="none" w:sz="0" w:space="0" w:color="auto"/>
                <w:bottom w:val="none" w:sz="0" w:space="0" w:color="auto"/>
                <w:right w:val="none" w:sz="0" w:space="0" w:color="auto"/>
              </w:divBdr>
              <w:divsChild>
                <w:div w:id="1938781648">
                  <w:marLeft w:val="0"/>
                  <w:marRight w:val="0"/>
                  <w:marTop w:val="0"/>
                  <w:marBottom w:val="0"/>
                  <w:divBdr>
                    <w:top w:val="none" w:sz="0" w:space="0" w:color="auto"/>
                    <w:left w:val="none" w:sz="0" w:space="0" w:color="auto"/>
                    <w:bottom w:val="none" w:sz="0" w:space="0" w:color="auto"/>
                    <w:right w:val="none" w:sz="0" w:space="0" w:color="auto"/>
                  </w:divBdr>
                  <w:divsChild>
                    <w:div w:id="154341777">
                      <w:marLeft w:val="0"/>
                      <w:marRight w:val="0"/>
                      <w:marTop w:val="0"/>
                      <w:marBottom w:val="0"/>
                      <w:divBdr>
                        <w:top w:val="none" w:sz="0" w:space="0" w:color="auto"/>
                        <w:left w:val="none" w:sz="0" w:space="0" w:color="auto"/>
                        <w:bottom w:val="none" w:sz="0" w:space="0" w:color="auto"/>
                        <w:right w:val="none" w:sz="0" w:space="0" w:color="auto"/>
                      </w:divBdr>
                      <w:divsChild>
                        <w:div w:id="7121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513</Words>
  <Characters>2928</Characters>
  <Application>Microsoft Office Word</Application>
  <DocSecurity>0</DocSecurity>
  <Lines>24</Lines>
  <Paragraphs>6</Paragraphs>
  <ScaleCrop>false</ScaleCrop>
  <HeadingPairs>
    <vt:vector size="2" baseType="variant">
      <vt:variant>
        <vt:lpstr>题目</vt:lpstr>
      </vt:variant>
      <vt:variant>
        <vt:i4>1</vt:i4>
      </vt:variant>
    </vt:vector>
  </HeadingPairs>
  <TitlesOfParts>
    <vt:vector size="1" baseType="lpstr">
      <vt:lpstr>2002－2003学年度第二学期学校工作总结</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2002－2003学年度第二学期学校工作总结</dc:title>
  <dc:creator>friend</dc:creator>
  <cp:lastModifiedBy>Windows 用户</cp:lastModifiedBy>
  <cp:revision>2</cp:revision>
  <cp:lastPrinted>2003-07-03T06:33:00Z</cp:lastPrinted>
  <dcterms:created xsi:type="dcterms:W3CDTF">2017-07-10T01:51:00Z</dcterms:created>
  <dcterms:modified xsi:type="dcterms:W3CDTF">2017-07-10T01:51:00Z</dcterms:modified>
</cp:coreProperties>
</file>