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大四班自主角色游戏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楷体" w:hAnsi="楷体" w:eastAsia="楷体"/>
          <w:sz w:val="24"/>
          <w:szCs w:val="24"/>
        </w:rPr>
        <w:t xml:space="preserve">常州市天宁区雕庄幼儿园·采菱园   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王文姣 赵红霞</w:t>
      </w:r>
    </w:p>
    <w:p>
      <w:pPr>
        <w:pStyle w:val="5"/>
        <w:adjustRightInd w:val="0"/>
        <w:snapToGrid w:val="0"/>
        <w:ind w:firstLine="0" w:firstLineChars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游戏目标：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360" w:lineRule="auto"/>
        <w:ind w:left="359" w:leftChars="171" w:firstLine="120" w:firstLineChars="50"/>
        <w:rPr>
          <w:rFonts w:hint="eastAsia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1.能通过小组合作设计游戏环境，根据游戏主题进行简单的环境布置和材料的制作。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360" w:lineRule="auto"/>
        <w:ind w:firstLine="480" w:firstLineChars="20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2．</w:t>
      </w:r>
      <w:r>
        <w:rPr>
          <w:rFonts w:hint="eastAsia"/>
        </w:rPr>
        <w:t>逐步拓展游戏主题和情节，积极表现游戏中各角色的行为和对话。</w:t>
      </w:r>
    </w:p>
    <w:p>
      <w:pPr>
        <w:autoSpaceDE w:val="0"/>
        <w:ind w:firstLine="480" w:firstLineChars="20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color w:val="333333"/>
          <w:sz w:val="24"/>
          <w:szCs w:val="24"/>
          <w:shd w:val="clear" w:color="auto" w:fill="FFFFFF"/>
        </w:rPr>
        <w:t>3．</w:t>
      </w:r>
      <w:r>
        <w:rPr>
          <w:rFonts w:hint="eastAsia" w:ascii="宋体" w:hAnsi="宋体"/>
          <w:color w:val="000000"/>
          <w:sz w:val="24"/>
          <w:szCs w:val="24"/>
        </w:rPr>
        <w:t>学会解决在游戏中出现的问题，提高小组合作能力，体验</w:t>
      </w:r>
      <w:r>
        <w:rPr>
          <w:rFonts w:hint="eastAsia" w:ascii="宋体" w:hAnsi="宋体"/>
          <w:color w:val="000000"/>
          <w:kern w:val="0"/>
          <w:sz w:val="24"/>
          <w:szCs w:val="24"/>
        </w:rPr>
        <w:t>和同伴共同游戏的乐趣。</w:t>
      </w:r>
    </w:p>
    <w:p>
      <w:pPr>
        <w:autoSpaceDE w:val="0"/>
        <w:adjustRightInd w:val="0"/>
        <w:snapToGrid w:val="0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游戏准备：</w:t>
      </w:r>
    </w:p>
    <w:p>
      <w:pPr>
        <w:pStyle w:val="5"/>
        <w:numPr>
          <w:ilvl w:val="0"/>
          <w:numId w:val="1"/>
        </w:numPr>
        <w:autoSpaceDE w:val="0"/>
        <w:adjustRightInd w:val="0"/>
        <w:snapToGrid w:val="0"/>
        <w:spacing w:line="360" w:lineRule="auto"/>
        <w:ind w:left="0"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知识经验准备:了解孩子们喜欢开展的游戏，</w:t>
      </w:r>
      <w:r>
        <w:rPr>
          <w:rFonts w:hint="eastAsia" w:ascii="宋体" w:hAnsi="宋体"/>
          <w:sz w:val="24"/>
          <w:szCs w:val="24"/>
        </w:rPr>
        <w:t>学会与同伴分工合作。</w:t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>
      <w:pPr>
        <w:pStyle w:val="5"/>
        <w:numPr>
          <w:ilvl w:val="0"/>
          <w:numId w:val="1"/>
        </w:numPr>
        <w:autoSpaceDE w:val="0"/>
        <w:adjustRightInd w:val="0"/>
        <w:snapToGrid w:val="0"/>
        <w:spacing w:line="360" w:lineRule="auto"/>
        <w:ind w:left="0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物质材料准备：</w:t>
      </w:r>
      <w:r>
        <w:rPr>
          <w:rFonts w:hint="eastAsia" w:ascii="宋体" w:hAnsi="宋体"/>
          <w:sz w:val="24"/>
          <w:szCs w:val="24"/>
        </w:rPr>
        <w:t>提供空活动室；分类准备游戏材料，做好标记；创设游戏素材库。</w:t>
      </w:r>
    </w:p>
    <w:p>
      <w:pPr>
        <w:autoSpaceDE w:val="0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宋体" w:hAnsi="宋体"/>
          <w:b/>
          <w:bCs/>
          <w:sz w:val="24"/>
          <w:szCs w:val="24"/>
        </w:rPr>
        <w:t>活动过程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>
      <w:pPr>
        <w:autoSpaceDE w:val="0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一、设计游戏环境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教师：</w:t>
      </w:r>
      <w:r>
        <w:rPr>
          <w:rFonts w:hint="eastAsia" w:ascii="宋体" w:hAnsi="宋体"/>
          <w:sz w:val="24"/>
          <w:szCs w:val="24"/>
          <w:lang w:val="en-US" w:eastAsia="zh-CN"/>
        </w:rPr>
        <w:t>上从</w:t>
      </w:r>
      <w:r>
        <w:rPr>
          <w:rFonts w:hint="eastAsia" w:ascii="宋体" w:hAnsi="宋体"/>
          <w:sz w:val="24"/>
          <w:szCs w:val="24"/>
          <w:lang w:eastAsia="zh-CN"/>
        </w:rPr>
        <w:t>我们在班级一起商量，并且投票选出了你们最想开展的</w:t>
      </w:r>
      <w:r>
        <w:rPr>
          <w:rFonts w:hint="eastAsia" w:ascii="宋体" w:hAnsi="宋体"/>
          <w:sz w:val="24"/>
          <w:szCs w:val="24"/>
          <w:lang w:val="en-US" w:eastAsia="zh-CN"/>
        </w:rPr>
        <w:t>4个游戏，是什么？（采菱好声音、射击场、奶茶店、超市）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教师：我们在开展这些游戏时，需要创设什么样的环境，需要哪些材料？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采菱好声音：舞台、观众席、收银台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射击场：射击场地、收银台、枪、子弹、兑换玩具的地方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奶茶店：收银台、奶茶杯、制作奶茶的材料、珍珠、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超市：收银台、货架、物品等。</w:t>
      </w:r>
    </w:p>
    <w:p>
      <w:pPr>
        <w:autoSpaceDE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2.</w:t>
      </w:r>
      <w:r>
        <w:rPr>
          <w:rFonts w:hint="eastAsia" w:ascii="宋体" w:hAnsi="宋体"/>
          <w:sz w:val="24"/>
          <w:szCs w:val="24"/>
        </w:rPr>
        <w:t>分组设计</w:t>
      </w:r>
      <w:r>
        <w:rPr>
          <w:rFonts w:hint="eastAsia" w:ascii="宋体" w:hAnsi="宋体"/>
          <w:sz w:val="24"/>
          <w:szCs w:val="24"/>
          <w:lang w:eastAsia="zh-CN"/>
        </w:rPr>
        <w:t>游戏</w:t>
      </w:r>
      <w:r>
        <w:rPr>
          <w:rFonts w:hint="eastAsia" w:ascii="宋体" w:hAnsi="宋体"/>
          <w:sz w:val="24"/>
          <w:szCs w:val="24"/>
        </w:rPr>
        <w:t>环境图纸。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1）介绍设计环境的要求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教师：今天我们开展</w:t>
      </w:r>
      <w:r>
        <w:rPr>
          <w:rFonts w:hint="eastAsia" w:ascii="宋体" w:hAnsi="宋体"/>
          <w:sz w:val="24"/>
          <w:szCs w:val="24"/>
          <w:lang w:eastAsia="zh-CN"/>
        </w:rPr>
        <w:t>游戏前，</w:t>
      </w:r>
      <w:r>
        <w:rPr>
          <w:rFonts w:hint="eastAsia" w:ascii="宋体" w:hAnsi="宋体"/>
          <w:sz w:val="24"/>
          <w:szCs w:val="24"/>
        </w:rPr>
        <w:t>我们</w:t>
      </w:r>
      <w:r>
        <w:rPr>
          <w:rFonts w:hint="eastAsia" w:ascii="宋体" w:hAnsi="宋体"/>
          <w:sz w:val="24"/>
          <w:szCs w:val="24"/>
          <w:lang w:eastAsia="zh-CN"/>
        </w:rPr>
        <w:t>先要</w:t>
      </w:r>
      <w:r>
        <w:rPr>
          <w:rFonts w:hint="eastAsia" w:ascii="宋体" w:hAnsi="宋体"/>
          <w:sz w:val="24"/>
          <w:szCs w:val="24"/>
        </w:rPr>
        <w:t>分组在白纸上</w:t>
      </w:r>
      <w:r>
        <w:rPr>
          <w:rFonts w:hint="eastAsia" w:ascii="宋体" w:hAnsi="宋体"/>
          <w:sz w:val="24"/>
          <w:szCs w:val="24"/>
          <w:lang w:eastAsia="zh-CN"/>
        </w:rPr>
        <w:t>画出你要布置的环境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我们分成4组，每组5个人。</w:t>
      </w:r>
    </w:p>
    <w:p>
      <w:pPr>
        <w:autoSpaceDE w:val="0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（2）在空的活动室图纸上张贴游戏环境。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教师</w:t>
      </w:r>
      <w:r>
        <w:rPr>
          <w:rFonts w:hint="eastAsia" w:ascii="宋体" w:hAnsi="宋体"/>
          <w:sz w:val="24"/>
          <w:szCs w:val="24"/>
          <w:lang w:eastAsia="zh-CN"/>
        </w:rPr>
        <w:t>：游戏环境图纸好了，</w:t>
      </w:r>
      <w:r>
        <w:rPr>
          <w:rFonts w:hint="eastAsia" w:ascii="宋体" w:hAnsi="宋体"/>
          <w:sz w:val="24"/>
          <w:szCs w:val="24"/>
          <w:lang w:val="en-US" w:eastAsia="zh-CN"/>
        </w:rPr>
        <w:t>谁愿意来介绍一下你们的图纸呢？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我们图纸画好了，这就是我们角色游戏室，你们想摆在哪个位置呢？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那么我们一起去活动场地布置吧！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三、根据图纸进行环境布置</w:t>
      </w:r>
    </w:p>
    <w:p>
      <w:pPr>
        <w:numPr>
          <w:ilvl w:val="0"/>
          <w:numId w:val="2"/>
        </w:numPr>
        <w:autoSpaceDE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幼儿分组带着设计图纸，进行环境布置。</w:t>
      </w:r>
    </w:p>
    <w:p>
      <w:pPr>
        <w:numPr>
          <w:ilvl w:val="0"/>
          <w:numId w:val="0"/>
        </w:numPr>
        <w:autoSpaceDE w:val="0"/>
        <w:ind w:left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教师：现在你们可以按照你们设计的图纸进行环境布置，注意如果你不记得如何布置的，可以来看一下我们的图纸，那边素材库也有很多材料，可以根据你们的需要去使用。开始吧！</w:t>
      </w:r>
    </w:p>
    <w:p>
      <w:pPr>
        <w:numPr>
          <w:ilvl w:val="0"/>
          <w:numId w:val="2"/>
        </w:numPr>
        <w:autoSpaceDE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重点指导：教师启发幼儿用合适的材料进行环境布置</w:t>
      </w:r>
      <w:r>
        <w:rPr>
          <w:rFonts w:hint="eastAsia" w:ascii="宋体" w:hAnsi="宋体"/>
          <w:sz w:val="24"/>
          <w:szCs w:val="24"/>
          <w:lang w:eastAsia="zh-CN"/>
        </w:rPr>
        <w:t>、注意材料摆放的合理性。</w:t>
      </w:r>
    </w:p>
    <w:p>
      <w:pPr>
        <w:autoSpaceDE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四</w:t>
      </w:r>
      <w:r>
        <w:rPr>
          <w:rFonts w:hint="eastAsia" w:ascii="宋体" w:hAnsi="宋体"/>
          <w:sz w:val="24"/>
          <w:szCs w:val="24"/>
        </w:rPr>
        <w:t>、自主选择角色，进行游戏。</w:t>
      </w:r>
      <w:r>
        <w:rPr>
          <w:rFonts w:hint="eastAsia"/>
          <w:sz w:val="24"/>
          <w:szCs w:val="24"/>
        </w:rPr>
        <w:t xml:space="preserve"> </w:t>
      </w:r>
    </w:p>
    <w:p>
      <w:pPr>
        <w:autoSpaceDE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1.教师：</w:t>
      </w:r>
      <w:r>
        <w:rPr>
          <w:rFonts w:hint="eastAsia" w:ascii="宋体" w:hAnsi="宋体"/>
          <w:sz w:val="24"/>
          <w:szCs w:val="24"/>
          <w:lang w:eastAsia="zh-CN"/>
        </w:rPr>
        <w:t>材料摆放好了，我们游戏开始了，你们自己去选择想要玩的地方。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.重点指导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sz w:val="24"/>
          <w:szCs w:val="24"/>
          <w:lang w:eastAsia="zh-CN"/>
        </w:rPr>
        <w:t>能否根据游戏中的角色进行交往和对话。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hint="eastAsia" w:ascii="宋体" w:hAnsi="宋体"/>
          <w:sz w:val="24"/>
          <w:szCs w:val="24"/>
          <w:lang w:eastAsia="zh-CN"/>
        </w:rPr>
        <w:t>观察幼儿能否合理运用游戏材料。</w:t>
      </w:r>
    </w:p>
    <w:p>
      <w:pPr>
        <w:autoSpaceDE w:val="0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五</w:t>
      </w:r>
      <w:r>
        <w:rPr>
          <w:rFonts w:hint="eastAsia" w:ascii="宋体" w:hAnsi="宋体"/>
          <w:sz w:val="24"/>
          <w:szCs w:val="24"/>
        </w:rPr>
        <w:t>、游戏评价。</w:t>
      </w:r>
    </w:p>
    <w:p>
      <w:pPr>
        <w:autoSpaceDE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幼儿分组快速整理游戏材料。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幼儿互相交流游戏开展的情况。</w:t>
      </w:r>
    </w:p>
    <w:p>
      <w:pPr>
        <w:autoSpaceDE w:val="0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教师：一会你和旁边的小朋友说说看，你今天在哪里游戏的？做了哪些事情？遇到了哪些困难？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重点评价游戏环境布置，讨论哪些地方需要调整，还要增添哪些游戏材料；游戏中新的情节产生。</w:t>
      </w:r>
    </w:p>
    <w:p>
      <w:pPr>
        <w:autoSpaceDE w:val="0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autoSpaceDE w:val="0"/>
        <w:ind w:firstLine="480" w:firstLineChars="20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观察要点：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随着课程游戏化热潮的推进，自主开放的游戏一直是幼儿热衷的一项活动，幼儿在游戏中能自主、自由地参与。在游戏场地上留一片空白区域，让孩子们自主商量玩的游戏主题，打破了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以前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角色游戏环境由老师创设好，幼儿再进行游戏的方式。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面对空白的游戏区域，孩子们互相讨论今天想开展什么游戏，根据已有经验和主题经验，自主开发游戏主题。小组合作商量游戏场景如何布置，并把布置图画下来。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游戏中孩子们自主创设游戏场景，他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们会商量用哪些材料进行布置，老师会在游戏前根据孩子的年龄特点提供适宜的材料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游戏场地如何布置，都是孩子们共同商量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面对体量大的桌子，孩子们会一起合作搬，在游戏中合作意识得到了很大的提高。游戏中他们也会有争论，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有的说我要把舞台摆成半圆形；有的说我要把舞台摆成不规则形，正当她们争论不休的时候，小组长会站出来协调，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</w:rPr>
        <w:t>这在无形中提高了孩子们的交往能力和解决问题的能力。游戏中的规则孩子们自己商定，自主选择游戏方式与游戏伙伴，并决定游戏进程。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</w:rPr>
        <w:t>孩子们对各角色的游戏经验还不够丰富，比如主持人需要说哪些话，照相馆里的洗照片的地方应该是黑暗的，照片如何制作等等。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附：照片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13915" cy="1188720"/>
            <wp:effectExtent l="0" t="0" r="635" b="11430"/>
            <wp:docPr id="3" name="图片 3" descr="DSC0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5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32965" cy="1199515"/>
            <wp:effectExtent l="0" t="0" r="635" b="635"/>
            <wp:docPr id="2" name="图片 2" descr="DSC0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5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22170" cy="1156335"/>
            <wp:effectExtent l="0" t="0" r="11430" b="5715"/>
            <wp:docPr id="1" name="图片 1" descr="DSC0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51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A00002EF" w:usb1="420020EB" w:usb2="00000000" w:usb3="00000000" w:csb0="2000009F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959"/>
    <w:multiLevelType w:val="multilevel"/>
    <w:tmpl w:val="10E429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3C07092F"/>
    <w:multiLevelType w:val="multilevel"/>
    <w:tmpl w:val="3C07092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000"/>
    <w:rsid w:val="00060E01"/>
    <w:rsid w:val="000C61B6"/>
    <w:rsid w:val="00123AF1"/>
    <w:rsid w:val="0034545B"/>
    <w:rsid w:val="00633393"/>
    <w:rsid w:val="007476EC"/>
    <w:rsid w:val="009939B1"/>
    <w:rsid w:val="00AD6016"/>
    <w:rsid w:val="00CF6364"/>
    <w:rsid w:val="00F77000"/>
    <w:rsid w:val="0B9354A5"/>
    <w:rsid w:val="0C111E09"/>
    <w:rsid w:val="103A6609"/>
    <w:rsid w:val="15A067B8"/>
    <w:rsid w:val="1E905BDF"/>
    <w:rsid w:val="1F83491B"/>
    <w:rsid w:val="251A3040"/>
    <w:rsid w:val="2C5006C0"/>
    <w:rsid w:val="2E165157"/>
    <w:rsid w:val="2F0D62E2"/>
    <w:rsid w:val="325E3AF5"/>
    <w:rsid w:val="33BC22A0"/>
    <w:rsid w:val="3F784FFB"/>
    <w:rsid w:val="469237EB"/>
    <w:rsid w:val="4DA15C74"/>
    <w:rsid w:val="4FB5078C"/>
    <w:rsid w:val="524948FA"/>
    <w:rsid w:val="52EB41B9"/>
    <w:rsid w:val="585F4925"/>
    <w:rsid w:val="59484682"/>
    <w:rsid w:val="5C003CA9"/>
    <w:rsid w:val="63116BD0"/>
    <w:rsid w:val="74F86C8C"/>
    <w:rsid w:val="78B40576"/>
    <w:rsid w:val="7B791029"/>
    <w:rsid w:val="7D98754C"/>
    <w:rsid w:val="7E3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698</Characters>
  <Lines>5</Lines>
  <Paragraphs>1</Paragraphs>
  <ScaleCrop>false</ScaleCrop>
  <LinksUpToDate>false</LinksUpToDate>
  <CharactersWithSpaces>819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2016-11-18T05:09:00Z</dcterms:created>
  <dc:creator>lenovo</dc:creator>
  <cp:lastModifiedBy>Administrator</cp:lastModifiedBy>
  <dcterms:modified xsi:type="dcterms:W3CDTF">2017-06-30T04:06:19Z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