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AC" w:rsidRDefault="009B25AC" w:rsidP="009B25AC">
      <w:pPr>
        <w:jc w:val="center"/>
      </w:pPr>
      <w:r>
        <w:rPr>
          <w:rFonts w:hint="eastAsia"/>
        </w:rPr>
        <w:t>新北区奔牛初级中学述职述廉报告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刚刚过去的一年，在区委、区社会事业局的正确领导下，奔牛初中坚持正确的办学方向，积极践行党的群众路线教育实践活动，做好“两学一做”，</w:t>
      </w:r>
      <w:r w:rsidR="00EE2509">
        <w:rPr>
          <w:rFonts w:hint="eastAsia"/>
        </w:rPr>
        <w:t>积极开展“</w:t>
      </w:r>
      <w:r w:rsidR="00545E6B">
        <w:rPr>
          <w:rFonts w:hint="eastAsia"/>
        </w:rPr>
        <w:t>三大一实干</w:t>
      </w:r>
      <w:r w:rsidR="00EE2509">
        <w:rPr>
          <w:rFonts w:hint="eastAsia"/>
        </w:rPr>
        <w:t>”活动，</w:t>
      </w:r>
      <w:r>
        <w:rPr>
          <w:rFonts w:hint="eastAsia"/>
        </w:rPr>
        <w:t>以人为本抓管理，求真务实促发展，紧紧围绕“融入新北，恨抓常规，提升质量”的思路卓有成效地开展工作，使学校各方面的工作取得了长足的发展。下面，就一年来的工作情况做如下汇报：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一、加强班子建设，提升领导能力</w:t>
      </w:r>
      <w:r>
        <w:rPr>
          <w:rFonts w:hint="eastAsia"/>
        </w:rPr>
        <w:t> </w:t>
      </w:r>
      <w:r w:rsidR="00EE2509">
        <w:rPr>
          <w:rFonts w:hint="eastAsia"/>
        </w:rPr>
        <w:t>，为师生服务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一是加强理论学习。以共筑“中国梦”、党的群众路线教育实践活动、“两学一做”专题活动为契机，</w:t>
      </w:r>
      <w:r w:rsidR="00EE2509">
        <w:rPr>
          <w:rFonts w:hint="eastAsia"/>
        </w:rPr>
        <w:t>积极开展“</w:t>
      </w:r>
      <w:r w:rsidR="00545E6B">
        <w:rPr>
          <w:rFonts w:hint="eastAsia"/>
        </w:rPr>
        <w:t>三大一实干</w:t>
      </w:r>
      <w:r w:rsidR="00EE2509">
        <w:rPr>
          <w:rFonts w:hint="eastAsia"/>
        </w:rPr>
        <w:t>”活动，听取教师、家长、学生意见和建议，</w:t>
      </w:r>
      <w:r>
        <w:rPr>
          <w:rFonts w:hint="eastAsia"/>
        </w:rPr>
        <w:t>解决思想认识上的问题，积极开展学习，进一步提升了领导班子队伍的政治素质和党性修养，班子队伍中形成了良好的民主氛围；二是搞好班子团结，提高班子的凝聚力和战斗力。班子成员相互尊重、相互信任、相互配合、沟通合作，讲党性、讲大局、讲团结，处处以事业为重；三是加强作风建设。班子成员都能深入教学一线，分到教研组，坚持常年听课，既能及时发现问题，又能充分听取广大教师意见，及时、科学、民主的解决问题。四是加强班子廉洁自律。全体班子成员事事以身作则，率先垂范，遵守党的政治纪律，贯彻中央八项规定</w:t>
      </w:r>
      <w:r>
        <w:rPr>
          <w:rFonts w:hint="eastAsia"/>
        </w:rPr>
        <w:t>,</w:t>
      </w:r>
      <w:r>
        <w:rPr>
          <w:rFonts w:hint="eastAsia"/>
        </w:rPr>
        <w:t>反对四风，规范办学行为，能带头落实领导干部勤政廉洁各项制度，树立务实形象，自觉接受监督。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二、加强教师队伍建设，努力提高教育教学质量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始终把提高教学质量作为教育教学工作的重中之重，牢固树立“聚精会神抓教学，一心一意抓质量”的理念，强化管理手段，提高教师素质，关注学生个体差异，促进学生全面发展。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（一）强化师资队伍建设，促进教师专业化成长。学校积极组织广大教职工深入学习十八大精神，加强师德修养，使教师既教书又育人。加强业务培训，组织教师到</w:t>
      </w:r>
      <w:r w:rsidR="00570C6F">
        <w:rPr>
          <w:rFonts w:hint="eastAsia"/>
        </w:rPr>
        <w:t>省市</w:t>
      </w:r>
      <w:r>
        <w:rPr>
          <w:rFonts w:hint="eastAsia"/>
        </w:rPr>
        <w:t>学习</w:t>
      </w:r>
      <w:r>
        <w:rPr>
          <w:rFonts w:hint="eastAsia"/>
        </w:rPr>
        <w:t>,</w:t>
      </w:r>
      <w:r>
        <w:rPr>
          <w:rFonts w:hint="eastAsia"/>
        </w:rPr>
        <w:t>如：</w:t>
      </w:r>
      <w:r w:rsidR="00570C6F">
        <w:rPr>
          <w:rFonts w:hint="eastAsia"/>
        </w:rPr>
        <w:t>江苏省沿江六市会课活动、名师大课堂、市区级公开课等</w:t>
      </w:r>
      <w:r>
        <w:rPr>
          <w:rFonts w:hint="eastAsia"/>
        </w:rPr>
        <w:t>。继续举办教师培训活动，我校教师全员参加了教育厅组织的远程网上培训，</w:t>
      </w:r>
      <w:r w:rsidR="00570C6F">
        <w:rPr>
          <w:rFonts w:hint="eastAsia"/>
        </w:rPr>
        <w:t>并参加竞赛活动，积极参加市考试中心的网络考试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（二）狠抓教研活动，常规教学工作进一步落实。我们始终以“</w:t>
      </w:r>
      <w:r w:rsidR="00570C6F">
        <w:rPr>
          <w:rFonts w:hint="eastAsia"/>
        </w:rPr>
        <w:t>学生动起来，课堂更精彩”为核心，继续深化课堂教学改革，确定了课堂分时教育</w:t>
      </w:r>
      <w:r>
        <w:rPr>
          <w:rFonts w:hint="eastAsia"/>
        </w:rPr>
        <w:t>的课堂教学模式，确立了“以教师为主导，以学生为主体，以问题为主线，以激发学生兴趣为主旨”的课改理念；制定了“</w:t>
      </w:r>
      <w:r w:rsidR="00D713DF">
        <w:rPr>
          <w:rFonts w:hint="eastAsia"/>
        </w:rPr>
        <w:t>板块三串</w:t>
      </w:r>
      <w:r>
        <w:rPr>
          <w:rFonts w:hint="eastAsia"/>
        </w:rPr>
        <w:t>”的课改方针，极大提高了课堂效率。</w:t>
      </w:r>
      <w:r>
        <w:rPr>
          <w:rFonts w:hint="eastAsia"/>
        </w:rPr>
        <w:t> </w:t>
      </w:r>
      <w:r>
        <w:rPr>
          <w:rFonts w:hint="eastAsia"/>
        </w:rPr>
        <w:t>严格听评课制度，开展多种类型的公开课评</w:t>
      </w:r>
      <w:r>
        <w:rPr>
          <w:rFonts w:hint="eastAsia"/>
        </w:rPr>
        <w:lastRenderedPageBreak/>
        <w:t>选、评比展示活动，</w:t>
      </w:r>
      <w:r w:rsidR="00D713DF">
        <w:rPr>
          <w:rFonts w:hint="eastAsia"/>
        </w:rPr>
        <w:t>积极组织青年教师参加实验操作技能大赛，化学、生物</w:t>
      </w:r>
      <w:r>
        <w:rPr>
          <w:rFonts w:hint="eastAsia"/>
        </w:rPr>
        <w:t> </w:t>
      </w:r>
      <w:r w:rsidR="00D713DF">
        <w:rPr>
          <w:rFonts w:hint="eastAsia"/>
        </w:rPr>
        <w:t>教师有</w:t>
      </w:r>
      <w:r w:rsidR="00D713DF">
        <w:rPr>
          <w:rFonts w:hint="eastAsia"/>
        </w:rPr>
        <w:t>6</w:t>
      </w:r>
      <w:r w:rsidR="00D713DF">
        <w:rPr>
          <w:rFonts w:hint="eastAsia"/>
        </w:rPr>
        <w:t>名教师获奖，另外积极组织教师参加“骏马杯”青年教师比赛，张亚朵、赵军、邵小英等老师进入第三轮。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（三）加强师德师风建设，彰显教育“正能量”。随着时代的发展、社会条件的变化，每一个老师在师德师风方面的问题（有时甚至很小的问题）都可能成为社会关注的焦点和热点，进而给整个教育事业带来负面影响。所以，我校采取一系列措施狠抓师德师风建设。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一方面我们结合我校实际开展多种形式的学习交流活动，不断丰富学习交流的内容，加强师德修养</w:t>
      </w:r>
      <w:r w:rsidR="00D713DF">
        <w:rPr>
          <w:rFonts w:hint="eastAsia"/>
        </w:rPr>
        <w:t>，</w:t>
      </w:r>
      <w:r>
        <w:rPr>
          <w:rFonts w:hint="eastAsia"/>
        </w:rPr>
        <w:t>另一方面加强制度建设，我校的每一位老师都能主动签订相关的《</w:t>
      </w:r>
      <w:r w:rsidR="00D713DF">
        <w:rPr>
          <w:rFonts w:hint="eastAsia"/>
        </w:rPr>
        <w:t>一岗双责</w:t>
      </w:r>
      <w:r>
        <w:rPr>
          <w:rFonts w:hint="eastAsia"/>
        </w:rPr>
        <w:t>》</w:t>
      </w:r>
      <w:r w:rsidR="00D713DF">
        <w:rPr>
          <w:rFonts w:hint="eastAsia"/>
        </w:rPr>
        <w:t>责任书，以及师德承诺书</w:t>
      </w:r>
      <w:r>
        <w:rPr>
          <w:rFonts w:hint="eastAsia"/>
        </w:rPr>
        <w:t>，以相关的承诺规范和约束教学行为，我校老师的高素质、高尚师德受到广大家长和社会各界的广泛好评。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（四）强化管理，创新机制，素质教育再上新台阶。学校的人事制度改革逐步走向完善和优化，学校管理工作日臻完善，也更人性化。</w:t>
      </w:r>
      <w:r w:rsidR="00D713DF">
        <w:rPr>
          <w:rFonts w:hint="eastAsia"/>
        </w:rPr>
        <w:t>今年积极主动进行绩效工资方案的修改，在原有方案的基础上，进一步改善提高分配方式，更好地调动教师的工作积极性，即向一线教师倾斜，又力保后勤工作人员的积极性，提高工作量、绩效奖励在分配中的比重，积极考虑年龄因素</w:t>
      </w:r>
      <w:r w:rsidR="0041481D">
        <w:rPr>
          <w:rFonts w:hint="eastAsia"/>
        </w:rPr>
        <w:t>，多次召开教师会议、行政会议、校长办公会议，反复征求意见，积极吸收意见建议，纳入到新的分配方案，召开了教代会，通过了新的绩效工资分配方案。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三、作风廉政建设情况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全体班子成员注重提高自身修养，加强学习，提高自己。认真学习党的十八大和习总书记系列讲话精神，正确领会科学发展观，落实中央“八项规定”，并用其统领工作全局；以科学发展观为指导，以创先争优活动为总抓手，按照“质量立教、文化强校、整体提升、特色发展”的工作思路，进一步加强和改进党的思想建设、组织建设、作风建设和党风廉政建设，深化学校思想政治工作，积极促进教育教学改革，努力构建和谐校园，为促进一中和谐发展提供坚实的思想基础和组织保障。通过学习，坚定了党的信念，增强了责任感和使命感，班子成员在工作中都能较好地遵法、守法、用法，做到依法行政，依法治校。在工作中，坚持勤俭办学，厉行节约，即使因公招待，也是本着从简节约的原则，能省即省，从未违反规定用公款出国旅游或大吃大喝。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一年来，我校时刻以《廉政准则》为工作的标准，在办公条件、公务用车、通讯工具等方面均按上级规定执行。班子成员也从未利用职务之便收受其他单位和个人的现金、贵重礼品，为他人办私事。学校大型工程建设和大宗物品采购，都实行公开招标，班子成员从不利用自己的权力干预和插手。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lastRenderedPageBreak/>
        <w:t>在加强自身作风廉政建设的同时，我校还十分重视学校领导干部及全体教职工的作风廉政建设，定期召开中层领导干部会议，加强学习，制定了《领导干部十戒》和《教职工十不准》等规章制度，严禁乱收费，制定工作日禁酒令，严禁教师酒后进课堂，严禁举办辅导班，不准教师私自为学生订资料，加重学生负担。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总之，在过去的一年中，尽管一中发展和作风廉政建设方面做了一些工作，取得了一定成绩，但与上级的要求和全校教职工的期望相比，还有一定距离。下一步，我们一定努力加强学习，严格要求自己，管好亲属，带好队伍，清清白白做人，踏踏实实做事，为一中和全县教育事业的发展做出自己的贡献！</w:t>
      </w:r>
      <w:r>
        <w:rPr>
          <w:rFonts w:hint="eastAsia"/>
        </w:rPr>
        <w:t> </w:t>
      </w:r>
    </w:p>
    <w:p w:rsidR="009B25AC" w:rsidRDefault="009B25AC" w:rsidP="009B25AC">
      <w:pPr>
        <w:spacing w:line="360" w:lineRule="auto"/>
        <w:ind w:firstLineChars="200" w:firstLine="420"/>
      </w:pPr>
      <w:r>
        <w:rPr>
          <w:rFonts w:hint="eastAsia"/>
        </w:rPr>
        <w:t> </w:t>
      </w:r>
    </w:p>
    <w:p w:rsidR="001156B5" w:rsidRDefault="009B25AC" w:rsidP="0041481D">
      <w:pPr>
        <w:spacing w:line="360" w:lineRule="auto"/>
        <w:ind w:firstLineChars="200" w:firstLine="420"/>
        <w:jc w:val="right"/>
      </w:pPr>
      <w:r>
        <w:rPr>
          <w:rFonts w:hint="eastAsia"/>
        </w:rPr>
        <w:t>201</w:t>
      </w:r>
      <w:r w:rsidR="0041481D">
        <w:rPr>
          <w:rFonts w:hint="eastAsia"/>
        </w:rPr>
        <w:t>6</w:t>
      </w:r>
      <w:r>
        <w:rPr>
          <w:rFonts w:hint="eastAsia"/>
        </w:rPr>
        <w:t>年</w:t>
      </w:r>
      <w:r w:rsidR="0041481D">
        <w:rPr>
          <w:rFonts w:hint="eastAsia"/>
        </w:rPr>
        <w:t>6</w:t>
      </w:r>
      <w:r>
        <w:rPr>
          <w:rFonts w:hint="eastAsia"/>
        </w:rPr>
        <w:t>月</w:t>
      </w:r>
      <w:r w:rsidR="0041481D">
        <w:rPr>
          <w:rFonts w:hint="eastAsia"/>
        </w:rPr>
        <w:t>10</w:t>
      </w:r>
      <w:r>
        <w:rPr>
          <w:rFonts w:hint="eastAsia"/>
        </w:rPr>
        <w:t>日</w:t>
      </w:r>
    </w:p>
    <w:p w:rsidR="0041481D" w:rsidRDefault="0041481D" w:rsidP="0041481D">
      <w:pPr>
        <w:spacing w:line="360" w:lineRule="auto"/>
        <w:ind w:firstLineChars="200" w:firstLine="420"/>
        <w:jc w:val="right"/>
      </w:pPr>
      <w:r>
        <w:rPr>
          <w:rFonts w:hint="eastAsia"/>
        </w:rPr>
        <w:t>新北区奔牛初级中学</w:t>
      </w:r>
    </w:p>
    <w:sectPr w:rsidR="0041481D" w:rsidSect="0011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04" w:rsidRDefault="00B22204" w:rsidP="0072047C">
      <w:r>
        <w:separator/>
      </w:r>
    </w:p>
  </w:endnote>
  <w:endnote w:type="continuationSeparator" w:id="0">
    <w:p w:rsidR="00B22204" w:rsidRDefault="00B22204" w:rsidP="0072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04" w:rsidRDefault="00B22204" w:rsidP="0072047C">
      <w:r>
        <w:separator/>
      </w:r>
    </w:p>
  </w:footnote>
  <w:footnote w:type="continuationSeparator" w:id="0">
    <w:p w:rsidR="00B22204" w:rsidRDefault="00B22204" w:rsidP="00720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5AC"/>
    <w:rsid w:val="0003378F"/>
    <w:rsid w:val="001156B5"/>
    <w:rsid w:val="00384159"/>
    <w:rsid w:val="0041481D"/>
    <w:rsid w:val="00545E6B"/>
    <w:rsid w:val="00570C6F"/>
    <w:rsid w:val="00605E20"/>
    <w:rsid w:val="006B5249"/>
    <w:rsid w:val="006F19E6"/>
    <w:rsid w:val="007159C0"/>
    <w:rsid w:val="0072047C"/>
    <w:rsid w:val="008143D9"/>
    <w:rsid w:val="009B25AC"/>
    <w:rsid w:val="00B22204"/>
    <w:rsid w:val="00D713DF"/>
    <w:rsid w:val="00EE2509"/>
    <w:rsid w:val="00FA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481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481D"/>
  </w:style>
  <w:style w:type="paragraph" w:styleId="a4">
    <w:name w:val="header"/>
    <w:basedOn w:val="a"/>
    <w:link w:val="Char0"/>
    <w:uiPriority w:val="99"/>
    <w:semiHidden/>
    <w:unhideWhenUsed/>
    <w:rsid w:val="00720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047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20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20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2017-06-11T22:21:00Z</dcterms:created>
  <dcterms:modified xsi:type="dcterms:W3CDTF">2017-06-12T07:20:00Z</dcterms:modified>
</cp:coreProperties>
</file>