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color w:val="626262"/>
          <w:sz w:val="30"/>
          <w:szCs w:val="30"/>
        </w:rPr>
      </w:pPr>
      <w:r w:rsidRPr="00E7471F">
        <w:rPr>
          <w:rStyle w:val="a4"/>
          <w:rFonts w:hint="eastAsia"/>
          <w:color w:val="626262"/>
          <w:sz w:val="30"/>
          <w:szCs w:val="30"/>
          <w:bdr w:val="none" w:sz="0" w:space="0" w:color="auto" w:frame="1"/>
        </w:rPr>
        <w:t>2016-2017学年教师个人校本培训计划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278" w:lineRule="atLeast"/>
        <w:jc w:val="center"/>
        <w:rPr>
          <w:rFonts w:hint="eastAsia"/>
          <w:color w:val="626262"/>
          <w:sz w:val="28"/>
          <w:szCs w:val="28"/>
        </w:rPr>
      </w:pPr>
      <w:r w:rsidRPr="00E7471F">
        <w:rPr>
          <w:rStyle w:val="a4"/>
          <w:rFonts w:hint="eastAsia"/>
          <w:color w:val="626262"/>
          <w:sz w:val="28"/>
          <w:szCs w:val="28"/>
          <w:bdr w:val="none" w:sz="0" w:space="0" w:color="auto" w:frame="1"/>
        </w:rPr>
        <w:t>漕桥小学 王海峰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626262"/>
        </w:rPr>
      </w:pPr>
      <w:r w:rsidRPr="00E7471F">
        <w:rPr>
          <w:rFonts w:asciiTheme="minorEastAsia" w:eastAsiaTheme="minorEastAsia" w:hAnsiTheme="minorEastAsia" w:cs="Times New Roman" w:hint="eastAsia"/>
          <w:color w:val="626262"/>
          <w:bdr w:val="none" w:sz="0" w:space="0" w:color="auto" w:frame="1"/>
        </w:rPr>
        <w:t>一、</w:t>
      </w:r>
      <w:r w:rsidRPr="00E7471F">
        <w:rPr>
          <w:rFonts w:asciiTheme="minorEastAsia" w:eastAsiaTheme="minorEastAsia" w:hAnsiTheme="minorEastAsia" w:hint="eastAsia"/>
          <w:color w:val="626262"/>
          <w:bdr w:val="none" w:sz="0" w:space="0" w:color="auto" w:frame="1"/>
        </w:rPr>
        <w:t>指导思想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626262"/>
        </w:rPr>
      </w:pPr>
      <w:r w:rsidRPr="00E7471F">
        <w:rPr>
          <w:rFonts w:asciiTheme="minorEastAsia" w:eastAsiaTheme="minorEastAsia" w:hAnsiTheme="minorEastAsia" w:hint="eastAsia"/>
          <w:color w:val="626262"/>
          <w:bdr w:val="none" w:sz="0" w:space="0" w:color="auto" w:frame="1"/>
        </w:rPr>
        <w:t>随着社会的不断发展，英语越来越受重视，孩子从小学就开始学英语，而在小学英语教学中，词汇教学是必不可少的一个重要环节。词汇是语言的基本材料，是语言的三大要素（语音、词汇、语法）之一。无论从学校的英语教学，还是从生活实际的需要看，谁掌握的词汇越多，谁运用英语的能力也就强，反过来促使人们更多更快地学会更丰富的词汇。</w:t>
      </w:r>
      <w:r w:rsidRPr="00E7471F">
        <w:rPr>
          <w:rFonts w:asciiTheme="minorEastAsia" w:eastAsiaTheme="minorEastAsia" w:hAnsiTheme="minorEastAsia" w:hint="eastAsia"/>
          <w:color w:val="575757"/>
        </w:rPr>
        <w:t>本学期以学校的工作计划和办学理念为指导，以科研兴教，以提高教学质量为宗旨，积极参加校本培训工作，努力提高自己的教学能力。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二、总体目标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1、确立学科为本教学研究的基本理念，积极参加校本培训与教学研究。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2、坚持理论与实践相结合，注重在教育实践中运用所学的新课程理论，并及时发现、解决课改中的问题，以教研促教改。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3、校本教研要面向学生，以人为本，关注人的全面发展。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三、个人发展规划设计：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1、学会有计划地做事。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2、结合自身的教学，主动承担新课程的研究。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3、每学期认真阅读两本教学理论专著，平时广泛阅读教育教学类杂志并认真做好读书笔记，提高自身数学素养。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四、提高个人思想政治素质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坚定爱岗敬业、献身教育的信念，坚持育人为本的宗旨，要依法执教，严谨治学，团结协作。要关心时政学习，积极拥护党的方针政策。加强自身的思想道德修养，密切和学生的联系，形成一种新型的平等的师生关系，真正做到让学生“亲其师而信其道”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五、不断加强业务学习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1、认真学习领会新课标，掌握学科特点。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教师角色正确定位。明确教师角色是人的一生发展的引领者，决不仅仅是知识的填充者。尊重学生人格，关注学生的健康全面发展，尤其是健康心理，情感与正确的价值观，人生观培养对一个人来说恰恰是最重要的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2、继续学习课改的教育教学理念，加强课改背景下提高课堂教学有效性的策略研究，注重学习的主体地位的发挥是本学期的重点工作。达到更新教育观念、</w:t>
      </w:r>
      <w:r w:rsidRPr="00E7471F">
        <w:rPr>
          <w:rFonts w:asciiTheme="minorEastAsia" w:eastAsiaTheme="minorEastAsia" w:hAnsiTheme="minorEastAsia" w:hint="eastAsia"/>
          <w:color w:val="575757"/>
        </w:rPr>
        <w:lastRenderedPageBreak/>
        <w:t>改变教学方式、提高教学质量的目的。这一过程中，充分发挥利用外来专家优质资源。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多读书，善思考，勤积累。积极阅读各种书籍，开放自己的视觉，丰富自己的理论知识，抛弃陈旧的观念。配合学校开展的读书活动，谈体会，谈心得，谈收获，互相学习，互相交流。以期得到共同发展，共同进步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在课堂教学中，要改变单一的课堂教学形式，创建和谐平等的课堂教学氛围，营造对话的课堂，拓展师生间的交流范围，通过师生互动、合作学习、自主探究、平等对话等多种教育教学形式，促进学生智能的提高和创新意识的养成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3、注意自我反思。继续坚持做好教学反思，每天填好反思记录本。反思自己备课时是否遇到什么困惑，是否调整了教材，为什么这样调整教材；反思上课时是否发现了预料之外的问题，自己是怎样及时地处理这些问题的；反思自己本节课有那些比较满意的地方或有什么困惑。在此基础上，做好教学常规工作，使自己的课堂变的更有意义，更加贴近新课程改革的需要，最大限度的调动学生学习的主动性。做一节课的课堂实录 。教师录下自己满意的课堂，根据自己的课堂实录找不足，找差距，以便提高自己的教学水平。</w:t>
      </w:r>
    </w:p>
    <w:p w:rsidR="00E7471F" w:rsidRPr="00E7471F" w:rsidRDefault="00E7471F" w:rsidP="00E7471F">
      <w:pPr>
        <w:pStyle w:val="a3"/>
        <w:shd w:val="clear" w:color="auto" w:fill="FFFFFF"/>
        <w:spacing w:before="0" w:beforeAutospacing="0" w:after="77" w:afterAutospacing="0" w:line="400" w:lineRule="exact"/>
        <w:ind w:firstLineChars="200" w:firstLine="480"/>
        <w:rPr>
          <w:rFonts w:asciiTheme="minorEastAsia" w:eastAsiaTheme="minorEastAsia" w:hAnsiTheme="minorEastAsia" w:hint="eastAsia"/>
          <w:color w:val="575757"/>
        </w:rPr>
      </w:pPr>
      <w:r w:rsidRPr="00E7471F">
        <w:rPr>
          <w:rFonts w:asciiTheme="minorEastAsia" w:eastAsiaTheme="minorEastAsia" w:hAnsiTheme="minorEastAsia" w:hint="eastAsia"/>
          <w:color w:val="575757"/>
        </w:rPr>
        <w:t>4、向同行学习。同伴协作、加强交流 ，促进教师之间的对话，鼓励教师互助学习、探讨、彼此支持、资源共享。</w:t>
      </w:r>
    </w:p>
    <w:p w:rsidR="00E7471F" w:rsidRPr="00E7471F" w:rsidRDefault="00E7471F" w:rsidP="00E7471F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E7471F" w:rsidRPr="00E7471F" w:rsidRDefault="00E7471F" w:rsidP="00E7471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5F00AC" w:rsidRPr="00E7471F" w:rsidRDefault="005F00AC" w:rsidP="00E7471F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5F00AC" w:rsidRPr="00E7471F" w:rsidSect="005F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71F"/>
    <w:rsid w:val="005F00AC"/>
    <w:rsid w:val="00E7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4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747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2017-06-07T11:40:00Z</dcterms:created>
  <dcterms:modified xsi:type="dcterms:W3CDTF">2017-06-07T11:44:00Z</dcterms:modified>
</cp:coreProperties>
</file>