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cs="黑体" w:asciiTheme="minorEastAsia" w:hAnsiTheme="minorEastAsia"/>
          <w:b/>
          <w:sz w:val="30"/>
          <w:szCs w:val="30"/>
        </w:rPr>
      </w:pPr>
      <w:r>
        <w:rPr>
          <w:rFonts w:hint="eastAsia" w:cs="黑体" w:asciiTheme="minorEastAsia" w:hAnsiTheme="minorEastAsia"/>
          <w:b/>
          <w:sz w:val="30"/>
          <w:szCs w:val="30"/>
        </w:rPr>
        <w:t xml:space="preserve"> “</w:t>
      </w:r>
      <w:r>
        <w:rPr>
          <w:rFonts w:hint="eastAsia" w:cs="黑体" w:asciiTheme="minorEastAsia" w:hAnsiTheme="minorEastAsia"/>
          <w:b/>
          <w:sz w:val="30"/>
          <w:szCs w:val="30"/>
          <w:lang w:eastAsia="zh-CN"/>
        </w:rPr>
        <w:t>阅读教学课堂范式的研究</w:t>
      </w:r>
      <w:r>
        <w:rPr>
          <w:rFonts w:hint="eastAsia" w:cs="黑体" w:asciiTheme="minorEastAsia" w:hAnsiTheme="minorEastAsia"/>
          <w:b/>
          <w:sz w:val="30"/>
          <w:szCs w:val="30"/>
        </w:rPr>
        <w:t xml:space="preserve">”文献综述 </w:t>
      </w:r>
    </w:p>
    <w:p>
      <w:pPr>
        <w:spacing w:line="30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一、背景及现状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随着课程改革在小学英语教育中的不断深化，小学英语教育越来越重视小学与初中的衔接，作为英语教育中的一个重要环节，阅读教学已成为小学中高段英语教学中的一个重点和难点。阅读理解（Reading comprehension）教学在小学阶段的主要目的是：激发学生的阅读兴趣，让学生能读懂简单的文章，形成自己的语言进行交流，并掌握一些基本的阅读方法和技能，培养良好的阅读习惯，为以后成为有独立阅读能力的人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2001年《全日制义务教育普通高级中学英语课程标准（实验稿）》（以下简称《课标》）（中华人民共和国教育部，2001）颁布之后，明确了在义务教育阶段开设英语课程的必要性，规定从小学三年级实施英语课程（很多发达地区则在小学一年级起就实施英语课程）。课标中对学生的英语阅读素养提出了循序渐进的要求，并规定了各个级别的阅读目标。在小学英语阅读教学中，阅读能力通常是指认读理解等一般阅读能力，具体指向“文字的理解与把握”。阅读素养比阅读能</w:t>
      </w:r>
      <w:r>
        <w:rPr>
          <w:rFonts w:hint="eastAsia" w:asciiTheme="minorEastAsia" w:hAnsiTheme="minorEastAsia"/>
          <w:sz w:val="24"/>
          <w:szCs w:val="24"/>
          <w:lang w:eastAsia="zh-CN"/>
        </w:rPr>
        <w:t>力</w:t>
      </w:r>
      <w:r>
        <w:rPr>
          <w:rFonts w:hint="eastAsia" w:asciiTheme="minorEastAsia" w:hAnsiTheme="minorEastAsia"/>
          <w:sz w:val="24"/>
          <w:szCs w:val="24"/>
        </w:rPr>
        <w:t>有着更为广泛的内涵，它秉承“以学生的发展为本”的教育理念，强调学生的自我发展和学生内在价值的独特存在，具体表现为除了对文字的理解与把握，还需要进一步运用语言，反思评价文本主题等，即通过文本的互动，满足自己的需求并达成学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小学阶段阅读类型和教学模式有哪些呢？第一个是初始阶段的阅读，第二个是后期阶段阅读。初始阶段主要指从三年级开始学习英语的时候，三四年级的中年级阶段。初始阶段阅读的表现形式，是指学生能认读、朗读、背诵、默读。起始阶段，一是要听说，在听说当中学生熟悉语音语调，另外要认字，要掌握拼读规则和读音规则。在外语学习初始阶段，阅读的过程基本上是词、词组或句子的字形和声音同时进入大脑，所以在小学起始阶段，我们强调学生要过语音关。到了小学高年级阶段，随着学生的认知水平、词汇量的增加，应该让学生读有情节的故事或短文。随着课文篇幅变长，句型结构变得复杂，需要学点语法。语法知识还是必要的。到了高年级阶段不能单纯朗读、背诵，而应该训练用眼睛读，并且是要默读，应侧重对语篇的内容理解。因此，学生必须具有一定的语篇知识。后期阶段阅读，特征应该是默读、快读、精读和泛读。初、高中阅读可精读、泛读结合起来。精读适用于课堂教学，而泛读其实这里指课外阅读，适用于学生自主学习。现在中小学阅读教学，我们很大的精力是放在课堂阅读教学。泛读是学生培养阅读能力的最重要途径。泛读的特点主要是我们的学生在教师的指导之下，可以自主选择适合自己水平和兴趣的读物，题材和体裁范围要广泛、篇幅要长、量要大、生词率低、复现率高、读物配有注释、难度小，有利于学生阅读技能的培养和阅读习惯的养成，而且易于培养语感，有助于学生的语言输出，即说和写。中小学阶段常用的阅读教学模式主要有三种，第一种是自上而下的模式，第二种是自下而上的模式，但现在我们更多认可的是第三种阅读模式，也就是交互补偿模式，interactive model。该模式的特点是，既强调背景知识，上下文预测的重要性，又不忽略单词、短文和解码能力、迅速捕捉关键信息以理解阅读材料的重要性，它反映了阅读过程的本质。所以在我国中学高年级阶段，自上而下的模式可以用于自由阅读，在七年级以下多采用自下而上的模式，也就是说在教师指导下的精读。随着年级的提高，交互补偿模式运用得越来越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阅读兴趣和能力的培养不是一朝一夕的工夫，而是需要教师精心的课堂教学设计和针对性的方法指导，然而阅读课的课堂教学一直存在着诸多问题: 课堂气氛沉闷，教学方法单调。学生课堂参与意识淡薄，学习的主动性也不够，学习的效果当然也不尽如人意。老师也感到沮丧，教学热情降低效率低下，学生缺乏学习兴趣等已是不争的事实，究其原因是多方面的，如教师的理论水平不足、教学方法陈旧、教材编排不合理、学生学习能力不足及学习策略不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vertAlign w:val="superscript"/>
        </w:rPr>
      </w:pPr>
      <w:r>
        <w:rPr>
          <w:rFonts w:hint="eastAsia" w:asciiTheme="minorEastAsia" w:hAnsiTheme="minorEastAsia"/>
          <w:b/>
          <w:sz w:val="24"/>
          <w:szCs w:val="24"/>
        </w:rPr>
        <w:t>二、方法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建构新型阅读教学课堂范式，就必须在核心素养的视角下，结合课内外进行英语阅读教学。</w:t>
      </w:r>
      <w:r>
        <w:rPr>
          <w:rFonts w:hint="eastAsia" w:asciiTheme="minorEastAsia" w:hAnsiTheme="minorEastAsia"/>
          <w:sz w:val="24"/>
          <w:szCs w:val="24"/>
          <w:lang w:eastAsia="zh-CN"/>
        </w:rPr>
        <w:t>具体方法如下：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创设阅读环境（setting up an reading environment）和利用文学知识（using literature）。阅读环境的创设可以通过以下做法来实现：如在学校各处贴上英文谚语、英文日常用语；标注物品和场地，老师可以将桌、椅、板凳、墙都标注英文。在中文阅读中，孩子会听到和读到很多中国的名著和经典寓言故事，阅读英文也同样需要了解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读前活动（before reading activities）是为语言文化困难做准备，激活已有知识。目的是针对文本整体意义的认知，而不是解决潜在的困难或问题。有的教师在阅读前会花很多时间讲解生词和结构，这样做有时使我们失去阅读的乐趣以及阅读的意义，有时候其实也是在假想并解决一些潜在的、可能不会发生的问题和困难。具体的读前活动包括情境创设；通过词汇、题目、首句、关键插图推测内容；给图片排序；鼓励学生就想知道的故事情节提问；讲故事和分享已有知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读中活动（during reading activities）主要是将隐性的过程显性化的一个过程。因为学生在阅读过程中做了预测或其他活动，但教师并不知道学生所进行的思维活动，所以，在这个阶段要将隐性的过程显性化。具体可以做如下活动：1. 模仿朗读：大声朗读，有停顿和表情，使文本充满活力（take text to life）；2. 略读和扫读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3. 反复阅读查找细节；4. 共享图书 / 分享阅读：把词音与</w:t>
      </w:r>
      <w:r>
        <w:rPr>
          <w:rFonts w:hint="eastAsia" w:asciiTheme="minorEastAsia" w:hAnsiTheme="minorEastAsia"/>
          <w:sz w:val="24"/>
          <w:szCs w:val="24"/>
          <w:lang w:eastAsia="zh-CN"/>
        </w:rPr>
        <w:t>词</w:t>
      </w:r>
      <w:r>
        <w:rPr>
          <w:rFonts w:hint="eastAsia" w:asciiTheme="minorEastAsia" w:hAnsiTheme="minorEastAsia"/>
          <w:sz w:val="24"/>
          <w:szCs w:val="24"/>
        </w:rPr>
        <w:t>形联系起来、让学生养成从左至右的阅读习惯、让学生熟悉词的间隔；5. 停顿和预测：在关键处停顿并提问学生；6. 总结文本；7. 拼图阅读；8. 大声朗读。这些活动中，停顿和预测非常重要，教师在做图片环游或者带领学生阅读时，一定要在某一页适时暂停并提问学生：接下来会发生什么？为什么？一定要让学生预测并给出理由。总结也是非常重要的能力，读完一个故事以后，要让学生用两三句话进行总结，教师要一直注重总结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分享阅读（shared reading）也是一种非常好的读中活动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分享阅读是指用一本大书或多媒体，给学生展示图片和文字，然后让学生参与阅读。如何参与阅读呢？首先，要让学生自己而不是教师来挑选想读的材料或绘本。教师给学生一些书，让学生自己挑选一本后开始阅读。第二步，教师和学生一起读，预测下一步要发生什么。第三步，也是分享阅读的关键所在，即对故事展开评论，这也是培养学生批判性思维、帮助他们学会批判性阅读的重要方式。第四步，独立阅读或两人一组阅读，给学生安静的时间享受阅读。第五步和第六步其实都是读后活动，一种是画、写或表演故事，写和表演都是教师们经常做的读后活动，但是画做得比较少。读故事时要培养学生的创造力，我们要求他把故事画出来，然后再复述；另一种是学习语言，学生在表演的时候，教师要记录学生出现的词汇、结构、发音等问题，予以纠正。学生在这个阶段学习语言形式符合他们的需求，非常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95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最后读后活动（after reading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ctivities）。读后活动的目的在于进行具体的语言学习：学习故事中的某一个语法点、谚语、成语、语音等；学生给出有创造性的回应；增强对文本理解的深度和广度。读后活动要给学生充分的想象空间。学生可能会根据阅读内容首先创编新的故事或将故事改编成剧本、卡通片，进一步担任导演、演员将新故事演出来，同时，做招募海报、做故事地图（story map）等一系列相关活动。故事地图（story map）也是老师们经常做的读后活动，就是把故事要点都在黑板上标注出来，再要求学生复述故事。有的故事有清晰的时间轴（time lines），我们也可以把这些时间轴标注出来，让学生来据此复述故事。还有一种活动叫做 hot seat 游戏，学生围坐一圈，其中一个座位被标记为 hot seat，代表故事中的一个人物，坐在这个位置上学生要来回答其他同学的问题。这个活动最大的好处是轮换的 hot seat 可以是不同的角色，通过问答，可以培养学生从多角度思考问题的能力。其他的读后活动如 monster cloze——学生说文中缺失的词，教师让学生在空中写；消失的词——学生选先读一段文字，然后抹去部分词汇，由学生填写，再抹去、再填写；图句匹配；判断正误等。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阅读一直是英语教学中的重要环节，</w:t>
      </w:r>
      <w:r>
        <w:rPr>
          <w:rFonts w:hint="eastAsia" w:asciiTheme="minorEastAsia" w:hAnsiTheme="minorEastAsia"/>
          <w:sz w:val="24"/>
          <w:szCs w:val="24"/>
        </w:rPr>
        <w:t>在课程视野下探究健全的阅读教学课堂范式，引导学生会阅读爱阅读的同时提升阅读素养</w:t>
      </w:r>
      <w:r>
        <w:rPr>
          <w:rFonts w:hint="eastAsia" w:asciiTheme="minorEastAsia" w:hAnsiTheme="minorEastAsia"/>
          <w:sz w:val="24"/>
          <w:szCs w:val="24"/>
          <w:lang w:eastAsia="zh-CN"/>
        </w:rPr>
        <w:t>更是我们义不容辞的目标与责任。为了这个目标，我们一定</w:t>
      </w:r>
      <w:r>
        <w:rPr>
          <w:rFonts w:hint="eastAsia" w:asciiTheme="minorEastAsia" w:hAnsiTheme="minorEastAsia"/>
          <w:sz w:val="24"/>
          <w:szCs w:val="24"/>
        </w:rPr>
        <w:t>从学校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实情</w:t>
      </w:r>
      <w:r>
        <w:rPr>
          <w:rFonts w:hint="eastAsia" w:asciiTheme="minorEastAsia" w:hAnsiTheme="minorEastAsia"/>
          <w:sz w:val="24"/>
          <w:szCs w:val="24"/>
        </w:rPr>
        <w:t>出发，从教师实际出发，从学生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本位</w:t>
      </w:r>
      <w:r>
        <w:rPr>
          <w:rFonts w:hint="eastAsia" w:asciiTheme="minorEastAsia" w:hAnsiTheme="minorEastAsia"/>
          <w:sz w:val="24"/>
          <w:szCs w:val="24"/>
        </w:rPr>
        <w:t>出发。以课题为载体，以教师为研究主体，研究和解决教学实际问题，总结和提升教学经验，促进教师专业发展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让</w:t>
      </w:r>
      <w:r>
        <w:rPr>
          <w:rFonts w:hint="eastAsia" w:asciiTheme="minorEastAsia" w:hAnsiTheme="minorEastAsia"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/>
          <w:sz w:val="24"/>
          <w:szCs w:val="24"/>
        </w:rPr>
        <w:t>成为学习的主人，让教师成为</w:t>
      </w:r>
      <w:r>
        <w:rPr>
          <w:rFonts w:hint="eastAsia" w:asciiTheme="minorEastAsia" w:hAnsiTheme="minorEastAsia"/>
          <w:sz w:val="24"/>
          <w:szCs w:val="24"/>
          <w:lang w:eastAsia="zh-CN"/>
        </w:rPr>
        <w:t>有机</w:t>
      </w:r>
      <w:r>
        <w:rPr>
          <w:rFonts w:hint="eastAsia" w:asciiTheme="minorEastAsia" w:hAnsiTheme="minorEastAsia"/>
          <w:sz w:val="24"/>
          <w:szCs w:val="24"/>
        </w:rPr>
        <w:t>课堂的创造者。通过</w:t>
      </w:r>
      <w:r>
        <w:rPr>
          <w:rFonts w:hint="eastAsia" w:asciiTheme="minorEastAsia" w:hAnsiTheme="minorEastAsia"/>
          <w:sz w:val="24"/>
          <w:szCs w:val="24"/>
          <w:lang w:eastAsia="zh-CN"/>
        </w:rPr>
        <w:t>转变</w:t>
      </w:r>
      <w:r>
        <w:rPr>
          <w:rFonts w:hint="eastAsia" w:asciiTheme="minorEastAsia" w:hAnsiTheme="minorEastAsia"/>
          <w:sz w:val="24"/>
          <w:szCs w:val="24"/>
        </w:rPr>
        <w:t>每一位教师的</w:t>
      </w:r>
      <w:r>
        <w:rPr>
          <w:rFonts w:hint="eastAsia" w:asciiTheme="minorEastAsia" w:hAnsiTheme="minorEastAsia"/>
          <w:sz w:val="24"/>
          <w:szCs w:val="24"/>
          <w:lang w:eastAsia="zh-CN"/>
        </w:rPr>
        <w:t>教育理</w:t>
      </w:r>
      <w:r>
        <w:rPr>
          <w:rFonts w:hint="eastAsia" w:asciiTheme="minorEastAsia" w:hAnsiTheme="minorEastAsia"/>
          <w:sz w:val="24"/>
          <w:szCs w:val="24"/>
        </w:rPr>
        <w:t>念</w:t>
      </w:r>
      <w:r>
        <w:rPr>
          <w:rFonts w:hint="eastAsia" w:asciiTheme="minorEastAsia" w:hAnsiTheme="minorEastAsia"/>
          <w:sz w:val="24"/>
          <w:szCs w:val="24"/>
          <w:lang w:eastAsia="zh-CN"/>
        </w:rPr>
        <w:t>、思维方式和行为模式，</w:t>
      </w:r>
      <w:r>
        <w:rPr>
          <w:rFonts w:hint="eastAsia" w:asciiTheme="minorEastAsia" w:hAnsiTheme="minorEastAsia"/>
          <w:sz w:val="24"/>
          <w:szCs w:val="24"/>
        </w:rPr>
        <w:t>来优化</w:t>
      </w:r>
      <w:r>
        <w:rPr>
          <w:rFonts w:hint="eastAsia" w:asciiTheme="minorEastAsia" w:hAnsiTheme="minorEastAsia"/>
          <w:sz w:val="24"/>
          <w:szCs w:val="24"/>
          <w:lang w:eastAsia="zh-CN"/>
        </w:rPr>
        <w:t>每一节阅读常态课教学范式。</w:t>
      </w:r>
      <w:r>
        <w:rPr>
          <w:rFonts w:hint="eastAsia" w:asciiTheme="minorEastAsia" w:hAnsiTheme="minorEastAsia"/>
          <w:sz w:val="24"/>
          <w:szCs w:val="24"/>
        </w:rPr>
        <w:t>在今后的研究中需要通过教研来唤醒教师的教研主体意识，培养教师的教研对话交流精神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促进教师</w:t>
      </w:r>
      <w:r>
        <w:rPr>
          <w:rFonts w:hint="eastAsia" w:asciiTheme="minorEastAsia" w:hAnsiTheme="minorEastAsia"/>
          <w:sz w:val="24"/>
          <w:szCs w:val="24"/>
          <w:lang w:eastAsia="zh-CN"/>
        </w:rPr>
        <w:t>从</w:t>
      </w:r>
      <w:r>
        <w:rPr>
          <w:rFonts w:hint="eastAsia" w:asciiTheme="minorEastAsia" w:hAnsiTheme="minorEastAsia"/>
          <w:sz w:val="24"/>
          <w:szCs w:val="24"/>
        </w:rPr>
        <w:t>个体</w:t>
      </w:r>
      <w:r>
        <w:rPr>
          <w:rFonts w:hint="eastAsia" w:asciiTheme="minorEastAsia" w:hAnsiTheme="minorEastAsia"/>
          <w:sz w:val="24"/>
          <w:szCs w:val="24"/>
          <w:lang w:eastAsia="zh-CN"/>
        </w:rPr>
        <w:t>到群体</w:t>
      </w:r>
      <w:r>
        <w:rPr>
          <w:rFonts w:hint="eastAsia" w:asciiTheme="minorEastAsia" w:hAnsiTheme="minorEastAsia"/>
          <w:sz w:val="24"/>
          <w:szCs w:val="24"/>
        </w:rPr>
        <w:t>教育智慧的生成</w:t>
      </w:r>
      <w:r>
        <w:rPr>
          <w:rFonts w:hint="eastAsia" w:asciiTheme="minorEastAsia" w:hAnsiTheme="minorEastAsia"/>
          <w:sz w:val="24"/>
          <w:szCs w:val="24"/>
          <w:lang w:eastAsia="zh-CN"/>
        </w:rPr>
        <w:t>及可持续发展</w:t>
      </w:r>
      <w:r>
        <w:rPr>
          <w:rFonts w:hint="eastAsia" w:asciiTheme="minorEastAsia" w:hAnsiTheme="minorEastAsia"/>
          <w:sz w:val="24"/>
          <w:szCs w:val="24"/>
        </w:rPr>
        <w:t>。阅读</w:t>
      </w:r>
      <w:r>
        <w:rPr>
          <w:rFonts w:hint="eastAsia" w:asciiTheme="minorEastAsia" w:hAnsiTheme="minorEastAsia"/>
          <w:sz w:val="24"/>
          <w:szCs w:val="24"/>
          <w:lang w:eastAsia="zh-CN"/>
        </w:rPr>
        <w:t>教学课堂范式的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研究</w:t>
      </w:r>
      <w:r>
        <w:rPr>
          <w:rFonts w:hint="eastAsia" w:asciiTheme="minorEastAsia" w:hAnsiTheme="minorEastAsia"/>
          <w:sz w:val="24"/>
          <w:szCs w:val="24"/>
        </w:rPr>
        <w:t>是一个长期的过程，需要</w:t>
      </w:r>
      <w:r>
        <w:rPr>
          <w:rFonts w:hint="eastAsia" w:asciiTheme="minorEastAsia" w:hAnsiTheme="minorEastAsia"/>
          <w:sz w:val="24"/>
          <w:szCs w:val="24"/>
          <w:lang w:eastAsia="zh-CN"/>
        </w:rPr>
        <w:t>我们今后循序渐进、持之以恒地不断努力。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vertAlign w:val="superscript"/>
        </w:rPr>
      </w:pPr>
      <w:r>
        <w:rPr>
          <w:rFonts w:hint="eastAsia" w:asciiTheme="minorEastAsia" w:hAnsiTheme="minorEastAsia"/>
          <w:sz w:val="24"/>
          <w:szCs w:val="24"/>
        </w:rPr>
        <w:t>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王蔷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提高小学生英语阅读素养的理论与实践探索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邓黎莉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从“阅读能力”到“阅读素养”的嬗变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罗少茜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英语阅读教学的多种途径 ［J］英语学习（教师版） 2016(2)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何峰     基于标准的中小学英语阅读教学探讨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textAlignment w:val="auto"/>
        <w:outlineLvl w:val="9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right="0" w:rightChars="0"/>
        <w:jc w:val="righ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湖塘桥实验小学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张若莹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F52"/>
    <w:multiLevelType w:val="multilevel"/>
    <w:tmpl w:val="081A6F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D"/>
    <w:rsid w:val="001A12C8"/>
    <w:rsid w:val="001A52AC"/>
    <w:rsid w:val="001E73AD"/>
    <w:rsid w:val="00215139"/>
    <w:rsid w:val="00217F12"/>
    <w:rsid w:val="003A3869"/>
    <w:rsid w:val="00601915"/>
    <w:rsid w:val="006A3CA3"/>
    <w:rsid w:val="009B2AC0"/>
    <w:rsid w:val="009C7462"/>
    <w:rsid w:val="00A80459"/>
    <w:rsid w:val="00AA499D"/>
    <w:rsid w:val="00AD48B0"/>
    <w:rsid w:val="00AF558E"/>
    <w:rsid w:val="00B14DCE"/>
    <w:rsid w:val="00B641B8"/>
    <w:rsid w:val="00BB3428"/>
    <w:rsid w:val="00C209B3"/>
    <w:rsid w:val="00C714A0"/>
    <w:rsid w:val="00CA1CF6"/>
    <w:rsid w:val="00CD3960"/>
    <w:rsid w:val="00D43588"/>
    <w:rsid w:val="00D70B1B"/>
    <w:rsid w:val="00DB4426"/>
    <w:rsid w:val="00DD64AA"/>
    <w:rsid w:val="00DF1208"/>
    <w:rsid w:val="00E7557A"/>
    <w:rsid w:val="00EA27C7"/>
    <w:rsid w:val="00EA35DA"/>
    <w:rsid w:val="00EB14A9"/>
    <w:rsid w:val="00FD47AF"/>
    <w:rsid w:val="00FF4F9E"/>
    <w:rsid w:val="14D02CFB"/>
    <w:rsid w:val="1B2D2123"/>
    <w:rsid w:val="71D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uiPriority w:val="99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styleId="8">
    <w:name w:val="footnote reference"/>
    <w:basedOn w:val="6"/>
    <w:unhideWhenUsed/>
    <w:uiPriority w:val="99"/>
    <w:rPr>
      <w:vertAlign w:val="superscript"/>
    </w:rPr>
  </w:style>
  <w:style w:type="paragraph" w:customStyle="1" w:styleId="10">
    <w:name w:val="Quote"/>
    <w:basedOn w:val="1"/>
    <w:next w:val="1"/>
    <w:link w:val="1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1">
    <w:name w:val="引用 Char"/>
    <w:basedOn w:val="6"/>
    <w:link w:val="1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356</Words>
  <Characters>2032</Characters>
  <Lines>16</Lines>
  <Paragraphs>4</Paragraphs>
  <TotalTime>0</TotalTime>
  <ScaleCrop>false</ScaleCrop>
  <LinksUpToDate>false</LinksUpToDate>
  <CharactersWithSpaces>2384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2017-05-19T12:16:00Z</dcterms:created>
  <dc:creator>明旺电脑</dc:creator>
  <cp:lastModifiedBy>Administrator</cp:lastModifiedBy>
  <dcterms:modified xsi:type="dcterms:W3CDTF">2017-05-20T07:57:53Z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