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40" w:rsidRPr="00E87940" w:rsidRDefault="00E87940" w:rsidP="00E8794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dobeHeitiStd-Regular" w:hint="eastAsia"/>
          <w:kern w:val="0"/>
          <w:sz w:val="44"/>
          <w:szCs w:val="44"/>
        </w:rPr>
      </w:pPr>
      <w:r w:rsidRPr="00E87940">
        <w:rPr>
          <w:rFonts w:asciiTheme="majorEastAsia" w:eastAsiaTheme="majorEastAsia" w:hAnsiTheme="majorEastAsia" w:cs="AdobeHeitiStd-Regular" w:hint="eastAsia"/>
          <w:kern w:val="0"/>
          <w:sz w:val="44"/>
          <w:szCs w:val="44"/>
        </w:rPr>
        <w:t>学做结合争一流以知促行当先锋</w:t>
      </w:r>
    </w:p>
    <w:p w:rsidR="00E87940" w:rsidRDefault="00E87940" w:rsidP="00E87940">
      <w:pPr>
        <w:autoSpaceDE w:val="0"/>
        <w:autoSpaceDN w:val="0"/>
        <w:adjustRightInd w:val="0"/>
        <w:jc w:val="center"/>
        <w:rPr>
          <w:rFonts w:ascii="楷体_GB2312" w:eastAsia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区委教育工委</w:t>
      </w:r>
    </w:p>
    <w:p w:rsidR="00E87940" w:rsidRDefault="00E87940" w:rsidP="00E87940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自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学习教育开展以来，区委教育工委高度重视，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切实履行主体责任，精心组织、统筹安排、扎实推动，保证了学习教育不断深入并取得实效。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黑体" w:eastAsia="黑体" w:cs="黑体" w:hint="eastAsia"/>
          <w:kern w:val="0"/>
          <w:sz w:val="32"/>
          <w:szCs w:val="32"/>
        </w:rPr>
        <w:t>学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黑体" w:eastAsia="黑体" w:cs="黑体" w:hint="eastAsia"/>
          <w:kern w:val="0"/>
          <w:sz w:val="32"/>
          <w:szCs w:val="32"/>
        </w:rPr>
        <w:t>在经常，重实效助提升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1.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领导班子带头学。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党工委班子带头开展学习研讨，目前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已开展中心组集体学习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9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次、研讨交流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3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次。带头落实组织生活会制度，班子成员在所在支部和基层单位累计讲党课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9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次，以普通党员身份参加党支部组织生活会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16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次，查摆出问题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89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条，以实际行动为全局的学习教育作出了示范。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2.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创设载体全面学。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打造线上线下互动学习模式，在武进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教育信息网上开辟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专栏，构建教育微信公众号，建立书记微信群，在群里布置学习任务，推介全国各地教育党建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先进经验。为每一名党员配发学习资料和笔记本，通过集中学习、领学带学、自学选学等形式原汁原味地学习党章党规和系列讲话。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3.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创新形式推动学。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去年，我们组织开展了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微</w:t>
      </w:r>
    </w:p>
    <w:p w:rsidR="00E87940" w:rsidRPr="00E87940" w:rsidRDefault="00E87940" w:rsidP="00E87940">
      <w:pPr>
        <w:autoSpaceDE w:val="0"/>
        <w:autoSpaceDN w:val="0"/>
        <w:adjustRightInd w:val="0"/>
        <w:jc w:val="left"/>
        <w:rPr>
          <w:rFonts w:ascii="Times New Roman" w:eastAsia="AdobeHeitiStd-Regular" w:hAnsi="Times New Roman" w:cs="Times New Roman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党课展评活动，倡导党组织改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长课制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为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短课制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 以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微形式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和多媒体课件辅助上党课，增强了党课的吸引力。今年，我们又组织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95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所学校的党员开展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颂廉洁、扬正气、树清风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廉政微讲堂活动，近千名党员围绕主题自编情景剧、小品、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歌舞等上台亮相展示，较好地营造了教育系统廉洁文化的氛围，实现了党员的自我教育、自我净化、自我提升。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4.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选树典型引导学。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去年，我们选树了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20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名党员教师先进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典型，并在全系统分享其师德故事；结合纪念建党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95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周年，开展了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我身边的优秀共产党员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微视频作品比赛，并把优秀作品放在武进教育网供全系统党员学习分享；开展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立德树人，党员领航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9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次道德讲堂活动。今年，我们将结合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三大一实干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的要求，在全体党员中组织开展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寻找我身边的实干榜样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活动，通过找实干榜样，学实干榜样，推动全系统党员人人做实干榜样。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5.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严格制度规范学。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严格执行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三会一课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制度，严格落实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领导干部双重组织生活会制度，工委委员联系挂点各支部，参加挂点支部组织生活，指导、督查支部规范开展组织生活，统一部署每一个支部和党员的学习教育，固化和强化教育的经常性。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黑体" w:eastAsia="黑体" w:cs="黑体" w:hint="eastAsia"/>
          <w:kern w:val="0"/>
          <w:sz w:val="32"/>
          <w:szCs w:val="32"/>
        </w:rPr>
        <w:t>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黑体" w:eastAsia="黑体" w:cs="黑体" w:hint="eastAsia"/>
          <w:kern w:val="0"/>
          <w:sz w:val="32"/>
          <w:szCs w:val="32"/>
        </w:rPr>
        <w:t>在平常，谋发展促成效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1.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服务中心“做”。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将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学习教育与推动武进教育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十三五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改革发展、武进教育事业均等化三年行动计划等各项工作结合起来，把学习教育激发出来的干劲和热情，转化为推动武进教育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提升内涵、提高质量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的强大动力。将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学习教育与开展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基层党建推进年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活动结合起来，与落实党建责任、加强中小学校党的建设结合起来，充分发挥学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校党组织政治核心作用，全面提高中小学校党建工作科学化水平。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2.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攻坚克难“做”。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当前，武进教育面临着许多困难和矛盾，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教育面临的改革任务比较重，为了迎难而上，克服困难，我们要求党员干部强化担当意识、服务意识，时刻把改变武进教育和学校发展之现状放在心间。重点要在推进工程项目建设、探索集团化办学、整合职教资源、推进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区管校用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等重大改革上以身作则、率先垂范、身体力行、作出样子。</w:t>
      </w:r>
    </w:p>
    <w:p w:rsidR="00E87940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3.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情系民生“做”。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一是深入开展党员志愿服务。在局机关，</w:t>
      </w:r>
    </w:p>
    <w:p w:rsidR="00685946" w:rsidRDefault="00E87940" w:rsidP="00E8794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以支部为单位开展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党员护学岗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党员进社区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活动；在学校，组织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党员教师访百家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、党员教师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亮身份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树形象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等活动，充分发挥党员志愿者在服务社会、关爱学生等方面的先锋模范作用。二是扎实开展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三大一实干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活动。截止到目前，我局已走访群众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850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户，举办主题讲座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2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次，召开专题座谈会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111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次，收集民情民意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179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条，形成交办问题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68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个，形成座谈成果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13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篇，收到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我为武进教育发展献一计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千字征文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291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篇。三是大力推进师德师风建设。在全系统开展师德建设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个十百千万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行动，即万户家庭大走访，千名名师志愿者大联盟，百所学校大讨论，十个方面大转变，一次师德大督查，活动中，要求广大党员干部想在前，走在前，做在前，树好标杆，做好表率。我们在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学习教育中取得了一定的成效，但对照上级要求和群众期盼，还有很多不足。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我们将以本次会议为契机，学习先进，借鉴经验，在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真学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上下功夫，在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真改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上做文章，在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真做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上求实效，努力推动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学习教育向深向细延伸。</w:t>
      </w: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Default="00685946" w:rsidP="00685946">
      <w:pPr>
        <w:jc w:val="right"/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dobeHeitiStd-Regular" w:hint="eastAsia"/>
          <w:kern w:val="0"/>
          <w:sz w:val="44"/>
          <w:szCs w:val="44"/>
        </w:rPr>
      </w:pPr>
      <w:r w:rsidRPr="00685946">
        <w:rPr>
          <w:rFonts w:asciiTheme="majorEastAsia" w:eastAsiaTheme="majorEastAsia" w:hAnsiTheme="majorEastAsia" w:cs="AdobeHeitiStd-Regular" w:hint="eastAsia"/>
          <w:kern w:val="0"/>
          <w:sz w:val="44"/>
          <w:szCs w:val="44"/>
        </w:rPr>
        <w:lastRenderedPageBreak/>
        <w:t>学深悟透求实效以学促做谋发展</w:t>
      </w:r>
    </w:p>
    <w:p w:rsidR="00685946" w:rsidRDefault="00685946" w:rsidP="00685946">
      <w:pPr>
        <w:autoSpaceDE w:val="0"/>
        <w:autoSpaceDN w:val="0"/>
        <w:adjustRightInd w:val="0"/>
        <w:jc w:val="center"/>
        <w:rPr>
          <w:rFonts w:ascii="楷体_GB2312" w:eastAsia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洛阳镇党委</w:t>
      </w:r>
    </w:p>
    <w:p w:rsidR="00685946" w:rsidRDefault="00685946" w:rsidP="00685946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学习教育开展以来，洛阳镇党委认真贯彻落实上级要求，紧盯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这个基础，狠抓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这个关键，高标准谋划、高质量推进，推动学习教育有力有序有效开展。</w:t>
      </w:r>
    </w:p>
    <w:p w:rsid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一、强化思想建设，打牢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黑体" w:eastAsia="黑体" w:cs="黑体" w:hint="eastAsia"/>
          <w:kern w:val="0"/>
          <w:sz w:val="32"/>
          <w:szCs w:val="32"/>
        </w:rPr>
        <w:t>学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黑体" w:eastAsia="黑体" w:cs="黑体" w:hint="eastAsia"/>
          <w:kern w:val="0"/>
          <w:sz w:val="32"/>
          <w:szCs w:val="32"/>
        </w:rPr>
        <w:t>的基础。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注重区分不同层次、</w:t>
      </w:r>
    </w:p>
    <w:p w:rsid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不同对象，采取针对性举措，推动党员学深学透。一是坚持抓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关键少数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。要求党政班子成员发挥带学促学作用，分专题制定学习计划，把学习内容、形式进度进行量化细化，每月安排一名党员领导干部进行领学，党政班子成员坚持每月开展集体学习，深入基层一线为普通党员讲党课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45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次。二是坚持抓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最后一米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。发挥移动终端和互联网便捷优势，打造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线上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线下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全媒体教育平台，组建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QQ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群、微信群，开设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在线讲堂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移动课堂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。洛阳党建网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专栏、微信公众平台累计推送学习教育内容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 xml:space="preserve">900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篇，第一时间将学习内容送到每个支部、每名党员。三是坚持抓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全面覆盖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。镇党委成立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学习教育助学团，在流动党员较多的项目工地赠送学习资料，开展巡回宣讲；针对年老体弱的党员，利用节假日开展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上门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送学；在非公企业开设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车间十分钟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微型党课，有效解决工学矛盾。</w:t>
      </w:r>
    </w:p>
    <w:p w:rsid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二、践行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黑体" w:eastAsia="黑体" w:cs="黑体" w:hint="eastAsia"/>
          <w:kern w:val="0"/>
          <w:sz w:val="32"/>
          <w:szCs w:val="32"/>
        </w:rPr>
        <w:t>四讲四有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黑体" w:eastAsia="黑体" w:cs="黑体" w:hint="eastAsia"/>
          <w:kern w:val="0"/>
          <w:sz w:val="32"/>
          <w:szCs w:val="32"/>
        </w:rPr>
        <w:t>，把握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黑体" w:eastAsia="黑体" w:cs="黑体" w:hint="eastAsia"/>
          <w:kern w:val="0"/>
          <w:sz w:val="32"/>
          <w:szCs w:val="32"/>
        </w:rPr>
        <w:t>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黑体" w:eastAsia="黑体" w:cs="黑体" w:hint="eastAsia"/>
          <w:kern w:val="0"/>
          <w:sz w:val="32"/>
          <w:szCs w:val="32"/>
        </w:rPr>
        <w:t>的关键。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结合洛阳实际，积</w:t>
      </w:r>
    </w:p>
    <w:p w:rsid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极创设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做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的平台，使合格党员的标准落到实处。一是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主动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看齐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强党性。发挥学习教育龙头作用，在全镇开展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主动看齐、固本强基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主题活动。积极培育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双十先进党支部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、选树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十佳双强书记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、总结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十佳支部工作法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，推动基层党建工作全面过硬。二是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三立三正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强作风。在学风建设上，从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严格学习管理、严格学习内容、严格学习形式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入手，立学规正学风；在家风建设上，号召全镇党员群众学习洛阳名将王诤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敬业、奉献、清廉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的家训家规，开展好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立家规、正家风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活动。在行风建设上，开展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共产党员示范岗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创建活动，在窗口服务部门开展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三亮三比三评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活动，规范服务行为，展示洛阳形象。三是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全面从严</w:t>
      </w:r>
      <w:r>
        <w:rPr>
          <w:rFonts w:ascii="Times New Roman" w:eastAsia="AdobeHeitiStd-Regular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强组织。以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基层党建推进年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为契机，不断夯实党建工作基础。全面完成镇党委换届工作，通过实施换届、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强村工程</w:t>
      </w:r>
      <w:r>
        <w:rPr>
          <w:rFonts w:ascii="Times New Roman" w:eastAsia="AdobeHeitiStd-Regular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、综合服务中心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晋档升级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等举措，确保提升村级服务水平。认真开展党员组织关系排查，探索建立防止党员失联机制；定期排查处置违纪违法党员，确保党员队伍的纯洁性。</w:t>
      </w:r>
    </w:p>
    <w:p w:rsid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三、聚力常态长效，确保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黑体" w:eastAsia="黑体" w:cs="黑体" w:hint="eastAsia"/>
          <w:kern w:val="0"/>
          <w:sz w:val="32"/>
          <w:szCs w:val="32"/>
        </w:rPr>
        <w:t>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黑体" w:eastAsia="黑体" w:cs="黑体" w:hint="eastAsia"/>
          <w:kern w:val="0"/>
          <w:sz w:val="32"/>
          <w:szCs w:val="32"/>
        </w:rPr>
        <w:t>的成效。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坚持学做相长，以知</w:t>
      </w:r>
    </w:p>
    <w:p w:rsid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促行，在服务镇域经济社会发展中强化学习教育实践。一是领导干部强引领。把落实党建主体责任作为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书记项目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建立镇班子成员工作包片和镇干部党建工作联系点制度，把党建责任落实与包片区域的经济发展、社会管理等工作挂钩，把片区工作推进情况与班子成员责任考核结合起来，充分发挥党建对中心工作的引领作用。二是党员干部解民忧。建立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党员干部联系走访群众长效机制，以解决问题的实际成效取信于民。镇、村两级党员干部确保每人每年联系走访群众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户，每年动态覆盖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的居民户。今年通过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三大一实干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活动进一步扩大走访规模，截至目前，共走访群众万余户，梳理问题建议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600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多条，其中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90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余件已解决。三是普通党员做表率。注重发挥党员先锋模范作用，通过开展在职党员进社区、党员亮身份、党员义工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365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志愿服务等活动激发党员主体意识。在去年防汛抗洪过程中，全镇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300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余名党员志愿</w:t>
      </w:r>
    </w:p>
    <w:p w:rsidR="00685946" w:rsidRPr="00685946" w:rsidRDefault="00685946" w:rsidP="00685946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者组成先锋队，关键时刻冲在前，带领群众排除险情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22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处，保护了群众生命财产安全。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两学一做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学习教育，锤炼了全镇党员干部党性修养，激发了干事创业热情，有力推动了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美丽洛阳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建设。下一步，我们将在抓牢领导干部、抓实基层支部上持续用力，把学习教育常态化制度化要求落到实处。</w:t>
      </w: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685946" w:rsidRPr="00685946" w:rsidRDefault="00685946" w:rsidP="00685946">
      <w:pPr>
        <w:rPr>
          <w:rFonts w:ascii="仿宋_GB2312" w:eastAsia="仿宋_GB2312" w:cs="仿宋_GB2312" w:hint="eastAsia"/>
          <w:sz w:val="32"/>
          <w:szCs w:val="32"/>
        </w:rPr>
      </w:pPr>
    </w:p>
    <w:p w:rsidR="009E332B" w:rsidRPr="00685946" w:rsidRDefault="009E332B" w:rsidP="00685946">
      <w:pPr>
        <w:rPr>
          <w:rFonts w:ascii="仿宋_GB2312" w:eastAsia="仿宋_GB2312" w:cs="仿宋_GB2312" w:hint="eastAsia"/>
          <w:sz w:val="32"/>
          <w:szCs w:val="32"/>
        </w:rPr>
      </w:pPr>
    </w:p>
    <w:sectPr w:rsidR="009E332B" w:rsidRPr="00685946" w:rsidSect="009E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HeitiStd-Regular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940"/>
    <w:rsid w:val="00685946"/>
    <w:rsid w:val="009E332B"/>
    <w:rsid w:val="00E8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2017-05-31T01:02:00Z</dcterms:created>
  <dcterms:modified xsi:type="dcterms:W3CDTF">2017-05-31T01:13:00Z</dcterms:modified>
</cp:coreProperties>
</file>