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  <w:lang w:eastAsia="zh-CN"/>
        </w:rPr>
        <w:t>花样跳绳教学设计</w:t>
      </w:r>
      <w:r>
        <w:rPr>
          <w:rFonts w:hint="eastAsia" w:ascii="宋体" w:hAnsi="宋体" w:cs="黑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黑体"/>
          <w:b/>
          <w:color w:val="000000"/>
          <w:sz w:val="32"/>
          <w:szCs w:val="32"/>
        </w:rPr>
        <w:t>水平二（</w:t>
      </w:r>
      <w:r>
        <w:rPr>
          <w:rFonts w:hint="eastAsia" w:ascii="宋体" w:hAnsi="宋体" w:cs="黑体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 w:cs="黑体"/>
          <w:b/>
          <w:color w:val="000000"/>
          <w:sz w:val="32"/>
          <w:szCs w:val="32"/>
        </w:rPr>
        <w:t>年级）</w:t>
      </w:r>
    </w:p>
    <w:p>
      <w:pPr>
        <w:widowControl/>
        <w:spacing w:line="360" w:lineRule="auto"/>
        <w:jc w:val="center"/>
        <w:rPr>
          <w:rFonts w:hint="eastAsia" w:ascii="宋体" w:hAnsi="宋体" w:cs="黑体" w:eastAsiaTheme="minorEastAsia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黑体"/>
          <w:b/>
          <w:color w:val="000000"/>
          <w:sz w:val="32"/>
          <w:szCs w:val="32"/>
          <w:lang w:val="en-US" w:eastAsia="zh-CN"/>
        </w:rPr>
        <w:t>武进区星韵学校 周鸣波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指导思想：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依据《体育（与健康）课程标准》中“健康第一”的课程理念，以终生体育观和主动体育观为指导思想，以认识规律、动作技能形成规律为理论依据，以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跳绳</w:t>
      </w:r>
      <w:r>
        <w:rPr>
          <w:rFonts w:hint="eastAsia" w:ascii="宋体" w:hAnsi="宋体" w:cs="宋体"/>
          <w:kern w:val="0"/>
          <w:sz w:val="24"/>
          <w:szCs w:val="24"/>
        </w:rPr>
        <w:t>基本技术教学内容为载体。通过教师引导、学生尝试、教师设疑、学生体验、释疑、验证、评价、师生共同总结的教学程序，使学生不仅学会和掌握技术动作，更能明其道理，让学生在和谐、快乐的教学气氛中学会锻炼、学会合作，从而更好地完成的预期目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二、教学目标：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1、</w:t>
      </w:r>
      <w:r>
        <w:rPr>
          <w:rFonts w:hint="default"/>
          <w:sz w:val="24"/>
          <w:szCs w:val="24"/>
          <w:lang w:val="en-US" w:eastAsia="zh-CN"/>
        </w:rPr>
        <w:t>通过跳绳的练习发展学生的跳跃和协调能力。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2、</w:t>
      </w:r>
      <w:r>
        <w:rPr>
          <w:rFonts w:hint="default"/>
          <w:sz w:val="24"/>
          <w:szCs w:val="24"/>
          <w:lang w:val="en-US" w:eastAsia="zh-CN"/>
        </w:rPr>
        <w:t>掌握</w:t>
      </w:r>
      <w:r>
        <w:rPr>
          <w:rFonts w:hint="eastAsia"/>
          <w:sz w:val="24"/>
          <w:szCs w:val="24"/>
          <w:lang w:val="en-US" w:eastAsia="zh-CN"/>
        </w:rPr>
        <w:t>2-3</w:t>
      </w:r>
      <w:r>
        <w:rPr>
          <w:rFonts w:hint="default"/>
          <w:sz w:val="24"/>
          <w:szCs w:val="24"/>
          <w:lang w:val="en-US" w:eastAsia="zh-CN"/>
        </w:rPr>
        <w:t>种单人跳</w:t>
      </w:r>
      <w:r>
        <w:rPr>
          <w:rFonts w:hint="eastAsia"/>
          <w:sz w:val="24"/>
          <w:szCs w:val="24"/>
          <w:lang w:val="en-US" w:eastAsia="zh-CN"/>
        </w:rPr>
        <w:t>、双人跳技术，</w:t>
      </w:r>
      <w:r>
        <w:rPr>
          <w:rFonts w:hint="default"/>
          <w:sz w:val="24"/>
          <w:szCs w:val="24"/>
          <w:lang w:val="en-US" w:eastAsia="zh-CN"/>
        </w:rPr>
        <w:t>培养学生的创新能力。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3、</w:t>
      </w:r>
      <w:r>
        <w:rPr>
          <w:rFonts w:hint="default"/>
          <w:sz w:val="24"/>
          <w:szCs w:val="24"/>
          <w:lang w:val="en-US" w:eastAsia="zh-CN"/>
        </w:rPr>
        <w:t>通过练习使学生树立信心，积极上进，促进身心健康发展。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4、</w:t>
      </w:r>
      <w:r>
        <w:rPr>
          <w:rFonts w:hint="default"/>
          <w:sz w:val="24"/>
          <w:szCs w:val="24"/>
          <w:lang w:val="en-US" w:eastAsia="zh-CN"/>
        </w:rPr>
        <w:t>学会相互配合，培养团结协作的团队精神。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三、重、难点：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1、重点：跳绳的步伐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2、难点：上下肢协调配合及同伴相互协作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四、教学流程：</w:t>
      </w:r>
    </w:p>
    <w:tbl>
      <w:tblPr>
        <w:tblStyle w:val="4"/>
        <w:tblW w:w="998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31"/>
        <w:gridCol w:w="203"/>
        <w:gridCol w:w="1965"/>
        <w:gridCol w:w="181"/>
        <w:gridCol w:w="1800"/>
        <w:gridCol w:w="410"/>
        <w:gridCol w:w="1930"/>
        <w:gridCol w:w="540"/>
        <w:gridCol w:w="360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教学程序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内容设计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教师策略与方法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学生活动与组织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次数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02" w:firstLineChars="49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主</w:t>
            </w:r>
          </w:p>
          <w:p>
            <w:pPr>
              <w:spacing w:line="360" w:lineRule="exact"/>
              <w:ind w:firstLine="102" w:firstLineChars="49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题</w:t>
            </w:r>
          </w:p>
          <w:p>
            <w:pPr>
              <w:spacing w:line="360" w:lineRule="exact"/>
              <w:ind w:firstLine="102" w:firstLineChars="49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导</w:t>
            </w:r>
          </w:p>
          <w:p>
            <w:pPr>
              <w:spacing w:line="360" w:lineRule="exact"/>
              <w:ind w:firstLine="102" w:firstLineChars="4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入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课堂常规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集合时要求快静齐，学生精神饱满，服装整齐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2、教师语言引导，导入主题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××××××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××××××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××××××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××××××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8255" t="9525" r="10795" b="5715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5" type="#_x0000_t5" style="position:absolute;left:0pt;margin-left:32.35pt;margin-top:2.55pt;height:7.8pt;width:9pt;z-index:251658240;mso-width-relative:page;mso-height-relative:page;" fillcolor="#FFFFFF" filled="t" stroked="t" coordsize="21600,21600" o:gfxdata="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acGw1QAAAAYBAAAPAAAAAAAAAAEAIAAAACIAAABkcnMvZG93bnJldi54bWxQSwECFAAUAAAACACH&#10;TuJAn3/T8u4BAAABBAAADgAAAAAAAAABACAAAAAkAQAAZHJzL2Uyb0RvYy54bWxQSwUGAAAAAAYA&#10;BgBZAQAAhAU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1、精神饱满，仔细听讲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2、对教学内容初步了解，并产生兴趣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1分钟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身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趣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骑马跑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绳操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kern w:val="0"/>
                <w:sz w:val="24"/>
                <w:szCs w:val="24"/>
              </w:rPr>
              <w:t>、教师整队，语言调控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kern w:val="0"/>
                <w:sz w:val="24"/>
                <w:szCs w:val="24"/>
              </w:rPr>
              <w:t>、教师宣布本课内容</w:t>
            </w:r>
          </w:p>
          <w:p>
            <w:pPr>
              <w:widowControl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 w:cs="宋体"/>
                <w:kern w:val="0"/>
                <w:sz w:val="24"/>
                <w:szCs w:val="24"/>
              </w:rPr>
              <w:t>、带领学生一起进行准备活动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29845</wp:posOffset>
                      </wp:positionV>
                      <wp:extent cx="842645" cy="564515"/>
                      <wp:effectExtent l="4445" t="5080" r="10160" b="2095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3.85pt;margin-top:2.35pt;height:44.45pt;width:66.35pt;z-index:251659264;mso-width-relative:page;mso-height-relative:page;" fillcolor="#FFFFFF" filled="t" stroked="t" coordsize="21600,21600" o:gfxdata="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0yBHdUAAAAGAQAADwAAAAAAAAABACAAAAAi&#10;AAAAZHJzL2Rvd25yZXYueG1sUEsBAhQAFAAAAAgAh07iQNCZa/LUAQAA0gMAAA4AAAAAAAAAAQAg&#10;AAAAJAEAAGRycy9lMm9Eb2MueG1sUEsFBgAAAAAGAAYAWQEAAGo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kern w:val="0"/>
                <w:sz w:val="24"/>
                <w:szCs w:val="24"/>
              </w:rPr>
              <w:t>、排面整齐，听从指挥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kern w:val="0"/>
                <w:sz w:val="24"/>
                <w:szCs w:val="24"/>
              </w:rPr>
              <w:t>、积极主动进行准备活动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 w:cs="宋体"/>
                <w:kern w:val="0"/>
                <w:sz w:val="24"/>
                <w:szCs w:val="24"/>
              </w:rPr>
              <w:t>、注意力集中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培养学生的良好的行为习惯，激发学生的学习兴趣，达到热身的目的。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8分钟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1次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8次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2" w:firstLineChars="49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段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（一）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单跳花样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重点：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单跳花样步伐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难点：</w:t>
            </w: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上下肢协调配合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教师分解示范讲解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单跳</w:t>
            </w:r>
            <w:r>
              <w:rPr>
                <w:rFonts w:hint="eastAsia" w:cs="宋体"/>
                <w:kern w:val="0"/>
                <w:sz w:val="24"/>
                <w:szCs w:val="24"/>
              </w:rPr>
              <w:t>的步法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sym w:font="Wingdings" w:char="F081"/>
            </w:r>
            <w:r>
              <w:rPr>
                <w:rFonts w:hint="eastAsia" w:cs="宋体"/>
                <w:kern w:val="0"/>
                <w:sz w:val="24"/>
                <w:szCs w:val="24"/>
              </w:rPr>
              <w:t>示范讲解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组织学生集体练习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完整动作示范讲解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组织学生集体练习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师介绍单跳花样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学生集体练习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请学生展示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让学生创新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请学生展示，师点评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教师对学生进行安全教育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教师带领学生进行逐渐增加难度的集体与分散练习，并及时进行点评，教师纠正指导，组织再练习。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这一环节，使学生的主体地位和教师的主导作用都得到了充分的体现，分组进行练习，提高练习的密度，也发现了学生的个体差异，通过老师的指导与纠正使学生的自信得到提高，能过体验到成功的喜悦。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学法：观察法、练习法、合作法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kern w:val="0"/>
                <w:sz w:val="24"/>
                <w:szCs w:val="24"/>
              </w:rPr>
              <w:t>、学生认真观察老师的示范动作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kern w:val="0"/>
                <w:sz w:val="24"/>
                <w:szCs w:val="24"/>
              </w:rPr>
              <w:t>、学生认真听清动作方法及要领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 w:cs="宋体"/>
                <w:kern w:val="0"/>
                <w:sz w:val="24"/>
                <w:szCs w:val="24"/>
              </w:rPr>
              <w:t>、跟老师集体进行练习及分散进行练习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 w:cs="宋体"/>
                <w:kern w:val="0"/>
                <w:sz w:val="24"/>
                <w:szCs w:val="24"/>
              </w:rPr>
              <w:t>、优生示范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 w:cs="宋体"/>
                <w:kern w:val="0"/>
                <w:sz w:val="24"/>
                <w:szCs w:val="24"/>
              </w:rPr>
              <w:t>、要注意老师的点评，及时更正动作，再次认真练习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18分钟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次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5次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5次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5次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5次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（拓展）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双人花样跳绳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多人花样跳绳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素质练习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教师讲解示范2人一组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花样跳绳方法（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2-3种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2、2人一组自主练习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师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3、学生展示，师点评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4、学生创新练习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5、多人花样介绍（拓展）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2人一组练习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师及时点评，再次组织学生练习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组织学生进行素质练习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学生认真对待辅助练习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积极动脑进行自主练习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课课练，加强素质练习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9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分钟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7-8次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2次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身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心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阶</w:t>
            </w:r>
          </w:p>
          <w:p>
            <w:pPr>
              <w:spacing w:line="360" w:lineRule="exact"/>
              <w:ind w:firstLine="105" w:firstLineChars="5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1、 身心放松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2、课堂小结点评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3、师生再见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1、在教师带领下，学生放松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2、教师总结评价</w:t>
            </w:r>
          </w:p>
          <w:p>
            <w:pPr>
              <w:spacing w:line="360" w:lineRule="exact"/>
              <w:ind w:firstLine="315" w:firstLineChars="1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表扬鼓励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3、师生再见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散点队形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1、学生在教师指导下进行放松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2、积极认真参与评价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3、师生再见</w:t>
            </w:r>
          </w:p>
          <w:p>
            <w:pPr>
              <w:spacing w:line="360" w:lineRule="exact"/>
              <w:ind w:firstLine="315" w:firstLineChars="15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回收器材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教学资源</w:t>
            </w:r>
          </w:p>
        </w:tc>
        <w:tc>
          <w:tcPr>
            <w:tcW w:w="9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短绳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密度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练习密度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5%以上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平均心率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0次/分以上 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E"/>
    <w:multiLevelType w:val="singleLevel"/>
    <w:tmpl w:val="0000000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F"/>
    <w:multiLevelType w:val="singleLevel"/>
    <w:tmpl w:val="0000000F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9278C1D"/>
    <w:multiLevelType w:val="singleLevel"/>
    <w:tmpl w:val="59278C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4E19"/>
    <w:rsid w:val="0DD75A3C"/>
    <w:rsid w:val="190A285D"/>
    <w:rsid w:val="21041374"/>
    <w:rsid w:val="52E32045"/>
    <w:rsid w:val="5D502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2017-05-26T02:16:05Z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