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《基于园本的童谣系列活动的开发与实践研究》课题观察记录</w:t>
      </w:r>
    </w:p>
    <w:tbl>
      <w:tblPr>
        <w:tblStyle w:val="3"/>
        <w:tblW w:w="8866" w:type="dxa"/>
        <w:tblInd w:w="-34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5"/>
        <w:gridCol w:w="1740"/>
        <w:gridCol w:w="1065"/>
        <w:gridCol w:w="1245"/>
        <w:gridCol w:w="1545"/>
        <w:gridCol w:w="17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观察对象</w:t>
            </w:r>
          </w:p>
        </w:tc>
        <w:tc>
          <w:tcPr>
            <w:tcW w:w="1740" w:type="dxa"/>
            <w:vAlign w:val="center"/>
          </w:tcPr>
          <w:p>
            <w:pPr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 xml:space="preserve">    戎子奕  </w:t>
            </w:r>
          </w:p>
        </w:tc>
        <w:tc>
          <w:tcPr>
            <w:tcW w:w="1065" w:type="dxa"/>
            <w:vAlign w:val="center"/>
          </w:tcPr>
          <w:p>
            <w:pPr>
              <w:jc w:val="center"/>
            </w:pPr>
            <w:r>
              <w:rPr>
                <w:rFonts w:hint="eastAsia"/>
                <w:b/>
                <w:bCs/>
              </w:rPr>
              <w:t>班级</w:t>
            </w:r>
          </w:p>
        </w:tc>
        <w:tc>
          <w:tcPr>
            <w:tcW w:w="124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中</w:t>
            </w: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eastAsia"/>
              </w:rPr>
              <w:t>班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756" w:type="dxa"/>
            <w:vAlign w:val="center"/>
          </w:tcPr>
          <w:p>
            <w:pPr>
              <w:jc w:val="center"/>
            </w:pPr>
            <w:r>
              <w:t>201</w:t>
            </w:r>
            <w:r>
              <w:rPr>
                <w:rFonts w:hint="eastAsia"/>
                <w:lang w:val="en-US" w:eastAsia="zh-CN"/>
              </w:rPr>
              <w:t>7</w:t>
            </w:r>
            <w:r>
              <w:t>.</w:t>
            </w:r>
            <w:r>
              <w:rPr>
                <w:rFonts w:hint="eastAsia"/>
                <w:lang w:val="en-US" w:eastAsia="zh-CN"/>
              </w:rPr>
              <w:t>2</w:t>
            </w:r>
            <w:r>
              <w:t>.2</w:t>
            </w:r>
            <w:r>
              <w:rPr>
                <w:rFonts w:hint="eastAsia"/>
                <w:lang w:val="en-US" w:eastAsia="zh-CN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观察课题内容</w:t>
            </w:r>
          </w:p>
        </w:tc>
        <w:tc>
          <w:tcPr>
            <w:tcW w:w="4050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童谣《</w:t>
            </w:r>
            <w:r>
              <w:rPr>
                <w:rFonts w:hint="eastAsia"/>
                <w:lang w:val="en-US" w:eastAsia="zh-CN"/>
              </w:rPr>
              <w:t>上山打老虎</w:t>
            </w:r>
            <w:r>
              <w:rPr>
                <w:rFonts w:hint="eastAsia"/>
              </w:rPr>
              <w:t>》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观察者</w:t>
            </w:r>
          </w:p>
        </w:tc>
        <w:tc>
          <w:tcPr>
            <w:tcW w:w="1756" w:type="dxa"/>
            <w:vAlign w:val="center"/>
          </w:tcPr>
          <w:p>
            <w:pPr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杨婉君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5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过程实录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即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r>
              <w:rPr>
                <w:rFonts w:hint="eastAsia"/>
                <w:b/>
                <w:bCs/>
              </w:rPr>
              <w:t>精彩片段</w:t>
            </w:r>
            <w:r>
              <w:rPr>
                <w:b/>
                <w:bCs/>
              </w:rPr>
              <w:t>——</w:t>
            </w:r>
            <w:r>
              <w:rPr>
                <w:rFonts w:hint="eastAsia"/>
                <w:b/>
                <w:bCs/>
              </w:rPr>
              <w:t>指向幼儿</w:t>
            </w:r>
            <w:r>
              <w:rPr>
                <w:b/>
                <w:bCs/>
              </w:rPr>
              <w:t>)</w:t>
            </w:r>
          </w:p>
          <w:p>
            <w:pPr>
              <w:jc w:val="center"/>
            </w:pPr>
            <w:r>
              <w:rPr>
                <w:rFonts w:hint="eastAsia"/>
              </w:rPr>
              <w:t>（可附照片）</w:t>
            </w:r>
          </w:p>
        </w:tc>
        <w:tc>
          <w:tcPr>
            <w:tcW w:w="7351" w:type="dxa"/>
            <w:gridSpan w:val="5"/>
          </w:tcPr>
          <w:p>
            <w:pPr>
              <w:spacing w:line="360" w:lineRule="auto"/>
              <w:ind w:firstLine="31680" w:firstLineChars="200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孩子们边念儿歌边用手做动作。戎子奕一边大声念童谣，手一边做动作：一二三四五（右手拇指和食指打开指向左手，左手握拳，按数数顺序依次伸出大拇食指.....），上山打老虎（双手五指打开，成爪状）。老虎打不到（双手五指打开，手指伸直，按同一方向左右摆动），打到小松鼠（没做动作）。松鼠有几只，让我数一数（双手五指并拢，指向自己）。一二三四五（左手握拳，按数数依次伸出大拇指、食指......），五只小松鼠（左手五指打开）。</w:t>
            </w:r>
          </w:p>
          <w:p>
            <w:r>
              <w:rPr>
                <w:rFonts w:hint="eastAsia" w:eastAsia="宋体"/>
                <w:lang w:eastAsia="zh-CN"/>
              </w:rPr>
              <w:pict>
                <v:shape id="_x0000_s1031" o:spid="_x0000_s1031" o:spt="75" alt="C:\Users\Administrator\Desktop\中班下\照片\游戏\YZQVEV4~FX)30JJF[BYPO`2.pngYZQVEV4~FX)30JJF[BYPO`2" type="#_x0000_t75" style="position:absolute;left:0pt;margin-left:-2.3pt;margin-top:201.6pt;height:174.25pt;width:118.15pt;mso-wrap-distance-bottom:0pt;mso-wrap-distance-left:9pt;mso-wrap-distance-right:9pt;mso-wrap-distance-top:0pt;z-index:251662336;mso-width-relative:page;mso-height-relative:page;" filled="f" o:preferrelative="t" stroked="f" coordsize="21600,21600">
                  <v:path/>
                  <v:fill on="f" focussize="0,0"/>
                  <v:stroke on="f"/>
                  <v:imagedata r:id="rId4" o:title="YZQVEV4~FX)30JJF[BYPO`2"/>
                  <o:lock v:ext="edit" aspectratio="t"/>
                  <w10:wrap type="square"/>
                </v:shape>
              </w:pict>
            </w:r>
            <w:r>
              <w:rPr>
                <w:rFonts w:hint="eastAsia" w:eastAsia="宋体"/>
                <w:lang w:eastAsia="zh-CN"/>
              </w:rPr>
              <w:pict>
                <v:shape id="_x0000_s1026" o:spid="_x0000_s1026" o:spt="75" alt="S[S]V9R0F4UK8L_UW{YDQNO" type="#_x0000_t75" style="position:absolute;left:0pt;margin-left:-4.5pt;margin-top:4.75pt;height:182.9pt;width:116.85pt;mso-wrap-distance-bottom:0pt;mso-wrap-distance-left:9pt;mso-wrap-distance-right:9pt;mso-wrap-distance-top:0pt;z-index:251658240;mso-width-relative:page;mso-height-relative:page;" filled="f" o:preferrelative="t" stroked="f" coordsize="21600,21600">
                  <v:path/>
                  <v:fill on="f" focussize="0,0"/>
                  <v:stroke on="f"/>
                  <v:imagedata r:id="rId5" o:title="S[S]V9R0F4UK8L_UW{YDQNO"/>
                  <o:lock v:ext="edit" aspectratio="t"/>
                  <w10:wrap type="square"/>
                </v:shape>
              </w:pict>
            </w:r>
            <w:r>
              <w:rPr>
                <w:rFonts w:hint="eastAsia" w:eastAsia="宋体"/>
                <w:lang w:eastAsia="zh-CN"/>
              </w:rPr>
              <w:pict>
                <v:shape id="_x0000_s1030" o:spid="_x0000_s1030" o:spt="75" alt="C:\Users\Administrator\Desktop\中班下\照片\游戏\QIYD4$F9%1X(M6@Y33FI2KX.pngQIYD4$F9%1X(M6@Y33FI2KX" type="#_x0000_t75" style="position:absolute;left:0pt;margin-left:240.6pt;margin-top:200.4pt;height:174.8pt;width:114.75pt;mso-wrap-distance-bottom:0pt;mso-wrap-distance-left:9pt;mso-wrap-distance-right:9pt;mso-wrap-distance-top:0pt;z-index:251665408;mso-width-relative:page;mso-height-relative:page;" filled="f" o:preferrelative="t" stroked="f" coordsize="21600,21600">
                  <v:path/>
                  <v:fill on="f" focussize="0,0"/>
                  <v:stroke on="f"/>
                  <v:imagedata r:id="rId6" o:title="QIYD4$F9%1X(M6@Y33FI2KX"/>
                  <o:lock v:ext="edit" aspectratio="t"/>
                  <w10:wrap type="square"/>
                </v:shape>
              </w:pict>
            </w:r>
            <w:r>
              <w:rPr>
                <w:rFonts w:hint="eastAsia" w:eastAsia="宋体"/>
                <w:lang w:eastAsia="zh-CN"/>
              </w:rPr>
              <w:pict>
                <v:shape id="_x0000_s1029" o:spid="_x0000_s1029" o:spt="75" alt="C:\Users\Administrator\Desktop\中班下\照片\游戏\YUS}GVLPH8G5S1I`Y{GPPDW.pngYUS}GVLPH8G5S1I`Y{GPPDW" type="#_x0000_t75" style="position:absolute;left:0pt;margin-left:120.2pt;margin-top:201.7pt;height:173.35pt;width:113.9pt;mso-wrap-distance-bottom:0pt;mso-wrap-distance-left:9pt;mso-wrap-distance-right:9pt;mso-wrap-distance-top:0pt;z-index:251663360;mso-width-relative:page;mso-height-relative:page;" filled="f" o:preferrelative="t" stroked="f" coordsize="21600,21600">
                  <v:path/>
                  <v:fill on="f" focussize="0,0"/>
                  <v:stroke on="f"/>
                  <v:imagedata r:id="rId7" o:title="YUS}GVLPH8G5S1I`Y{GPPDW"/>
                  <o:lock v:ext="edit" aspectratio="t"/>
                  <w10:wrap type="square"/>
                </v:shape>
              </w:pict>
            </w:r>
            <w:r>
              <w:rPr>
                <w:rFonts w:hint="eastAsia" w:eastAsia="宋体"/>
                <w:lang w:eastAsia="zh-CN"/>
              </w:rPr>
              <w:pict>
                <v:shape id="_x0000_s1027" o:spid="_x0000_s1027" o:spt="75" alt="C:\Users\Administrator\Desktop\中班下\照片\游戏\%84ZMKR4K${DO_$AKCJ[9Y4.png%84ZMKR4K${DO_$AKCJ[9Y4" type="#_x0000_t75" style="position:absolute;left:0pt;margin-left:117.75pt;margin-top:4.3pt;height:182.65pt;width:117.55pt;mso-wrap-distance-bottom:0pt;mso-wrap-distance-left:9pt;mso-wrap-distance-right:9pt;mso-wrap-distance-top:0pt;z-index:251659264;mso-width-relative:page;mso-height-relative:page;" filled="f" o:preferrelative="t" stroked="f" coordsize="21600,21600">
                  <v:path/>
                  <v:fill on="f" focussize="0,0"/>
                  <v:stroke on="f"/>
                  <v:imagedata r:id="rId8" o:title="%84ZMKR4K${DO_$AKCJ[9Y4"/>
                  <o:lock v:ext="edit" aspectratio="t"/>
                  <w10:wrap type="square"/>
                </v:shape>
              </w:pict>
            </w:r>
            <w:r>
              <w:rPr>
                <w:rFonts w:hint="eastAsia" w:eastAsia="宋体"/>
                <w:lang w:eastAsia="zh-CN"/>
              </w:rPr>
              <w:pict>
                <v:shape id="_x0000_s1028" o:spid="_x0000_s1028" o:spt="75" alt="C:\Users\Administrator\Desktop\中班下\照片\游戏\({H@I{U9E`2JF6[OHN2[(YY.png({H@I{U9E`2JF6[OHN2[(YY" type="#_x0000_t75" style="position:absolute;left:0pt;margin-left:242.55pt;margin-top:5.8pt;height:181.5pt;width:114.75pt;mso-wrap-distance-bottom:0pt;mso-wrap-distance-left:9pt;mso-wrap-distance-right:9pt;mso-wrap-distance-top:0pt;z-index:251661312;mso-width-relative:page;mso-height-relative:page;" filled="f" o:preferrelative="t" stroked="f" coordsize="21600,21600">
                  <v:path/>
                  <v:fill on="f" focussize="0,0"/>
                  <v:stroke on="f"/>
                  <v:imagedata r:id="rId9" o:title="({H@I{U9E`2JF6[OHN2[(YY"/>
                  <o:lock v:ext="edit" aspectratio="t"/>
                  <w10:wrap type="square"/>
                </v:shape>
              </w:pict>
            </w:r>
            <w:r>
              <w:t xml:space="preserve"> </w:t>
            </w:r>
          </w:p>
          <w:p>
            <w:pPr>
              <w:rPr>
                <w:rFonts w:hint="eastAsia" w:eastAsia="宋体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2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活动过程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观察分析</w:t>
            </w:r>
          </w:p>
          <w:p>
            <w:pPr>
              <w:jc w:val="center"/>
            </w:pPr>
            <w:r>
              <w:rPr>
                <w:rFonts w:hint="eastAsia"/>
              </w:rPr>
              <w:t>（重点指向语言、艺术、行为方面的发展）</w:t>
            </w:r>
          </w:p>
        </w:tc>
        <w:tc>
          <w:tcPr>
            <w:tcW w:w="7351" w:type="dxa"/>
            <w:gridSpan w:val="5"/>
          </w:tcPr>
          <w:p>
            <w:pPr>
              <w:spacing w:line="360" w:lineRule="auto"/>
              <w:ind w:firstLine="31680" w:firstLineChars="200"/>
            </w:pPr>
          </w:p>
          <w:p>
            <w:pPr>
              <w:spacing w:line="360" w:lineRule="auto"/>
              <w:ind w:firstLine="31680" w:firstLineChars="200"/>
              <w:rPr>
                <w:szCs w:val="21"/>
              </w:rPr>
            </w:pPr>
            <w:r>
              <w:rPr>
                <w:rFonts w:hint="eastAsia"/>
                <w:lang w:val="en-US" w:eastAsia="zh-CN"/>
              </w:rPr>
              <w:t>从上述内容，我们可以看出戎子奕小朋友</w:t>
            </w:r>
            <w:r>
              <w:rPr>
                <w:rFonts w:hint="eastAsia"/>
              </w:rPr>
              <w:t>在</w:t>
            </w:r>
            <w:r>
              <w:rPr>
                <w:rFonts w:hint="eastAsia"/>
                <w:lang w:val="en-US" w:eastAsia="zh-CN"/>
              </w:rPr>
              <w:t>创编动作时，有自己的想法，能根据童谣内容做动作，且能边念童谣边做动作。在念童谣时，声音响亮，举止大方，且有一定的节奏感。但在做动作时，没有节奏感，手上动作的节奏和说的节奏不统一。</w:t>
            </w:r>
          </w:p>
          <w:p>
            <w:pPr>
              <w:spacing w:line="360" w:lineRule="auto"/>
              <w:ind w:firstLine="31680" w:firstLineChars="200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2" w:hRule="atLeast"/>
        </w:trPr>
        <w:tc>
          <w:tcPr>
            <w:tcW w:w="1515" w:type="dxa"/>
            <w:vAlign w:val="center"/>
          </w:tcPr>
          <w:p>
            <w:pPr>
              <w:jc w:val="center"/>
            </w:pPr>
            <w:r>
              <w:rPr>
                <w:rFonts w:hint="eastAsia"/>
                <w:b/>
                <w:bCs/>
              </w:rPr>
              <w:t>改进措施</w:t>
            </w:r>
          </w:p>
        </w:tc>
        <w:tc>
          <w:tcPr>
            <w:tcW w:w="7351" w:type="dxa"/>
            <w:gridSpan w:val="5"/>
          </w:tcPr>
          <w:p>
            <w:r>
              <w:t xml:space="preserve">    </w:t>
            </w:r>
          </w:p>
          <w:p>
            <w:pPr>
              <w:numPr>
                <w:ilvl w:val="0"/>
                <w:numId w:val="0"/>
              </w:numPr>
              <w:spacing w:line="360" w:lineRule="auto"/>
              <w:ind w:leftChars="0"/>
            </w:pPr>
            <w:r>
              <w:rPr>
                <w:rFonts w:hint="eastAsia"/>
                <w:lang w:val="en-US" w:eastAsia="zh-CN"/>
              </w:rPr>
              <w:t>1.图谱有待改进，换成一句话一张图，并在下面附上节奏，让幼儿能看节奏诵读，并做动作</w:t>
            </w:r>
            <w:r>
              <w:rPr>
                <w:rFonts w:hint="eastAsia"/>
              </w:rPr>
              <w:t>。</w:t>
            </w:r>
          </w:p>
          <w:p>
            <w:pPr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2.手指游戏改成创编动作，让幼儿根据童谣内容自己做动作，把主动权还给幼儿，使活动更具趣味性。</w:t>
            </w:r>
            <w:bookmarkStart w:id="0" w:name="_GoBack"/>
            <w:bookmarkEnd w:id="0"/>
          </w:p>
        </w:tc>
      </w:tr>
    </w:tbl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47EF"/>
    <w:rsid w:val="00183EB3"/>
    <w:rsid w:val="00186492"/>
    <w:rsid w:val="00266F66"/>
    <w:rsid w:val="003947EF"/>
    <w:rsid w:val="00A47D47"/>
    <w:rsid w:val="042D0042"/>
    <w:rsid w:val="05EE060F"/>
    <w:rsid w:val="21163CEB"/>
    <w:rsid w:val="29BC5E70"/>
    <w:rsid w:val="2B13435B"/>
    <w:rsid w:val="37F96102"/>
    <w:rsid w:val="38E52CA5"/>
    <w:rsid w:val="3A5D3162"/>
    <w:rsid w:val="3BA05612"/>
    <w:rsid w:val="3FD55E5D"/>
    <w:rsid w:val="463A1234"/>
    <w:rsid w:val="51325A5B"/>
    <w:rsid w:val="52AF34B4"/>
    <w:rsid w:val="52E6015F"/>
    <w:rsid w:val="571D6883"/>
    <w:rsid w:val="5F7647DB"/>
    <w:rsid w:val="626976A1"/>
    <w:rsid w:val="63FE583D"/>
    <w:rsid w:val="65844E4A"/>
    <w:rsid w:val="6760782A"/>
    <w:rsid w:val="6D6158CB"/>
    <w:rsid w:val="710C5C66"/>
    <w:rsid w:val="76B45EAA"/>
    <w:rsid w:val="7DCA19F4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off"/>
    <m:dispDef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99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99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31"/>
    <customShpInfo spid="_x0000_s1026"/>
    <customShpInfo spid="_x0000_s1030"/>
    <customShpInfo spid="_x0000_s1029"/>
    <customShpInfo spid="_x0000_s1027"/>
    <customShpInfo spid="_x0000_s102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Pages>2</Pages>
  <Words>131</Words>
  <Characters>749</Characters>
  <Lines>0</Lines>
  <Paragraphs>0</Paragraphs>
  <ScaleCrop>false</ScaleCrop>
  <LinksUpToDate>false</LinksUpToDate>
  <CharactersWithSpaces>0</CharactersWithSpaces>
  <Application>WPS Office_10.1.0.6206_F1E327BC-269C-435d-A152-05C5408002CA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2017-03-06T11:39:13Z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2052-10.1.0.6206</vt:lpwstr>
  </property>
</Properties>
</file>