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B1" w:rsidRPr="00E914DB" w:rsidRDefault="005C55B1" w:rsidP="005C55B1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“</w:t>
      </w:r>
      <w:r w:rsidR="006D744B">
        <w:rPr>
          <w:rFonts w:ascii="黑体" w:eastAsia="黑体" w:hAnsi="黑体" w:hint="eastAsia"/>
          <w:b/>
          <w:sz w:val="32"/>
          <w:szCs w:val="32"/>
        </w:rPr>
        <w:t>生态理念下幼儿主题游戏的实践研究</w:t>
      </w:r>
      <w:r>
        <w:rPr>
          <w:rFonts w:ascii="黑体" w:eastAsia="黑体" w:hAnsi="黑体" w:hint="eastAsia"/>
          <w:b/>
          <w:sz w:val="32"/>
          <w:szCs w:val="32"/>
        </w:rPr>
        <w:t>”课题阶段</w:t>
      </w:r>
      <w:r w:rsidRPr="00E914DB">
        <w:rPr>
          <w:rFonts w:ascii="黑体" w:eastAsia="黑体" w:hAnsi="黑体" w:hint="eastAsia"/>
          <w:b/>
          <w:sz w:val="32"/>
          <w:szCs w:val="32"/>
        </w:rPr>
        <w:t>计划</w:t>
      </w:r>
    </w:p>
    <w:p w:rsidR="005C55B1" w:rsidRPr="007A081F" w:rsidRDefault="005C55B1" w:rsidP="005C55B1">
      <w:pPr>
        <w:spacing w:line="360" w:lineRule="auto"/>
        <w:rPr>
          <w:rFonts w:ascii="黑体" w:eastAsia="黑体"/>
          <w:b/>
          <w:sz w:val="28"/>
          <w:szCs w:val="28"/>
        </w:rPr>
      </w:pPr>
      <w:r w:rsidRPr="007A081F">
        <w:rPr>
          <w:rFonts w:ascii="黑体" w:eastAsia="黑体" w:hint="eastAsia"/>
          <w:b/>
          <w:sz w:val="28"/>
          <w:szCs w:val="28"/>
        </w:rPr>
        <w:t>一、指导思想</w:t>
      </w:r>
    </w:p>
    <w:p w:rsidR="005C55B1" w:rsidRPr="006D744B" w:rsidRDefault="006D744B" w:rsidP="005C55B1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  在“课程游戏化”及“指南”精神的引领下，我们继续以生态理念为主，</w:t>
      </w:r>
      <w:r w:rsidRPr="006D744B">
        <w:rPr>
          <w:rFonts w:ascii="宋体" w:hAnsi="宋体" w:cs="宋体"/>
          <w:kern w:val="0"/>
          <w:sz w:val="24"/>
        </w:rPr>
        <w:t>营造严谨、务实、民主、宽松的教研氛围，从提高教师科研兴趣及教师自身素质入手，</w:t>
      </w:r>
      <w:r w:rsidR="00427CF5">
        <w:rPr>
          <w:rFonts w:ascii="宋体" w:hAnsi="宋体" w:cs="宋体" w:hint="eastAsia"/>
          <w:kern w:val="0"/>
          <w:sz w:val="24"/>
        </w:rPr>
        <w:t>开展有效的课题研究，提高教师游戏观察记录</w:t>
      </w:r>
      <w:r w:rsidR="00931721">
        <w:rPr>
          <w:rFonts w:ascii="宋体" w:hAnsi="宋体" w:cs="宋体" w:hint="eastAsia"/>
          <w:kern w:val="0"/>
          <w:sz w:val="24"/>
        </w:rPr>
        <w:t>能力</w:t>
      </w:r>
      <w:r w:rsidR="00427CF5">
        <w:rPr>
          <w:rFonts w:ascii="宋体" w:hAnsi="宋体" w:cs="宋体" w:hint="eastAsia"/>
          <w:kern w:val="0"/>
          <w:sz w:val="24"/>
        </w:rPr>
        <w:t>、游戏指导水平，切实提高游戏质量，促进幼儿多元个性的发展。</w:t>
      </w:r>
    </w:p>
    <w:p w:rsidR="005C55B1" w:rsidRPr="007A081F" w:rsidRDefault="005C55B1" w:rsidP="005C55B1">
      <w:pPr>
        <w:spacing w:line="360" w:lineRule="auto"/>
        <w:rPr>
          <w:rFonts w:ascii="黑体" w:eastAsia="黑体"/>
          <w:b/>
          <w:sz w:val="28"/>
          <w:szCs w:val="28"/>
        </w:rPr>
      </w:pPr>
      <w:r w:rsidRPr="007A081F">
        <w:rPr>
          <w:rFonts w:ascii="黑体" w:eastAsia="黑体" w:hint="eastAsia"/>
          <w:b/>
          <w:sz w:val="28"/>
          <w:szCs w:val="28"/>
        </w:rPr>
        <w:t>二、工作目标</w:t>
      </w:r>
    </w:p>
    <w:p w:rsidR="005C55B1" w:rsidRPr="0098379B" w:rsidRDefault="005C55B1" w:rsidP="005C55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98379B">
        <w:rPr>
          <w:rFonts w:ascii="宋体" w:hAnsi="宋体" w:hint="eastAsia"/>
          <w:kern w:val="0"/>
          <w:sz w:val="24"/>
        </w:rPr>
        <w:t xml:space="preserve">1. </w:t>
      </w:r>
      <w:r w:rsidR="00931721">
        <w:rPr>
          <w:rFonts w:ascii="宋体" w:hAnsi="宋体" w:hint="eastAsia"/>
          <w:kern w:val="0"/>
          <w:sz w:val="24"/>
        </w:rPr>
        <w:t>进一步挖掘游戏资源，从多方面拓宽挖掘途径。</w:t>
      </w:r>
    </w:p>
    <w:p w:rsidR="005C55B1" w:rsidRPr="0098379B" w:rsidRDefault="005C55B1" w:rsidP="005C55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98379B">
        <w:rPr>
          <w:rFonts w:ascii="宋体" w:hAnsi="宋体" w:hint="eastAsia"/>
          <w:kern w:val="0"/>
          <w:sz w:val="24"/>
        </w:rPr>
        <w:t xml:space="preserve">2. </w:t>
      </w:r>
      <w:r w:rsidR="00931721">
        <w:rPr>
          <w:rFonts w:ascii="宋体" w:hAnsi="宋体" w:hint="eastAsia"/>
          <w:kern w:val="0"/>
          <w:sz w:val="24"/>
        </w:rPr>
        <w:t>继续开展自主游戏，提高教师的游戏观察能力。</w:t>
      </w:r>
    </w:p>
    <w:p w:rsidR="005C55B1" w:rsidRPr="0098379B" w:rsidRDefault="005C55B1" w:rsidP="005C55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98379B">
        <w:rPr>
          <w:rFonts w:ascii="宋体" w:hAnsi="宋体" w:hint="eastAsia"/>
          <w:kern w:val="0"/>
          <w:sz w:val="24"/>
        </w:rPr>
        <w:t xml:space="preserve">3. </w:t>
      </w:r>
      <w:r w:rsidR="001C1BB4">
        <w:rPr>
          <w:rFonts w:ascii="宋体" w:hAnsi="宋体" w:hint="eastAsia"/>
          <w:kern w:val="0"/>
          <w:sz w:val="24"/>
        </w:rPr>
        <w:t>加强实践研究，凸显幼儿游戏精神。</w:t>
      </w:r>
    </w:p>
    <w:p w:rsidR="005C55B1" w:rsidRDefault="005C55B1" w:rsidP="005C55B1">
      <w:pPr>
        <w:spacing w:line="360" w:lineRule="auto"/>
        <w:rPr>
          <w:rFonts w:ascii="黑体" w:eastAsia="黑体"/>
          <w:b/>
          <w:sz w:val="28"/>
          <w:szCs w:val="28"/>
        </w:rPr>
      </w:pPr>
      <w:r w:rsidRPr="009C39D8">
        <w:rPr>
          <w:rFonts w:ascii="黑体" w:eastAsia="黑体" w:hint="eastAsia"/>
          <w:b/>
          <w:sz w:val="28"/>
          <w:szCs w:val="28"/>
        </w:rPr>
        <w:t>三、工作规划</w:t>
      </w:r>
    </w:p>
    <w:p w:rsidR="005C55B1" w:rsidRPr="005C55B1" w:rsidRDefault="005C55B1" w:rsidP="005C55B1">
      <w:pPr>
        <w:spacing w:line="360" w:lineRule="auto"/>
        <w:ind w:firstLineChars="150" w:firstLine="361"/>
        <w:rPr>
          <w:rFonts w:ascii="黑体" w:eastAsia="黑体"/>
          <w:b/>
          <w:sz w:val="28"/>
          <w:szCs w:val="28"/>
        </w:rPr>
      </w:pPr>
      <w:r w:rsidRPr="00203ED7">
        <w:rPr>
          <w:rFonts w:ascii="宋体" w:hAnsi="宋体" w:hint="eastAsia"/>
          <w:b/>
          <w:kern w:val="0"/>
          <w:sz w:val="24"/>
        </w:rPr>
        <w:t>（一）</w:t>
      </w:r>
      <w:r w:rsidR="001C1BB4">
        <w:rPr>
          <w:rFonts w:ascii="宋体" w:hAnsi="宋体" w:hint="eastAsia"/>
          <w:kern w:val="0"/>
          <w:sz w:val="24"/>
        </w:rPr>
        <w:t>进一步挖掘游戏资源，从多方面拓宽挖掘途径。</w:t>
      </w:r>
    </w:p>
    <w:p w:rsidR="001C1BB4" w:rsidRDefault="001C1BB4" w:rsidP="00226296">
      <w:pPr>
        <w:adjustRightInd w:val="0"/>
        <w:snapToGrid w:val="0"/>
        <w:spacing w:beforeLines="50" w:afterLines="50"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1C1BB4">
        <w:rPr>
          <w:rFonts w:ascii="宋体" w:hAnsi="宋体" w:hint="eastAsia"/>
          <w:kern w:val="0"/>
          <w:sz w:val="24"/>
        </w:rPr>
        <w:t>1.</w:t>
      </w:r>
      <w:r w:rsidRPr="001C1BB4"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周边资源：</w:t>
      </w:r>
      <w:r w:rsidRPr="001C1BB4">
        <w:rPr>
          <w:rFonts w:ascii="宋体" w:hAnsi="宋体"/>
          <w:kern w:val="0"/>
          <w:sz w:val="24"/>
        </w:rPr>
        <w:t>以幼儿园为中心，半径一公里内的资源均可挖掘，</w:t>
      </w:r>
      <w:r>
        <w:rPr>
          <w:rFonts w:ascii="宋体" w:hAnsi="宋体" w:hint="eastAsia"/>
          <w:kern w:val="0"/>
          <w:sz w:val="24"/>
        </w:rPr>
        <w:t>如社区、私营企业、陶瓷城、金属城等等。</w:t>
      </w:r>
      <w:r w:rsidR="00FD38D5">
        <w:rPr>
          <w:rFonts w:ascii="宋体" w:hAnsi="宋体" w:hint="eastAsia"/>
          <w:kern w:val="0"/>
          <w:sz w:val="24"/>
        </w:rPr>
        <w:t>游戏资源图（</w:t>
      </w:r>
      <w:r w:rsidR="00226296">
        <w:rPr>
          <w:rFonts w:ascii="宋体" w:hAnsi="宋体" w:hint="eastAsia"/>
          <w:kern w:val="0"/>
          <w:sz w:val="24"/>
        </w:rPr>
        <w:t>雪</w:t>
      </w:r>
      <w:r w:rsidR="00FD38D5">
        <w:rPr>
          <w:rFonts w:ascii="宋体" w:hAnsi="宋体" w:hint="eastAsia"/>
          <w:kern w:val="0"/>
          <w:sz w:val="24"/>
        </w:rPr>
        <w:t>、童）</w:t>
      </w:r>
    </w:p>
    <w:p w:rsidR="001C1BB4" w:rsidRDefault="001C1BB4" w:rsidP="00226296">
      <w:pPr>
        <w:adjustRightInd w:val="0"/>
        <w:snapToGrid w:val="0"/>
        <w:spacing w:beforeLines="50" w:afterLines="50"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2．家长资源：</w:t>
      </w:r>
      <w:proofErr w:type="gramStart"/>
      <w:r w:rsidR="00917894">
        <w:rPr>
          <w:rFonts w:ascii="宋体" w:hAnsi="宋体" w:cs="宋体" w:hint="eastAsia"/>
          <w:kern w:val="0"/>
          <w:sz w:val="24"/>
        </w:rPr>
        <w:t>在园厅设置</w:t>
      </w:r>
      <w:proofErr w:type="gramEnd"/>
      <w:r w:rsidR="00917894">
        <w:rPr>
          <w:rFonts w:ascii="宋体" w:hAnsi="宋体" w:cs="宋体" w:hint="eastAsia"/>
          <w:kern w:val="0"/>
          <w:sz w:val="24"/>
        </w:rPr>
        <w:t>素材库，鼓励家长们收集废旧材料、自然材料等生态环保材料。</w:t>
      </w:r>
      <w:r w:rsidR="005B159B">
        <w:rPr>
          <w:rFonts w:ascii="宋体" w:hAnsi="宋体" w:cs="宋体" w:hint="eastAsia"/>
          <w:kern w:val="0"/>
          <w:sz w:val="24"/>
        </w:rPr>
        <w:t>（资源库：角色赵、</w:t>
      </w:r>
      <w:proofErr w:type="gramStart"/>
      <w:r w:rsidR="005B159B">
        <w:rPr>
          <w:rFonts w:ascii="宋体" w:hAnsi="宋体" w:cs="宋体" w:hint="eastAsia"/>
          <w:kern w:val="0"/>
          <w:sz w:val="24"/>
        </w:rPr>
        <w:t>建构文</w:t>
      </w:r>
      <w:proofErr w:type="gramEnd"/>
      <w:r w:rsidR="005B159B">
        <w:rPr>
          <w:rFonts w:ascii="宋体" w:hAnsi="宋体" w:cs="宋体" w:hint="eastAsia"/>
          <w:kern w:val="0"/>
          <w:sz w:val="24"/>
        </w:rPr>
        <w:t>平、表演</w:t>
      </w:r>
      <w:proofErr w:type="gramStart"/>
      <w:r w:rsidR="005B159B">
        <w:rPr>
          <w:rFonts w:ascii="宋体" w:hAnsi="宋体" w:cs="宋体" w:hint="eastAsia"/>
          <w:kern w:val="0"/>
          <w:sz w:val="24"/>
        </w:rPr>
        <w:t>婧</w:t>
      </w:r>
      <w:proofErr w:type="gramEnd"/>
      <w:r w:rsidR="005B159B">
        <w:rPr>
          <w:rFonts w:ascii="宋体" w:hAnsi="宋体" w:cs="宋体" w:hint="eastAsia"/>
          <w:kern w:val="0"/>
          <w:sz w:val="24"/>
        </w:rPr>
        <w:t>）</w:t>
      </w:r>
    </w:p>
    <w:p w:rsidR="00917894" w:rsidRDefault="00917894" w:rsidP="00226296">
      <w:pPr>
        <w:adjustRightInd w:val="0"/>
        <w:snapToGrid w:val="0"/>
        <w:spacing w:beforeLines="50" w:afterLines="50"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3．文化资源：拜访、参观、感受雕庄地区独有的“金丝鸟笼”、“留青竹刻”等非遗文化。</w:t>
      </w:r>
    </w:p>
    <w:p w:rsidR="005C55B1" w:rsidRDefault="005C55B1" w:rsidP="00226296">
      <w:pPr>
        <w:adjustRightInd w:val="0"/>
        <w:snapToGrid w:val="0"/>
        <w:spacing w:beforeLines="50" w:afterLines="50" w:line="360" w:lineRule="auto"/>
        <w:ind w:firstLineChars="150" w:firstLine="361"/>
        <w:rPr>
          <w:rFonts w:ascii="宋体" w:hAnsi="宋体"/>
          <w:kern w:val="0"/>
          <w:sz w:val="24"/>
        </w:rPr>
      </w:pPr>
      <w:r w:rsidRPr="00203ED7">
        <w:rPr>
          <w:rFonts w:ascii="宋体" w:hAnsi="宋体" w:hint="eastAsia"/>
          <w:b/>
          <w:kern w:val="0"/>
          <w:sz w:val="24"/>
        </w:rPr>
        <w:t>（二）</w:t>
      </w:r>
      <w:r w:rsidR="001C1BB4">
        <w:rPr>
          <w:rFonts w:ascii="宋体" w:hAnsi="宋体" w:hint="eastAsia"/>
          <w:kern w:val="0"/>
          <w:sz w:val="24"/>
        </w:rPr>
        <w:t>继续开展自主游戏，提高教师的游戏观察能力。</w:t>
      </w:r>
    </w:p>
    <w:p w:rsidR="00917894" w:rsidRDefault="00917894" w:rsidP="00226296">
      <w:pPr>
        <w:adjustRightInd w:val="0"/>
        <w:snapToGrid w:val="0"/>
        <w:spacing w:beforeLines="50" w:afterLines="50" w:line="360" w:lineRule="auto"/>
        <w:ind w:firstLineChars="150" w:firstLine="36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1．提供素材库，收集丰富、多元的游戏材料，每天保证幼儿有一小时自主游戏时间。</w:t>
      </w:r>
    </w:p>
    <w:p w:rsidR="00917894" w:rsidRDefault="00917894" w:rsidP="00226296">
      <w:pPr>
        <w:adjustRightInd w:val="0"/>
        <w:snapToGrid w:val="0"/>
        <w:spacing w:beforeLines="50" w:afterLines="50" w:line="360" w:lineRule="auto"/>
        <w:ind w:firstLineChars="150" w:firstLine="36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2．教师每次游戏坚持观察记录，并用照片、摄影记录游戏情况，积累过程性资料。</w:t>
      </w:r>
    </w:p>
    <w:p w:rsidR="005C55B1" w:rsidRDefault="00917894" w:rsidP="00226296">
      <w:pPr>
        <w:adjustRightInd w:val="0"/>
        <w:snapToGrid w:val="0"/>
        <w:spacing w:beforeLines="50" w:afterLines="50" w:line="360" w:lineRule="auto"/>
        <w:ind w:firstLineChars="150" w:firstLine="36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3．将有价值、成熟的游戏整理归纳，形成游戏方案。</w:t>
      </w:r>
    </w:p>
    <w:p w:rsidR="00606E8F" w:rsidRDefault="005C55B1" w:rsidP="00226296">
      <w:pPr>
        <w:adjustRightInd w:val="0"/>
        <w:snapToGrid w:val="0"/>
        <w:spacing w:beforeLines="50" w:afterLines="50" w:line="360" w:lineRule="auto"/>
        <w:ind w:firstLineChars="150" w:firstLine="361"/>
        <w:rPr>
          <w:rFonts w:ascii="宋体" w:hAnsi="宋体"/>
          <w:kern w:val="0"/>
          <w:sz w:val="24"/>
        </w:rPr>
      </w:pPr>
      <w:r w:rsidRPr="00203ED7">
        <w:rPr>
          <w:rFonts w:ascii="宋体" w:hAnsi="宋体" w:hint="eastAsia"/>
          <w:b/>
          <w:kern w:val="0"/>
          <w:sz w:val="24"/>
        </w:rPr>
        <w:t>（三）</w:t>
      </w:r>
      <w:r w:rsidR="001C1BB4">
        <w:rPr>
          <w:rFonts w:ascii="宋体" w:hAnsi="宋体" w:hint="eastAsia"/>
          <w:kern w:val="0"/>
          <w:sz w:val="24"/>
        </w:rPr>
        <w:t>加强实践研究，凸显幼儿游戏精神。</w:t>
      </w:r>
    </w:p>
    <w:p w:rsidR="00606E8F" w:rsidRDefault="00606E8F" w:rsidP="00226296">
      <w:pPr>
        <w:adjustRightInd w:val="0"/>
        <w:snapToGrid w:val="0"/>
        <w:spacing w:beforeLines="50" w:afterLines="50" w:line="360" w:lineRule="auto"/>
        <w:ind w:firstLineChars="150" w:firstLine="36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lastRenderedPageBreak/>
        <w:t>1．</w:t>
      </w:r>
      <w:r w:rsidRPr="00606E8F">
        <w:rPr>
          <w:rFonts w:ascii="宋体" w:hAnsi="宋体"/>
          <w:kern w:val="0"/>
          <w:sz w:val="24"/>
        </w:rPr>
        <w:t>教师加强游戏文献学习，提高游戏理论素养</w:t>
      </w:r>
    </w:p>
    <w:p w:rsidR="005B159B" w:rsidRPr="00606E8F" w:rsidRDefault="005B159B" w:rsidP="00226296">
      <w:pPr>
        <w:adjustRightInd w:val="0"/>
        <w:snapToGrid w:val="0"/>
        <w:spacing w:beforeLines="50" w:afterLines="50" w:line="360" w:lineRule="auto"/>
        <w:ind w:firstLineChars="150" w:firstLine="36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（组长，5篇）</w:t>
      </w:r>
    </w:p>
    <w:p w:rsidR="00606E8F" w:rsidRDefault="00606E8F" w:rsidP="00226296">
      <w:pPr>
        <w:adjustRightInd w:val="0"/>
        <w:snapToGrid w:val="0"/>
        <w:spacing w:beforeLines="50" w:afterLines="50" w:line="360" w:lineRule="auto"/>
        <w:ind w:firstLineChars="150" w:firstLine="36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2．</w:t>
      </w:r>
      <w:r w:rsidRPr="00606E8F">
        <w:rPr>
          <w:rFonts w:ascii="宋体" w:hAnsi="宋体"/>
          <w:kern w:val="0"/>
          <w:sz w:val="24"/>
        </w:rPr>
        <w:t>邀请更多省、市专家来园现场观摩孩子的游戏，以提高教师环境创设、游戏观察和指导的水平</w:t>
      </w:r>
      <w:r>
        <w:rPr>
          <w:rFonts w:ascii="宋体" w:hAnsi="宋体" w:hint="eastAsia"/>
          <w:kern w:val="0"/>
          <w:sz w:val="24"/>
        </w:rPr>
        <w:t>。</w:t>
      </w:r>
    </w:p>
    <w:p w:rsidR="00606E8F" w:rsidRDefault="00606E8F" w:rsidP="00226296">
      <w:pPr>
        <w:adjustRightInd w:val="0"/>
        <w:snapToGrid w:val="0"/>
        <w:spacing w:beforeLines="50" w:afterLines="50" w:line="360" w:lineRule="auto"/>
        <w:ind w:firstLineChars="150" w:firstLine="36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3．</w:t>
      </w:r>
      <w:r w:rsidRPr="00606E8F">
        <w:rPr>
          <w:rFonts w:ascii="宋体" w:hAnsi="宋体"/>
          <w:kern w:val="0"/>
          <w:sz w:val="24"/>
        </w:rPr>
        <w:t>鼓励年轻教师结合某一游戏案例撰写相关文章，争取获奖和发表</w:t>
      </w:r>
      <w:r>
        <w:rPr>
          <w:rFonts w:ascii="宋体" w:hAnsi="宋体" w:hint="eastAsia"/>
          <w:kern w:val="0"/>
          <w:sz w:val="24"/>
        </w:rPr>
        <w:t>。</w:t>
      </w:r>
    </w:p>
    <w:p w:rsidR="005B159B" w:rsidRDefault="005B159B" w:rsidP="00226296">
      <w:pPr>
        <w:adjustRightInd w:val="0"/>
        <w:snapToGrid w:val="0"/>
        <w:spacing w:beforeLines="50" w:afterLines="50" w:line="360" w:lineRule="auto"/>
        <w:ind w:firstLineChars="150" w:firstLine="36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（结合观察记录写案例）</w:t>
      </w:r>
    </w:p>
    <w:p w:rsidR="00606E8F" w:rsidRPr="00606E8F" w:rsidRDefault="00606E8F" w:rsidP="00606E8F">
      <w:pPr>
        <w:ind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4．</w:t>
      </w:r>
      <w:r w:rsidRPr="00606E8F">
        <w:rPr>
          <w:rFonts w:ascii="宋体" w:hAnsi="宋体" w:cs="宋体"/>
          <w:kern w:val="0"/>
          <w:sz w:val="24"/>
        </w:rPr>
        <w:t>以微视频的形式分享游戏案例，给其他教师提供真实的游戏参考</w:t>
      </w:r>
      <w:r>
        <w:rPr>
          <w:rFonts w:ascii="宋体" w:hAnsi="宋体" w:cs="宋体" w:hint="eastAsia"/>
          <w:kern w:val="0"/>
          <w:sz w:val="24"/>
        </w:rPr>
        <w:t>。</w:t>
      </w:r>
    </w:p>
    <w:p w:rsidR="005C55B1" w:rsidRDefault="005C55B1" w:rsidP="005C55B1">
      <w:pPr>
        <w:spacing w:line="360" w:lineRule="auto"/>
        <w:rPr>
          <w:rFonts w:ascii="黑体" w:eastAsia="黑体"/>
          <w:b/>
          <w:sz w:val="28"/>
          <w:szCs w:val="28"/>
        </w:rPr>
      </w:pPr>
      <w:r w:rsidRPr="009C39D8">
        <w:rPr>
          <w:rFonts w:ascii="黑体" w:eastAsia="黑体" w:hint="eastAsia"/>
          <w:b/>
          <w:sz w:val="28"/>
          <w:szCs w:val="28"/>
        </w:rPr>
        <w:t>四、具体安排</w:t>
      </w:r>
    </w:p>
    <w:p w:rsidR="005C55B1" w:rsidRPr="00203ED7" w:rsidRDefault="005C55B1" w:rsidP="005C55B1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kern w:val="0"/>
          <w:sz w:val="24"/>
        </w:rPr>
      </w:pPr>
      <w:r w:rsidRPr="00203ED7">
        <w:rPr>
          <w:rFonts w:ascii="宋体" w:hAnsi="宋体" w:hint="eastAsia"/>
          <w:b/>
          <w:kern w:val="0"/>
          <w:sz w:val="24"/>
        </w:rPr>
        <w:t>二月：</w:t>
      </w:r>
    </w:p>
    <w:p w:rsidR="005C55B1" w:rsidRPr="00203ED7" w:rsidRDefault="005C55B1" w:rsidP="005C55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203ED7">
        <w:rPr>
          <w:rFonts w:ascii="宋体" w:hAnsi="宋体" w:hint="eastAsia"/>
          <w:kern w:val="0"/>
          <w:sz w:val="24"/>
        </w:rPr>
        <w:t xml:space="preserve">1. </w:t>
      </w:r>
      <w:r w:rsidR="006D744B">
        <w:rPr>
          <w:rFonts w:ascii="宋体" w:hAnsi="宋体" w:hint="eastAsia"/>
          <w:kern w:val="0"/>
          <w:sz w:val="24"/>
        </w:rPr>
        <w:t>游戏资源库建立研讨</w:t>
      </w:r>
    </w:p>
    <w:p w:rsidR="005C55B1" w:rsidRPr="00203ED7" w:rsidRDefault="005C55B1" w:rsidP="005C55B1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kern w:val="0"/>
          <w:sz w:val="24"/>
        </w:rPr>
      </w:pPr>
      <w:r w:rsidRPr="00203ED7">
        <w:rPr>
          <w:rFonts w:ascii="宋体" w:hAnsi="宋体" w:hint="eastAsia"/>
          <w:b/>
          <w:kern w:val="0"/>
          <w:sz w:val="24"/>
        </w:rPr>
        <w:t>三月：</w:t>
      </w:r>
    </w:p>
    <w:p w:rsidR="005C55B1" w:rsidRPr="00203ED7" w:rsidRDefault="005C55B1" w:rsidP="005C55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203ED7">
        <w:rPr>
          <w:rFonts w:ascii="宋体" w:hAnsi="宋体" w:hint="eastAsia"/>
          <w:kern w:val="0"/>
          <w:sz w:val="24"/>
        </w:rPr>
        <w:t>1.</w:t>
      </w:r>
      <w:r w:rsidR="00606E8F">
        <w:rPr>
          <w:rFonts w:ascii="宋体" w:hAnsi="宋体" w:hint="eastAsia"/>
          <w:kern w:val="0"/>
          <w:sz w:val="24"/>
        </w:rPr>
        <w:t xml:space="preserve"> 教师观察记录幼儿自主游戏情况</w:t>
      </w:r>
    </w:p>
    <w:p w:rsidR="005C55B1" w:rsidRPr="00203ED7" w:rsidRDefault="005C55B1" w:rsidP="005C55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203ED7">
        <w:rPr>
          <w:rFonts w:ascii="宋体" w:hAnsi="宋体" w:hint="eastAsia"/>
          <w:kern w:val="0"/>
          <w:sz w:val="24"/>
        </w:rPr>
        <w:t xml:space="preserve">2. </w:t>
      </w:r>
      <w:r w:rsidR="00606E8F">
        <w:rPr>
          <w:rFonts w:ascii="宋体" w:hAnsi="宋体" w:hint="eastAsia"/>
          <w:kern w:val="0"/>
          <w:sz w:val="24"/>
        </w:rPr>
        <w:t>教师文献学习</w:t>
      </w:r>
    </w:p>
    <w:p w:rsidR="005C55B1" w:rsidRPr="00203ED7" w:rsidRDefault="005C55B1" w:rsidP="005C55B1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kern w:val="0"/>
          <w:sz w:val="24"/>
        </w:rPr>
      </w:pPr>
      <w:r w:rsidRPr="00203ED7">
        <w:rPr>
          <w:rFonts w:ascii="宋体" w:hAnsi="宋体" w:hint="eastAsia"/>
          <w:b/>
          <w:kern w:val="0"/>
          <w:sz w:val="24"/>
        </w:rPr>
        <w:t>四月：</w:t>
      </w:r>
    </w:p>
    <w:p w:rsidR="005C55B1" w:rsidRDefault="005C55B1" w:rsidP="005C55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203ED7">
        <w:rPr>
          <w:rFonts w:ascii="宋体" w:hAnsi="宋体" w:hint="eastAsia"/>
          <w:kern w:val="0"/>
          <w:sz w:val="24"/>
        </w:rPr>
        <w:t>1.</w:t>
      </w:r>
      <w:r w:rsidR="00606E8F">
        <w:rPr>
          <w:rFonts w:ascii="宋体" w:hAnsi="宋体" w:hint="eastAsia"/>
          <w:kern w:val="0"/>
          <w:sz w:val="24"/>
        </w:rPr>
        <w:t xml:space="preserve"> 邀请专家观摩指导幼儿自主游戏</w:t>
      </w:r>
      <w:r w:rsidRPr="00203ED7">
        <w:rPr>
          <w:rFonts w:ascii="宋体" w:hAnsi="宋体" w:hint="eastAsia"/>
          <w:kern w:val="0"/>
          <w:sz w:val="24"/>
        </w:rPr>
        <w:t xml:space="preserve"> </w:t>
      </w:r>
    </w:p>
    <w:p w:rsidR="005C55B1" w:rsidRPr="00203ED7" w:rsidRDefault="005C55B1" w:rsidP="005C55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203ED7">
        <w:rPr>
          <w:rFonts w:ascii="宋体" w:hAnsi="宋体" w:hint="eastAsia"/>
          <w:kern w:val="0"/>
          <w:sz w:val="24"/>
        </w:rPr>
        <w:t xml:space="preserve">2. </w:t>
      </w:r>
      <w:r w:rsidR="00606E8F">
        <w:rPr>
          <w:rFonts w:ascii="宋体" w:hAnsi="宋体" w:hint="eastAsia"/>
          <w:kern w:val="0"/>
          <w:sz w:val="24"/>
        </w:rPr>
        <w:t>拓宽挖掘资源库途径</w:t>
      </w:r>
    </w:p>
    <w:p w:rsidR="005C55B1" w:rsidRPr="00203ED7" w:rsidRDefault="005C55B1" w:rsidP="005C55B1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kern w:val="0"/>
          <w:sz w:val="24"/>
        </w:rPr>
      </w:pPr>
      <w:r w:rsidRPr="00203ED7">
        <w:rPr>
          <w:rFonts w:ascii="宋体" w:hAnsi="宋体" w:hint="eastAsia"/>
          <w:b/>
          <w:kern w:val="0"/>
          <w:sz w:val="24"/>
        </w:rPr>
        <w:t>五月：</w:t>
      </w:r>
    </w:p>
    <w:p w:rsidR="005C55B1" w:rsidRDefault="005C55B1" w:rsidP="005C55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203ED7">
        <w:rPr>
          <w:rFonts w:ascii="宋体" w:hAnsi="宋体" w:hint="eastAsia"/>
          <w:kern w:val="0"/>
          <w:sz w:val="24"/>
        </w:rPr>
        <w:t>1.</w:t>
      </w:r>
      <w:r w:rsidRPr="006B18FD">
        <w:rPr>
          <w:rFonts w:ascii="宋体" w:hAnsi="宋体" w:hint="eastAsia"/>
          <w:color w:val="FF0000"/>
          <w:kern w:val="0"/>
          <w:sz w:val="24"/>
        </w:rPr>
        <w:t xml:space="preserve"> </w:t>
      </w:r>
      <w:r w:rsidR="00606E8F" w:rsidRPr="006B18FD">
        <w:rPr>
          <w:rFonts w:ascii="宋体" w:hAnsi="宋体" w:hint="eastAsia"/>
          <w:color w:val="FF0000"/>
          <w:kern w:val="0"/>
          <w:sz w:val="24"/>
        </w:rPr>
        <w:t>利用自然环境开展自主游戏</w:t>
      </w:r>
      <w:r w:rsidR="00D4336D" w:rsidRPr="006B18FD">
        <w:rPr>
          <w:rFonts w:ascii="宋体" w:hAnsi="宋体" w:hint="eastAsia"/>
          <w:color w:val="FF0000"/>
          <w:kern w:val="0"/>
          <w:sz w:val="24"/>
        </w:rPr>
        <w:t xml:space="preserve">   </w:t>
      </w:r>
      <w:r w:rsidR="00D4336D">
        <w:rPr>
          <w:rFonts w:ascii="宋体" w:hAnsi="宋体" w:hint="eastAsia"/>
          <w:kern w:val="0"/>
          <w:sz w:val="24"/>
        </w:rPr>
        <w:t xml:space="preserve"> </w:t>
      </w:r>
    </w:p>
    <w:p w:rsidR="005C55B1" w:rsidRPr="00203ED7" w:rsidRDefault="005C55B1" w:rsidP="005C55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203ED7">
        <w:rPr>
          <w:rFonts w:ascii="宋体" w:hAnsi="宋体" w:hint="eastAsia"/>
          <w:kern w:val="0"/>
          <w:sz w:val="24"/>
        </w:rPr>
        <w:t xml:space="preserve">2. </w:t>
      </w:r>
      <w:r w:rsidR="002C173E">
        <w:rPr>
          <w:rFonts w:ascii="宋体" w:hAnsi="宋体" w:hint="eastAsia"/>
          <w:kern w:val="0"/>
          <w:sz w:val="24"/>
        </w:rPr>
        <w:t>网站维护</w:t>
      </w:r>
      <w:r w:rsidR="00AD5E0B">
        <w:rPr>
          <w:rFonts w:ascii="宋体" w:hAnsi="宋体" w:hint="eastAsia"/>
          <w:kern w:val="0"/>
          <w:sz w:val="24"/>
        </w:rPr>
        <w:t xml:space="preserve">     </w:t>
      </w:r>
      <w:r w:rsidR="009977F4">
        <w:rPr>
          <w:rFonts w:ascii="宋体" w:hAnsi="宋体" w:hint="eastAsia"/>
          <w:kern w:val="0"/>
          <w:sz w:val="24"/>
        </w:rPr>
        <w:t xml:space="preserve">  </w:t>
      </w:r>
      <w:r w:rsidR="006B18FD">
        <w:rPr>
          <w:rFonts w:ascii="宋体" w:hAnsi="宋体" w:hint="eastAsia"/>
          <w:kern w:val="0"/>
          <w:sz w:val="24"/>
        </w:rPr>
        <w:t>（区级：宋丹枫）</w:t>
      </w:r>
    </w:p>
    <w:p w:rsidR="005C55B1" w:rsidRPr="00203ED7" w:rsidRDefault="005C55B1" w:rsidP="005C55B1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kern w:val="0"/>
          <w:sz w:val="24"/>
        </w:rPr>
      </w:pPr>
      <w:r w:rsidRPr="00203ED7">
        <w:rPr>
          <w:rFonts w:ascii="宋体" w:hAnsi="宋体" w:hint="eastAsia"/>
          <w:b/>
          <w:kern w:val="0"/>
          <w:sz w:val="24"/>
        </w:rPr>
        <w:t>六月：</w:t>
      </w:r>
    </w:p>
    <w:p w:rsidR="005C55B1" w:rsidRPr="00203ED7" w:rsidRDefault="005C55B1" w:rsidP="005C55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203ED7">
        <w:rPr>
          <w:rFonts w:ascii="宋体" w:hAnsi="宋体" w:hint="eastAsia"/>
          <w:kern w:val="0"/>
          <w:sz w:val="24"/>
        </w:rPr>
        <w:t>1.</w:t>
      </w:r>
      <w:r w:rsidR="00606E8F">
        <w:rPr>
          <w:rFonts w:ascii="宋体" w:hAnsi="宋体" w:hint="eastAsia"/>
          <w:kern w:val="0"/>
          <w:sz w:val="24"/>
        </w:rPr>
        <w:t xml:space="preserve"> 整理归纳有价值的游戏方案及撰写论文</w:t>
      </w:r>
      <w:r w:rsidRPr="00203ED7">
        <w:rPr>
          <w:rFonts w:ascii="宋体" w:hAnsi="宋体" w:hint="eastAsia"/>
          <w:kern w:val="0"/>
          <w:sz w:val="24"/>
        </w:rPr>
        <w:t xml:space="preserve"> </w:t>
      </w:r>
    </w:p>
    <w:p w:rsidR="005C55B1" w:rsidRDefault="005C55B1" w:rsidP="005C55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203ED7">
        <w:rPr>
          <w:rFonts w:ascii="宋体" w:hAnsi="宋体" w:hint="eastAsia"/>
          <w:kern w:val="0"/>
          <w:sz w:val="24"/>
        </w:rPr>
        <w:t xml:space="preserve">2. </w:t>
      </w:r>
      <w:r w:rsidR="00606E8F">
        <w:rPr>
          <w:rFonts w:ascii="宋体" w:hAnsi="宋体" w:hint="eastAsia"/>
          <w:kern w:val="0"/>
          <w:sz w:val="24"/>
        </w:rPr>
        <w:t>微视频分享</w:t>
      </w:r>
    </w:p>
    <w:p w:rsidR="005C55B1" w:rsidRDefault="005C55B1" w:rsidP="005C55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:rsidR="005C55B1" w:rsidRPr="00203ED7" w:rsidRDefault="005C55B1" w:rsidP="005C55B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sectPr w:rsidR="005C55B1" w:rsidRPr="00203ED7" w:rsidSect="00551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767" w:rsidRDefault="00D92767" w:rsidP="00FD38D5">
      <w:r>
        <w:separator/>
      </w:r>
    </w:p>
  </w:endnote>
  <w:endnote w:type="continuationSeparator" w:id="0">
    <w:p w:rsidR="00D92767" w:rsidRDefault="00D92767" w:rsidP="00FD3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767" w:rsidRDefault="00D92767" w:rsidP="00FD38D5">
      <w:r>
        <w:separator/>
      </w:r>
    </w:p>
  </w:footnote>
  <w:footnote w:type="continuationSeparator" w:id="0">
    <w:p w:rsidR="00D92767" w:rsidRDefault="00D92767" w:rsidP="00FD3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F5FD7"/>
    <w:multiLevelType w:val="hybridMultilevel"/>
    <w:tmpl w:val="0DC82EC2"/>
    <w:lvl w:ilvl="0" w:tplc="0409000F">
      <w:start w:val="1"/>
      <w:numFmt w:val="decimal"/>
      <w:lvlText w:val="%1."/>
      <w:lvlJc w:val="left"/>
      <w:pPr>
        <w:tabs>
          <w:tab w:val="num" w:pos="525"/>
        </w:tabs>
        <w:ind w:left="525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5B1"/>
    <w:rsid w:val="001C1BB4"/>
    <w:rsid w:val="00215D88"/>
    <w:rsid w:val="00216FE2"/>
    <w:rsid w:val="00226296"/>
    <w:rsid w:val="002C173E"/>
    <w:rsid w:val="00427CF5"/>
    <w:rsid w:val="00510F7A"/>
    <w:rsid w:val="0055199D"/>
    <w:rsid w:val="005B159B"/>
    <w:rsid w:val="005C55B1"/>
    <w:rsid w:val="00606E8F"/>
    <w:rsid w:val="00655F50"/>
    <w:rsid w:val="006B18FD"/>
    <w:rsid w:val="006D744B"/>
    <w:rsid w:val="00917894"/>
    <w:rsid w:val="00931721"/>
    <w:rsid w:val="009977F4"/>
    <w:rsid w:val="00AD5E0B"/>
    <w:rsid w:val="00D4336D"/>
    <w:rsid w:val="00D92767"/>
    <w:rsid w:val="00DC6C3E"/>
    <w:rsid w:val="00E846CE"/>
    <w:rsid w:val="00FD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C55B1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FD3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D38D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D3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D38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2017-02-16T05:17:00Z</dcterms:created>
  <dcterms:modified xsi:type="dcterms:W3CDTF">2017-04-17T05:02:00Z</dcterms:modified>
</cp:coreProperties>
</file>