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20" w:rsidRDefault="00B22D96" w:rsidP="00B22D96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《西塞山怀古》教案</w:t>
      </w:r>
    </w:p>
    <w:p w:rsidR="00B22D96" w:rsidRDefault="00B22D96" w:rsidP="00B22D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教学目标：</w:t>
      </w:r>
    </w:p>
    <w:p w:rsidR="00B22D96" w:rsidRPr="001A1C25" w:rsidRDefault="00B22D96" w:rsidP="00B22D9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1.通过学习，了解怀古诗的主要特色。</w:t>
      </w:r>
      <w:r w:rsidRPr="001A1C25">
        <w:rPr>
          <w:rFonts w:asciiTheme="minorEastAsia" w:hAnsiTheme="minorEastAsia" w:hint="eastAsia"/>
          <w:szCs w:val="21"/>
        </w:rPr>
        <w:t xml:space="preserve"> </w:t>
      </w:r>
    </w:p>
    <w:p w:rsidR="00B22D96" w:rsidRDefault="00B22D96" w:rsidP="00B22D9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2.结合诗歌，赏析诗中的用字之妙。</w:t>
      </w:r>
    </w:p>
    <w:p w:rsidR="00B22D96" w:rsidRPr="00F25C56" w:rsidRDefault="00B22D96" w:rsidP="00B22D9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3.理解诗歌的内容和境界。</w:t>
      </w:r>
    </w:p>
    <w:p w:rsidR="00B22D96" w:rsidRDefault="00B22D96" w:rsidP="00B22D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</w:t>
      </w:r>
    </w:p>
    <w:p w:rsidR="00B22D96" w:rsidRDefault="00B22D96" w:rsidP="00B22D9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从古今、点面、叙议等方面体会本诗的艺术境界。</w:t>
      </w:r>
    </w:p>
    <w:p w:rsidR="00B22D96" w:rsidRDefault="00B22D96" w:rsidP="00B22D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</w:t>
      </w:r>
    </w:p>
    <w:p w:rsidR="00B22D96" w:rsidRDefault="00B22D96" w:rsidP="00B22D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本诗怀古主题与现实意义的结合。</w:t>
      </w:r>
    </w:p>
    <w:p w:rsidR="00B22D96" w:rsidRDefault="00B22D96" w:rsidP="00B22D96">
      <w:pPr>
        <w:jc w:val="left"/>
        <w:rPr>
          <w:rFonts w:hint="eastAsia"/>
        </w:rPr>
      </w:pPr>
      <w:r>
        <w:rPr>
          <w:rFonts w:hint="eastAsia"/>
        </w:rPr>
        <w:t>教学过程：</w:t>
      </w:r>
    </w:p>
    <w:p w:rsidR="00B22D96" w:rsidRDefault="00B22D96" w:rsidP="00B22D96">
      <w:pPr>
        <w:jc w:val="left"/>
        <w:rPr>
          <w:rFonts w:hint="eastAsia"/>
        </w:rPr>
      </w:pPr>
      <w:r>
        <w:rPr>
          <w:rFonts w:hint="eastAsia"/>
        </w:rPr>
        <w:t>一、导入</w:t>
      </w:r>
    </w:p>
    <w:p w:rsidR="00B22D96" w:rsidRDefault="00B22D96" w:rsidP="00B22D96">
      <w:pPr>
        <w:ind w:firstLineChars="200" w:firstLine="420"/>
        <w:jc w:val="left"/>
        <w:rPr>
          <w:rFonts w:ascii="宋体" w:eastAsia="宋体" w:hAnsi="宋体" w:cs="宋体" w:hint="eastAsia"/>
          <w:bCs/>
          <w:color w:val="1E1E1E"/>
          <w:kern w:val="0"/>
          <w:szCs w:val="21"/>
        </w:rPr>
      </w:pP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以前同学们学过的“金陵五题”组诗里的《石头城》、《乌衣巷》，就属于咏史怀古诗。学生一起背诵这两首诗：</w:t>
      </w:r>
    </w:p>
    <w:p w:rsidR="00B22D96" w:rsidRDefault="00B22D96" w:rsidP="00B22D96">
      <w:pPr>
        <w:ind w:leftChars="200" w:left="420"/>
        <w:jc w:val="left"/>
        <w:rPr>
          <w:rFonts w:ascii="宋体" w:eastAsia="宋体" w:hAnsi="宋体" w:cs="宋体" w:hint="eastAsia"/>
          <w:bCs/>
          <w:color w:val="1E1E1E"/>
          <w:kern w:val="0"/>
          <w:szCs w:val="21"/>
        </w:rPr>
      </w:pP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石头城</w:t>
      </w:r>
      <w:r>
        <w:rPr>
          <w:rFonts w:ascii="宋体" w:eastAsia="宋体" w:hAnsi="宋体" w:cs="宋体" w:hint="eastAsia"/>
          <w:bCs/>
          <w:color w:val="1E1E1E"/>
          <w:kern w:val="0"/>
          <w:szCs w:val="21"/>
        </w:rPr>
        <w:t xml:space="preserve">   </w:t>
      </w: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山围故国周遭在，潮打空城寂寞回。淮水东边旧时月，夜深还过女墙来。</w:t>
      </w:r>
    </w:p>
    <w:p w:rsidR="00B22D96" w:rsidRDefault="00B22D96" w:rsidP="00B22D96">
      <w:pPr>
        <w:ind w:leftChars="200" w:left="420"/>
        <w:jc w:val="left"/>
        <w:rPr>
          <w:rFonts w:ascii="宋体" w:eastAsia="宋体" w:hAnsi="宋体" w:cs="宋体" w:hint="eastAsia"/>
          <w:bCs/>
          <w:color w:val="1E1E1E"/>
          <w:kern w:val="0"/>
          <w:szCs w:val="21"/>
        </w:rPr>
      </w:pP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乌衣巷</w:t>
      </w:r>
      <w:r>
        <w:rPr>
          <w:rFonts w:ascii="宋体" w:eastAsia="宋体" w:hAnsi="宋体" w:cs="宋体" w:hint="eastAsia"/>
          <w:bCs/>
          <w:color w:val="1E1E1E"/>
          <w:kern w:val="0"/>
          <w:szCs w:val="21"/>
        </w:rPr>
        <w:t xml:space="preserve">   </w:t>
      </w: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朱雀桥边野草花，乌衣巷口夕阳斜。旧时王谢堂前燕，飞入寻常百姓家。</w:t>
      </w:r>
    </w:p>
    <w:p w:rsidR="00B22D96" w:rsidRDefault="00B22D96" w:rsidP="00B22D96">
      <w:pPr>
        <w:ind w:firstLineChars="200" w:firstLine="420"/>
        <w:jc w:val="left"/>
        <w:rPr>
          <w:rFonts w:ascii="宋体" w:eastAsia="宋体" w:hAnsi="宋体" w:cs="宋体" w:hint="eastAsia"/>
          <w:bCs/>
          <w:color w:val="1E1E1E"/>
          <w:kern w:val="0"/>
          <w:szCs w:val="21"/>
        </w:rPr>
      </w:pP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此二首怀古诗的作者是刘禹锡，侧重写昔盛今衰的感慨，从而讽喻统治者。下面学习刘禹锡的另一首《西塞山怀古》。此首怀古诗被誉为“金陵怀古之冠”，读后请思考这首诗有何优点。</w:t>
      </w:r>
    </w:p>
    <w:p w:rsidR="00B22D96" w:rsidRDefault="00B22D96" w:rsidP="00B22D96">
      <w:pPr>
        <w:jc w:val="left"/>
        <w:rPr>
          <w:rFonts w:ascii="宋体" w:eastAsia="宋体" w:hAnsi="宋体" w:cs="宋体" w:hint="eastAsia"/>
          <w:bCs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bCs/>
          <w:color w:val="1E1E1E"/>
          <w:kern w:val="0"/>
          <w:szCs w:val="21"/>
        </w:rPr>
        <w:t>二、简介作者</w:t>
      </w:r>
    </w:p>
    <w:p w:rsidR="00B22D96" w:rsidRDefault="00B22D96" w:rsidP="00B22D96">
      <w:pPr>
        <w:ind w:firstLineChars="200" w:firstLine="420"/>
        <w:jc w:val="left"/>
        <w:rPr>
          <w:rFonts w:hint="eastAsia"/>
          <w:color w:val="1E1E1E"/>
          <w:szCs w:val="21"/>
        </w:rPr>
      </w:pPr>
      <w:r>
        <w:rPr>
          <w:rFonts w:ascii="宋体" w:eastAsia="宋体" w:hAnsi="宋体" w:cs="宋体" w:hint="eastAsia"/>
          <w:bCs/>
          <w:color w:val="1E1E1E"/>
          <w:kern w:val="0"/>
          <w:szCs w:val="21"/>
        </w:rPr>
        <w:t>刘</w:t>
      </w:r>
      <w:r w:rsidRPr="00B22D96">
        <w:rPr>
          <w:rFonts w:hint="eastAsia"/>
          <w:color w:val="1E1E1E"/>
          <w:szCs w:val="21"/>
        </w:rPr>
        <w:t>禹锡（</w:t>
      </w:r>
      <w:r w:rsidRPr="00B22D96">
        <w:rPr>
          <w:rFonts w:hint="eastAsia"/>
          <w:color w:val="1E1E1E"/>
          <w:szCs w:val="21"/>
        </w:rPr>
        <w:t>772</w:t>
      </w:r>
      <w:r w:rsidRPr="00B22D96">
        <w:rPr>
          <w:rFonts w:hint="eastAsia"/>
          <w:color w:val="1E1E1E"/>
          <w:szCs w:val="21"/>
        </w:rPr>
        <w:t>—</w:t>
      </w:r>
      <w:r w:rsidRPr="00B22D96">
        <w:rPr>
          <w:rFonts w:hint="eastAsia"/>
          <w:color w:val="1E1E1E"/>
          <w:szCs w:val="21"/>
        </w:rPr>
        <w:t>842</w:t>
      </w:r>
      <w:r w:rsidRPr="00B22D96">
        <w:rPr>
          <w:rFonts w:hint="eastAsia"/>
          <w:color w:val="1E1E1E"/>
          <w:szCs w:val="21"/>
        </w:rPr>
        <w:t>）字梦得，洛阳人。他是中唐时期杰出的诗人、进步的思想家和哲学家。晚年曾任太子宾客，后世称刘宾客。讽喻诗、竹枝词、怀古诗是刘禹锡诗集中最有成就的作品，尤其是后两者在中国诗歌史上更有突出的地位。刘禹锡一向反对藩镇割据，渴望四海统一，《西塞山怀古》就表达了诗人这种强烈的愿望。</w:t>
      </w:r>
    </w:p>
    <w:p w:rsidR="00B22D96" w:rsidRDefault="00B22D96" w:rsidP="00B22D96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  <w:szCs w:val="21"/>
        </w:rPr>
        <w:t>三、</w:t>
      </w:r>
      <w:r>
        <w:rPr>
          <w:rFonts w:hint="eastAsia"/>
          <w:color w:val="1E1E1E"/>
        </w:rPr>
        <w:t>朗读与背诵课文。</w:t>
      </w:r>
    </w:p>
    <w:p w:rsidR="00B22D96" w:rsidRDefault="00B22D96" w:rsidP="00B22D96">
      <w:pPr>
        <w:ind w:firstLine="405"/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范读——学生齐读——自己读——背诵</w:t>
      </w:r>
    </w:p>
    <w:p w:rsidR="00D743E7" w:rsidRDefault="00D743E7" w:rsidP="00B22D96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四、解题</w:t>
      </w:r>
    </w:p>
    <w:p w:rsidR="00B22D96" w:rsidRDefault="00B22D96" w:rsidP="00D743E7">
      <w:pPr>
        <w:ind w:firstLineChars="200" w:firstLine="420"/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西塞山，在今湖北大冶东面的长江边，形势险峻，是六朝</w:t>
      </w:r>
      <w:r>
        <w:rPr>
          <w:rFonts w:hint="eastAsia"/>
          <w:color w:val="1E1E1E"/>
        </w:rPr>
        <w:t>(</w:t>
      </w:r>
      <w:r>
        <w:rPr>
          <w:rFonts w:hint="eastAsia"/>
          <w:color w:val="1E1E1E"/>
        </w:rPr>
        <w:t>六朝古都、十朝都会是我们熟悉的对南京的美称。六朝古都，是指东吴、东晋、南朝的宋、齐、梁、陈六个政权曾在南京建都；十朝都会，则是除了前述六个政权外，还有南唐、明初、太平天国、民国时期把南京作为首都。</w:t>
      </w:r>
      <w:r>
        <w:rPr>
          <w:rFonts w:hint="eastAsia"/>
          <w:color w:val="1E1E1E"/>
        </w:rPr>
        <w:t>)</w:t>
      </w:r>
      <w:r>
        <w:rPr>
          <w:rFonts w:hint="eastAsia"/>
          <w:color w:val="1E1E1E"/>
        </w:rPr>
        <w:t>有名的军事要塞。长庆四年（八二四年）刘禹锡由夔州刺史调任和州刺史，沿江东下，途经西塞山，即景抒怀，写下此诗。</w:t>
      </w:r>
    </w:p>
    <w:p w:rsidR="00D743E7" w:rsidRDefault="00D743E7" w:rsidP="00D743E7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五、赏析课文</w:t>
      </w:r>
    </w:p>
    <w:p w:rsidR="00B22D96" w:rsidRDefault="00B22D96" w:rsidP="00D743E7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1</w:t>
      </w:r>
      <w:r>
        <w:rPr>
          <w:rFonts w:hint="eastAsia"/>
          <w:color w:val="1E1E1E"/>
        </w:rPr>
        <w:t>．怀古：</w:t>
      </w:r>
      <w:r>
        <w:rPr>
          <w:rFonts w:hint="eastAsia"/>
          <w:color w:val="1E1E1E"/>
        </w:rPr>
        <w:t xml:space="preserve"> </w:t>
      </w:r>
    </w:p>
    <w:p w:rsidR="00D743E7" w:rsidRPr="00D743E7" w:rsidRDefault="00D743E7" w:rsidP="00D743E7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（</w:t>
      </w:r>
      <w:r>
        <w:rPr>
          <w:rFonts w:hint="eastAsia"/>
          <w:color w:val="1E1E1E"/>
        </w:rPr>
        <w:t>1</w:t>
      </w:r>
      <w:r>
        <w:rPr>
          <w:rFonts w:hint="eastAsia"/>
          <w:color w:val="1E1E1E"/>
        </w:rPr>
        <w:t>）</w:t>
      </w:r>
      <w:r w:rsidRPr="00D743E7">
        <w:rPr>
          <w:rFonts w:hint="eastAsia"/>
          <w:color w:val="1E1E1E"/>
        </w:rPr>
        <w:t>“王濬楼船下益州，金陵王气黯然收”这一联写出了什么气势，哪两个字用得好？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诗词前两句写西晋王濬率领着高大威武的战船，顺江而下，讨伐东吴，金陵城中的士气黯然消失。一“下”：符合地里形式——上有向下游进军，符合历史事实——西晋攻下了东吴；一“收”，东吴的望风披靡，自孙吴以来，凡是建都金陵的王朝，都相信自己占据了这龙蟠虎踞的有利地形便可以永保江山稳固，所谓的“金陵王气”对统治者都起过强心作用。事实呢，在王俊军队的强劲攻势下，“金陵王气”黯然收敛，孙吴王朝彻底覆灭了。不仅东吴，东晋、宋、齐、梁、陈个个短命。</w:t>
      </w:r>
    </w:p>
    <w:p w:rsidR="00D743E7" w:rsidRPr="00D743E7" w:rsidRDefault="00D743E7" w:rsidP="00D743E7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（</w:t>
      </w:r>
      <w:r>
        <w:rPr>
          <w:rFonts w:hint="eastAsia"/>
          <w:color w:val="1E1E1E"/>
        </w:rPr>
        <w:t>2</w:t>
      </w:r>
      <w:r>
        <w:rPr>
          <w:rFonts w:hint="eastAsia"/>
          <w:color w:val="1E1E1E"/>
        </w:rPr>
        <w:t>）思考：</w:t>
      </w:r>
      <w:r w:rsidRPr="00D743E7">
        <w:rPr>
          <w:rFonts w:hint="eastAsia"/>
          <w:color w:val="1E1E1E"/>
        </w:rPr>
        <w:t>颔联将晋吴之战的形势从哪些方面作了形象地描绘？什么手法？</w:t>
      </w:r>
    </w:p>
    <w:p w:rsidR="00D743E7" w:rsidRDefault="00D743E7" w:rsidP="00D743E7">
      <w:pPr>
        <w:ind w:firstLineChars="200" w:firstLine="420"/>
        <w:jc w:val="left"/>
        <w:rPr>
          <w:rFonts w:hint="eastAsia"/>
          <w:color w:val="1E1E1E"/>
        </w:rPr>
      </w:pPr>
      <w:r w:rsidRPr="00D743E7">
        <w:rPr>
          <w:rFonts w:hint="eastAsia"/>
          <w:color w:val="1E1E1E"/>
        </w:rPr>
        <w:t>“千寻铁锁沉江底，一片降幡出石头。”</w:t>
      </w:r>
      <w:r w:rsidRPr="00D743E7">
        <w:rPr>
          <w:rFonts w:hint="eastAsia"/>
          <w:color w:val="1E1E1E"/>
        </w:rPr>
        <w:t xml:space="preserve"> </w:t>
      </w:r>
      <w:r w:rsidRPr="00D743E7">
        <w:rPr>
          <w:rFonts w:hint="eastAsia"/>
          <w:color w:val="1E1E1E"/>
        </w:rPr>
        <w:t>从形象上看，一横一竖，一下沉一高扬；从色彩上看一边是晋军烧毁铁锁的冲天火光，一边是投向的白旗；从气氛上，晋军得胜趾高气扬，</w:t>
      </w:r>
      <w:r w:rsidRPr="00D743E7">
        <w:rPr>
          <w:rFonts w:hint="eastAsia"/>
          <w:color w:val="1E1E1E"/>
        </w:rPr>
        <w:lastRenderedPageBreak/>
        <w:t>东吴兵败无限凄惨。对比的手法。煞费苦心的“千寻铁锁”也不能挽回败局，长长的铁链极不情愿地沉入到江底，投降的白旗却寂静冷清地挂在石头城头上。“沉”和“出”两个字也极其细腻传神，点出孙吴政权气息奄奄、日薄西山之颓势和溃败时的惊慌失措之丑态。这四句诗简洁，洗练，在对比中写出了战争双方的强弱，更写出了胜利者那种摧枯拉朽、咄咄逼人，而失败者黯然失色，仓皇逃窜的神态。</w:t>
      </w:r>
    </w:p>
    <w:p w:rsidR="00D743E7" w:rsidRPr="00D743E7" w:rsidRDefault="00D743E7" w:rsidP="00D743E7">
      <w:pPr>
        <w:ind w:firstLineChars="200" w:firstLine="420"/>
        <w:jc w:val="left"/>
        <w:rPr>
          <w:rFonts w:hint="eastAsia"/>
          <w:color w:val="1E1E1E"/>
        </w:rPr>
      </w:pPr>
      <w:r w:rsidRPr="00D743E7">
        <w:rPr>
          <w:rFonts w:hint="eastAsia"/>
          <w:color w:val="1E1E1E"/>
        </w:rPr>
        <w:t>然而，诗歌本义并不在描写这场恢弘的战事。我们更深一层想，一个既具有天然的地理优势，又拥有强大的防御工事的要津，为什么在转眼间就化为乌有了呢？</w:t>
      </w:r>
    </w:p>
    <w:p w:rsidR="00D743E7" w:rsidRDefault="00D743E7" w:rsidP="00D743E7">
      <w:pPr>
        <w:ind w:firstLineChars="200" w:firstLine="420"/>
        <w:jc w:val="left"/>
        <w:rPr>
          <w:rFonts w:hint="eastAsia"/>
          <w:color w:val="1E1E1E"/>
        </w:rPr>
      </w:pPr>
      <w:r w:rsidRPr="00D743E7">
        <w:rPr>
          <w:rFonts w:hint="eastAsia"/>
          <w:color w:val="1E1E1E"/>
        </w:rPr>
        <w:t>我们从作者的另一首诗歌《金陵怀古》中就可以找到答案：“兴废由人事，山川空地形。”民心所背，任何“天堑”都会是“得民心者”的通途。这两联都是咏史诗的叙述部分，首联是总叙，声势逼人；次联是具体描绘，形象生动。</w:t>
      </w:r>
    </w:p>
    <w:p w:rsidR="00D743E7" w:rsidRP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>2.</w:t>
      </w:r>
      <w:r>
        <w:rPr>
          <w:rFonts w:hint="eastAsia"/>
          <w:color w:val="1E1E1E"/>
        </w:rPr>
        <w:t>感今</w:t>
      </w:r>
    </w:p>
    <w:p w:rsidR="00D743E7" w:rsidRPr="00D743E7" w:rsidRDefault="00D743E7" w:rsidP="00D743E7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（</w:t>
      </w:r>
      <w:r>
        <w:rPr>
          <w:rFonts w:hint="eastAsia"/>
          <w:color w:val="1E1E1E"/>
        </w:rPr>
        <w:t>3</w:t>
      </w:r>
      <w:r>
        <w:rPr>
          <w:rFonts w:hint="eastAsia"/>
          <w:color w:val="1E1E1E"/>
        </w:rPr>
        <w:t>）</w:t>
      </w:r>
      <w:r w:rsidRPr="00D743E7">
        <w:rPr>
          <w:rFonts w:hint="eastAsia"/>
          <w:color w:val="1E1E1E"/>
        </w:rPr>
        <w:t>从全诗来看，颈联“人世几回伤往事，山形依旧枕寒流”有何作用？说明了什么道理？</w:t>
      </w:r>
    </w:p>
    <w:p w:rsidR="00D743E7" w:rsidRPr="00D743E7" w:rsidRDefault="00D743E7" w:rsidP="00D743E7">
      <w:pPr>
        <w:ind w:firstLineChars="200" w:firstLine="420"/>
        <w:jc w:val="left"/>
        <w:rPr>
          <w:rFonts w:hint="eastAsia"/>
          <w:color w:val="1E1E1E"/>
        </w:rPr>
      </w:pPr>
      <w:r w:rsidRPr="00D743E7">
        <w:rPr>
          <w:rFonts w:hint="eastAsia"/>
          <w:color w:val="1E1E1E"/>
        </w:rPr>
        <w:t>颈联“人世几回伤往事”或许并不仅仅指上文西晋王濬进攻东吴的事，金陵经历了若干的朝代的兴亡，这样的兴亡交替都让后人浩叹，升起伤怀之感，但金陵古城却“山形依旧枕汉流”，那么一个国家兴衰的决定因素是什么呢？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一个国家的兴衰起决定作用的不是地势的险要而是人事的治乱。“江山不管兴亡恨，一任斜阳伴客愁”，包佶的《再过金陵》正是这句诗的最好注脚。</w:t>
      </w:r>
    </w:p>
    <w:p w:rsidR="00D743E7" w:rsidRP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 xml:space="preserve">    </w:t>
      </w:r>
      <w:r>
        <w:rPr>
          <w:rFonts w:hint="eastAsia"/>
          <w:color w:val="1E1E1E"/>
        </w:rPr>
        <w:t>小结：</w:t>
      </w:r>
      <w:r w:rsidRPr="00D743E7">
        <w:rPr>
          <w:rFonts w:hint="eastAsia"/>
          <w:color w:val="1E1E1E"/>
        </w:rPr>
        <w:t>颈联“人世几回伤往事”句，承上启下，把读者的思想从历史的悲哀中挣扎出来，回到现实，概括了整个南朝三百余年政权频繁更替的历史，具体说明失去人心，不与民为善的必然后果。“山形依旧枕寒流”句，诗人用拟人的手法写出了西塞山超然世外的精神。“依旧”是说三百年前如此，三百年后的今天仍然如此，但人间的英雄霸主们并不识相，他们偏要凭借山川险峻，称王图霸，因此难免要一一受到西塞山的嘲讽。“山形依旧”同英雄们的霸业荡然无存形成鲜明对比，这就更突出了他们的可悲。</w:t>
      </w:r>
    </w:p>
    <w:p w:rsidR="00D743E7" w:rsidRPr="00D743E7" w:rsidRDefault="00D743E7" w:rsidP="00D743E7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（</w:t>
      </w:r>
      <w:r>
        <w:rPr>
          <w:rFonts w:hint="eastAsia"/>
          <w:color w:val="1E1E1E"/>
        </w:rPr>
        <w:t>4</w:t>
      </w:r>
      <w:r>
        <w:rPr>
          <w:rFonts w:hint="eastAsia"/>
          <w:color w:val="1E1E1E"/>
        </w:rPr>
        <w:t>）</w:t>
      </w:r>
      <w:r w:rsidRPr="00D743E7">
        <w:rPr>
          <w:rFonts w:hint="eastAsia"/>
          <w:color w:val="1E1E1E"/>
        </w:rPr>
        <w:t>尾联含蓄地表达了怎样的深意？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尾联是诗人的感慨和对唐朝统治者的婉言规劝。“今逢四海为家日”句宕开一笔，以褒奖的口吻赞美当世。通过古今对比，诗人深感大唐二百余年统一基业的弥足珍贵。另外，诗人歌颂“四海为家”，表现了他维护国家统一的坚定立场。“故垒萧萧芦荻秋”句是说：往日的军事堡垒，如今已荒芜在一片秋风芦荻之中。这残破荒凉的遗迹，便是六朝覆亡的见证，分裂失败的象征。</w:t>
      </w:r>
    </w:p>
    <w:p w:rsidR="00D743E7" w:rsidRPr="00D743E7" w:rsidRDefault="00D743E7" w:rsidP="00D743E7">
      <w:pPr>
        <w:ind w:firstLineChars="200" w:firstLine="420"/>
        <w:jc w:val="left"/>
        <w:rPr>
          <w:rFonts w:hint="eastAsia"/>
          <w:color w:val="1E1E1E"/>
        </w:rPr>
      </w:pPr>
      <w:r w:rsidRPr="00D743E7">
        <w:rPr>
          <w:rFonts w:hint="eastAsia"/>
          <w:color w:val="1E1E1E"/>
        </w:rPr>
        <w:t>这里有赞颂，有庆幸但更深层次的是提醒，是警诫。安史之乱使唐朝岌岌可危；乱后，河北，山东藩镇割据局面愈演愈烈，时刻威胁着唐王朝的安全。眼前的升平景象不知道哪天会被烽火打乱；如今长满芦苇的故垒，不知道哪天又会变成战争的前沿。</w:t>
      </w:r>
    </w:p>
    <w:p w:rsidR="00B22D96" w:rsidRDefault="00D743E7" w:rsidP="00D743E7">
      <w:pPr>
        <w:ind w:firstLineChars="200" w:firstLine="420"/>
        <w:jc w:val="left"/>
        <w:rPr>
          <w:rFonts w:hint="eastAsia"/>
          <w:color w:val="1E1E1E"/>
        </w:rPr>
      </w:pPr>
      <w:r w:rsidRPr="00D743E7">
        <w:rPr>
          <w:rFonts w:hint="eastAsia"/>
          <w:color w:val="1E1E1E"/>
        </w:rPr>
        <w:t>曾经的“金陵王气”，曾经的“西晋楼船”，今天都成为了一片荒凉之地；曾经雄踞一方，不可一世的割据势利，今天也只是人们“伤”的陈年往事。诗人在纵横开阖，酣畅流利的叙事描写当中，对重新抬头的割据势力做了迎头痛击——历史的大流永远是“大一统”，民心所向，不以割据者的意志为转移，想要分裂国家，发动战争，最终也不过就是徒让后人“伤往事”而已。</w:t>
      </w:r>
    </w:p>
    <w:p w:rsidR="008A04A9" w:rsidRDefault="008A04A9" w:rsidP="008A04A9">
      <w:pPr>
        <w:jc w:val="left"/>
        <w:rPr>
          <w:rFonts w:hint="eastAsia"/>
          <w:color w:val="1E1E1E"/>
        </w:rPr>
      </w:pPr>
      <w:r>
        <w:rPr>
          <w:rFonts w:hint="eastAsia"/>
          <w:color w:val="1E1E1E"/>
        </w:rPr>
        <w:t>六、拓展延伸</w:t>
      </w:r>
    </w:p>
    <w:p w:rsidR="008A04A9" w:rsidRDefault="008A04A9" w:rsidP="008A04A9">
      <w:pPr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阅读下面两首同题唐诗，然后回答问题。</w:t>
      </w:r>
    </w:p>
    <w:p w:rsidR="008A04A9" w:rsidRDefault="008A04A9" w:rsidP="008A04A9">
      <w:pPr>
        <w:rPr>
          <w:rFonts w:asciiTheme="minorEastAsia" w:hAnsiTheme="minorEastAsia"/>
          <w:szCs w:val="21"/>
        </w:rPr>
        <w:sectPr w:rsidR="008A04A9" w:rsidSect="0004286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lastRenderedPageBreak/>
        <w:t>台城韦庄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江雨霏霏江草齐，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六朝如梦鸟空啼。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无情最是台城柳，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依旧烟笼十里堤。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lastRenderedPageBreak/>
        <w:t>台城 刘禹锡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台城六代竞豪华，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结绮临春事最奢。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万户千门成野草，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只缘一曲后庭花。</w:t>
      </w:r>
    </w:p>
    <w:p w:rsidR="008A04A9" w:rsidRDefault="008A04A9" w:rsidP="008A04A9">
      <w:pPr>
        <w:rPr>
          <w:rFonts w:asciiTheme="minorEastAsia" w:hAnsiTheme="minorEastAsia"/>
          <w:szCs w:val="21"/>
        </w:rPr>
        <w:sectPr w:rsidR="008A04A9" w:rsidSect="00F07AE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A04A9" w:rsidRDefault="008A04A9" w:rsidP="008A04A9">
      <w:pPr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lastRenderedPageBreak/>
        <w:t>【注释】①台城：六朝帝王起居临政的地方。②结绮临春：陈后主营造的两座楼阁。</w:t>
      </w:r>
    </w:p>
    <w:p w:rsidR="008A04A9" w:rsidRDefault="008A04A9" w:rsidP="008A04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Pr="00F07AEF">
        <w:rPr>
          <w:rFonts w:asciiTheme="minorEastAsia" w:hAnsiTheme="minorEastAsia" w:hint="eastAsia"/>
          <w:szCs w:val="21"/>
        </w:rPr>
        <w:t>这两首怀古诗寄托了作者怎样的感慨？</w:t>
      </w:r>
    </w:p>
    <w:p w:rsidR="008A04A9" w:rsidRPr="00F07AEF" w:rsidRDefault="008A04A9" w:rsidP="008A04A9">
      <w:pPr>
        <w:ind w:firstLineChars="200" w:firstLine="420"/>
        <w:rPr>
          <w:rFonts w:asciiTheme="minorEastAsia" w:hAnsiTheme="minorEastAsia"/>
          <w:szCs w:val="21"/>
        </w:rPr>
      </w:pPr>
      <w:r w:rsidRPr="008A04A9">
        <w:rPr>
          <w:rFonts w:asciiTheme="minorEastAsia" w:hAnsiTheme="minorEastAsia" w:hint="eastAsia"/>
          <w:szCs w:val="21"/>
        </w:rPr>
        <w:t>吊古伤今。（昔盛今衰，物是人非）</w:t>
      </w:r>
    </w:p>
    <w:p w:rsidR="008A04A9" w:rsidRDefault="008A04A9" w:rsidP="008A04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Pr="00F07AEF">
        <w:rPr>
          <w:rFonts w:asciiTheme="minorEastAsia" w:hAnsiTheme="minorEastAsia" w:hint="eastAsia"/>
          <w:szCs w:val="21"/>
        </w:rPr>
        <w:t>这两首诗所用的主要艺术手法各有特色，请结合具体诗句加以分析。</w:t>
      </w:r>
    </w:p>
    <w:p w:rsidR="008A04A9" w:rsidRPr="008A04A9" w:rsidRDefault="008A04A9" w:rsidP="008A04A9">
      <w:pPr>
        <w:ind w:firstLineChars="200" w:firstLine="420"/>
        <w:rPr>
          <w:rFonts w:asciiTheme="minorEastAsia" w:hAnsiTheme="minorEastAsia" w:hint="eastAsia"/>
          <w:szCs w:val="21"/>
        </w:rPr>
      </w:pPr>
      <w:r w:rsidRPr="008A04A9">
        <w:rPr>
          <w:rFonts w:asciiTheme="minorEastAsia" w:hAnsiTheme="minorEastAsia" w:hint="eastAsia"/>
          <w:szCs w:val="21"/>
        </w:rPr>
        <w:t>韦庄诗：借景抒情，寓情于景。通过阴雨、江草、鸟鸣、柳阴等景物，渲染出一幅凄清而令人伤感的画面。 或：通篇侧面烘托，以自然景物的“无情”反衬人的无限伤痛与感慨。</w:t>
      </w:r>
    </w:p>
    <w:p w:rsidR="008A04A9" w:rsidRPr="008A04A9" w:rsidRDefault="008A04A9" w:rsidP="008A04A9">
      <w:pPr>
        <w:ind w:firstLineChars="200" w:firstLine="420"/>
        <w:rPr>
          <w:rFonts w:asciiTheme="minorEastAsia" w:hAnsiTheme="minorEastAsia"/>
          <w:szCs w:val="21"/>
        </w:rPr>
      </w:pPr>
      <w:r w:rsidRPr="008A04A9">
        <w:rPr>
          <w:rFonts w:asciiTheme="minorEastAsia" w:hAnsiTheme="minorEastAsia" w:hint="eastAsia"/>
          <w:szCs w:val="21"/>
        </w:rPr>
        <w:t>刘禹锡诗：重在对比，前两句回忆昔日的繁华，后两句写今日的荒凉及缘由。</w:t>
      </w:r>
    </w:p>
    <w:p w:rsidR="008A04A9" w:rsidRDefault="008A04A9" w:rsidP="008A04A9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七、总结</w:t>
      </w:r>
    </w:p>
    <w:p w:rsidR="008A04A9" w:rsidRPr="008A04A9" w:rsidRDefault="008A04A9" w:rsidP="008A04A9">
      <w:pPr>
        <w:rPr>
          <w:rFonts w:asciiTheme="minorEastAsia" w:hAnsiTheme="minorEastAsia" w:hint="eastAsia"/>
          <w:szCs w:val="21"/>
        </w:rPr>
      </w:pPr>
      <w:r w:rsidRPr="008A04A9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．</w:t>
      </w:r>
      <w:r w:rsidRPr="008A04A9">
        <w:rPr>
          <w:rFonts w:asciiTheme="minorEastAsia" w:hAnsiTheme="minorEastAsia" w:hint="eastAsia"/>
          <w:szCs w:val="21"/>
        </w:rPr>
        <w:t>由本诗看出，怀古诗一般是先写</w:t>
      </w:r>
      <w:r>
        <w:rPr>
          <w:rFonts w:asciiTheme="minorEastAsia" w:hAnsiTheme="minorEastAsia" w:hint="eastAsia"/>
          <w:szCs w:val="21"/>
        </w:rPr>
        <w:t>历史史实，后抒发作者的情感</w:t>
      </w:r>
      <w:r w:rsidRPr="008A04A9">
        <w:rPr>
          <w:rFonts w:asciiTheme="minorEastAsia" w:hAnsiTheme="minorEastAsia" w:hint="eastAsia"/>
          <w:szCs w:val="21"/>
        </w:rPr>
        <w:t>。</w:t>
      </w:r>
    </w:p>
    <w:p w:rsidR="008A04A9" w:rsidRPr="008A04A9" w:rsidRDefault="008A04A9" w:rsidP="008A04A9">
      <w:pPr>
        <w:rPr>
          <w:color w:val="1E1E1E"/>
        </w:rPr>
      </w:pPr>
      <w:r>
        <w:rPr>
          <w:rFonts w:asciiTheme="minorEastAsia" w:hAnsiTheme="minorEastAsia" w:hint="eastAsia"/>
          <w:szCs w:val="21"/>
        </w:rPr>
        <w:t>2.</w:t>
      </w:r>
      <w:r w:rsidRPr="008A04A9">
        <w:rPr>
          <w:rFonts w:asciiTheme="minorEastAsia" w:hAnsiTheme="minorEastAsia" w:hint="eastAsia"/>
          <w:szCs w:val="21"/>
        </w:rPr>
        <w:t>怀古诗是以</w:t>
      </w:r>
      <w:r>
        <w:rPr>
          <w:rFonts w:asciiTheme="minorEastAsia" w:hAnsiTheme="minorEastAsia" w:hint="eastAsia"/>
          <w:szCs w:val="21"/>
        </w:rPr>
        <w:t>历史事件</w:t>
      </w:r>
      <w:r w:rsidRPr="008A04A9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历史任务、文物古迹</w:t>
      </w:r>
      <w:r w:rsidRPr="008A04A9">
        <w:rPr>
          <w:rFonts w:asciiTheme="minorEastAsia" w:hAnsiTheme="minorEastAsia" w:hint="eastAsia"/>
          <w:szCs w:val="21"/>
        </w:rPr>
        <w:t>为题材，借登高望远、咏叹史实、怀念古迹来达到感慨兴衰、寄托哀思、托古讽今等目的。这类诗的特点是多写</w:t>
      </w:r>
      <w:r>
        <w:rPr>
          <w:rFonts w:asciiTheme="minorEastAsia" w:hAnsiTheme="minorEastAsia" w:hint="eastAsia"/>
          <w:szCs w:val="21"/>
        </w:rPr>
        <w:t>古人往事</w:t>
      </w:r>
      <w:r w:rsidRPr="008A04A9">
        <w:rPr>
          <w:rFonts w:asciiTheme="minorEastAsia" w:hAnsiTheme="minorEastAsia" w:hint="eastAsia"/>
          <w:szCs w:val="21"/>
        </w:rPr>
        <w:t>，且多用</w:t>
      </w:r>
      <w:r>
        <w:rPr>
          <w:rFonts w:asciiTheme="minorEastAsia" w:hAnsiTheme="minorEastAsia" w:hint="eastAsia"/>
          <w:szCs w:val="21"/>
        </w:rPr>
        <w:t>典故</w:t>
      </w:r>
      <w:r w:rsidRPr="008A04A9">
        <w:rPr>
          <w:rFonts w:asciiTheme="minorEastAsia" w:hAnsiTheme="minorEastAsia" w:hint="eastAsia"/>
          <w:szCs w:val="21"/>
        </w:rPr>
        <w:t>。</w:t>
      </w:r>
    </w:p>
    <w:sectPr w:rsidR="008A04A9" w:rsidRPr="008A04A9" w:rsidSect="00B4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E3" w:rsidRDefault="006642E3" w:rsidP="008A04A9">
      <w:r>
        <w:separator/>
      </w:r>
    </w:p>
  </w:endnote>
  <w:endnote w:type="continuationSeparator" w:id="0">
    <w:p w:rsidR="006642E3" w:rsidRDefault="006642E3" w:rsidP="008A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E3" w:rsidRDefault="006642E3" w:rsidP="008A04A9">
      <w:r>
        <w:separator/>
      </w:r>
    </w:p>
  </w:footnote>
  <w:footnote w:type="continuationSeparator" w:id="0">
    <w:p w:rsidR="006642E3" w:rsidRDefault="006642E3" w:rsidP="008A0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70" w:rsidRDefault="006642E3">
    <w:pPr>
      <w:pStyle w:val="a4"/>
    </w:pPr>
    <w:r>
      <w:rPr>
        <w:rFonts w:hint="eastAsia"/>
      </w:rPr>
      <w:t>新桥中学</w:t>
    </w:r>
    <w:r>
      <w:rPr>
        <w:rFonts w:hint="eastAsia"/>
      </w:rPr>
      <w:t xml:space="preserve">  </w:t>
    </w:r>
    <w:r>
      <w:rPr>
        <w:rFonts w:hint="eastAsia"/>
      </w:rPr>
      <w:t>语文</w:t>
    </w:r>
    <w:r>
      <w:rPr>
        <w:rFonts w:hint="eastAsia"/>
      </w:rPr>
      <w:t xml:space="preserve">    </w:t>
    </w:r>
    <w:r w:rsidR="008A04A9">
      <w:rPr>
        <w:rFonts w:hint="eastAsia"/>
      </w:rPr>
      <w:t>《唐诗宋词选读》教案</w:t>
    </w:r>
    <w:r>
      <w:rPr>
        <w:rFonts w:hint="eastAsia"/>
      </w:rPr>
      <w:t xml:space="preserve">  </w:t>
    </w:r>
    <w:r>
      <w:rPr>
        <w:rFonts w:hint="eastAsia"/>
      </w:rPr>
      <w:t>编辑：潘琦</w:t>
    </w:r>
    <w:r>
      <w:rPr>
        <w:rFonts w:hint="eastAsia"/>
      </w:rPr>
      <w:t xml:space="preserve">  </w:t>
    </w:r>
    <w:r>
      <w:rPr>
        <w:rFonts w:hint="eastAsia"/>
      </w:rPr>
      <w:t>审核：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391"/>
    <w:multiLevelType w:val="hybridMultilevel"/>
    <w:tmpl w:val="6764BFD8"/>
    <w:lvl w:ilvl="0" w:tplc="F070BC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96"/>
    <w:rsid w:val="006642E3"/>
    <w:rsid w:val="008A04A9"/>
    <w:rsid w:val="00B22D96"/>
    <w:rsid w:val="00B43B20"/>
    <w:rsid w:val="00D7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20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22D9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96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B22D96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A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04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0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80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420</Words>
  <Characters>2399</Characters>
  <Application>Microsoft Office Word</Application>
  <DocSecurity>0</DocSecurity>
  <Lines>19</Lines>
  <Paragraphs>5</Paragraphs>
  <ScaleCrop>false</ScaleCrop>
  <Company>微软中国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1</cp:revision>
  <dcterms:created xsi:type="dcterms:W3CDTF">2010-03-22T07:35:00Z</dcterms:created>
  <dcterms:modified xsi:type="dcterms:W3CDTF">2010-03-22T08:03:00Z</dcterms:modified>
</cp:coreProperties>
</file>