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6" w:rsidRDefault="00682166" w:rsidP="00BB470A">
      <w:pPr>
        <w:widowControl/>
        <w:spacing w:line="480" w:lineRule="auto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2166">
        <w:rPr>
          <w:rFonts w:ascii="宋体" w:eastAsia="宋体" w:hAnsi="宋体" w:cs="宋体"/>
          <w:color w:val="000000"/>
          <w:kern w:val="0"/>
          <w:szCs w:val="21"/>
        </w:rPr>
        <w:t>http://oa.tnedu.com/_Main/Main.aspx</w:t>
      </w:r>
      <w:bookmarkStart w:id="0" w:name="_GoBack"/>
      <w:bookmarkEnd w:id="0"/>
    </w:p>
    <w:p w:rsidR="00A138F1" w:rsidRDefault="00A138F1" w:rsidP="00BB470A">
      <w:pPr>
        <w:widowControl/>
        <w:spacing w:line="48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区二年级写字团体赛情况简述及结果公示</w:t>
      </w:r>
    </w:p>
    <w:p w:rsidR="00B103FD" w:rsidRPr="003E30A2" w:rsidRDefault="00B103FD" w:rsidP="00BB470A">
      <w:pPr>
        <w:widowControl/>
        <w:spacing w:line="480" w:lineRule="auto"/>
        <w:ind w:firstLineChars="250" w:firstLine="525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为了认真落实2011版《义务教育语文课程标准》的精神，进一步重视写字教学，推动全区写字教学的研究和改革，大面积提高写字教学质量，区教师发展中心从2014年起，将二年级整班写字验收纳入常规工作。201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7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2619E8"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3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月1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5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，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全区各校所有二年级学生参加了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本年度写字团体赛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。各校根据统一部署，按照</w:t>
      </w:r>
      <w:r w:rsidR="002619E8"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集团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内互相</w:t>
      </w:r>
      <w:proofErr w:type="gramStart"/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督考原则</w:t>
      </w:r>
      <w:proofErr w:type="gramEnd"/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组织比赛。比赛结束，规范有序地进行了校内集中批阅，并将成绩上报区教师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发展中心。发展中心在分析上报数据后，确定了抽调班级（各校推荐整班写字情况最好的班级参加区域评），并于比赛当天下午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组织各校写字教学骨干进行了第二次集中评判。</w:t>
      </w:r>
      <w:r w:rsidR="00930060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根据评委现场独立评判，现公布获奖</w:t>
      </w:r>
      <w:r w:rsidR="002B4D5B">
        <w:rPr>
          <w:rFonts w:ascii="宋体" w:eastAsia="宋体" w:hAnsi="宋体" w:cs="宋体" w:hint="eastAsia"/>
          <w:color w:val="000000" w:themeColor="text1"/>
          <w:kern w:val="0"/>
          <w:szCs w:val="21"/>
        </w:rPr>
        <w:t>结果（</w:t>
      </w:r>
      <w:proofErr w:type="gramStart"/>
      <w:r w:rsidR="002B4D5B">
        <w:rPr>
          <w:rFonts w:ascii="宋体" w:eastAsia="宋体" w:hAnsi="宋体" w:cs="宋体" w:hint="eastAsia"/>
          <w:color w:val="000000" w:themeColor="text1"/>
          <w:kern w:val="0"/>
          <w:szCs w:val="21"/>
        </w:rPr>
        <w:t>见具体</w:t>
      </w:r>
      <w:proofErr w:type="gramEnd"/>
      <w:r w:rsidR="002B4D5B">
        <w:rPr>
          <w:rFonts w:ascii="宋体" w:eastAsia="宋体" w:hAnsi="宋体" w:cs="宋体" w:hint="eastAsia"/>
          <w:color w:val="000000" w:themeColor="text1"/>
          <w:kern w:val="0"/>
          <w:szCs w:val="21"/>
        </w:rPr>
        <w:t>名单）</w:t>
      </w:r>
      <w:r w:rsidR="00930060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:rsidR="00B103FD" w:rsidRPr="003E30A2" w:rsidRDefault="00B103FD" w:rsidP="00BB470A">
      <w:pPr>
        <w:widowControl/>
        <w:spacing w:line="48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纵观2</w:t>
      </w:r>
      <w:r w:rsidR="0088743D">
        <w:rPr>
          <w:rFonts w:ascii="宋体" w:eastAsia="宋体" w:hAnsi="宋体" w:cs="宋体" w:hint="eastAsia"/>
          <w:color w:val="000000" w:themeColor="text1"/>
          <w:kern w:val="0"/>
          <w:szCs w:val="21"/>
        </w:rPr>
        <w:t>9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所学校</w:t>
      </w:r>
      <w:r w:rsidR="002619E8"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（含校区）</w:t>
      </w:r>
      <w:r w:rsidR="005F20C0"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 w:rsidR="0088743D">
        <w:rPr>
          <w:rFonts w:ascii="宋体" w:eastAsia="宋体" w:hAnsi="宋体" w:cs="宋体" w:hint="eastAsia"/>
          <w:color w:val="000000" w:themeColor="text1"/>
          <w:kern w:val="0"/>
          <w:szCs w:val="21"/>
        </w:rPr>
        <w:t>3</w:t>
      </w:r>
      <w:r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>个班级学生的书写情况，多数参赛班级学生书写态度端正、书写习惯良好，能写规范汉字，能关注：书写速度、间架结构、笔顺规则、笔画书写等，部分学生书写作品还体现了汉字的形体美。部分学校部分班级学生整体书写情况进步明显，建议各校教研组能进一步加强写字教学研讨，确保新课标中关于“每天语文课10分钟书写”要求的有效落实，不断提升学生整体书写水平。</w:t>
      </w:r>
      <w:r w:rsidR="00277527" w:rsidRPr="003E30A2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3638A" w:rsidRDefault="00F3638A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2B4D5B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                                         天宁区教师发展中心   2017.3</w:t>
      </w: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F20C0" w:rsidRDefault="005F20C0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95E24" w:rsidRDefault="00695E24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95E24" w:rsidRPr="00695E24" w:rsidRDefault="00695E24" w:rsidP="00695E24">
      <w:pPr>
        <w:widowControl/>
        <w:spacing w:line="360" w:lineRule="auto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695E24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天宁区2017年写字团体赛获奖名单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800"/>
        <w:gridCol w:w="3177"/>
        <w:gridCol w:w="3118"/>
      </w:tblGrid>
      <w:tr w:rsidR="005F20C0" w:rsidRPr="005F20C0" w:rsidTr="005F20C0">
        <w:trPr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F20C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学校（校区）班级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康二（3）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许枫烨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康二（7）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菠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康二（2）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华抒艳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华润二（5）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杜英姿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局小二（4）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杨艳芹</w:t>
            </w:r>
            <w:proofErr w:type="gramEnd"/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解小二（5）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黄燕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龙锦二（2）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顾泓雯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香梅二（1）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丁龙玉</w:t>
            </w:r>
            <w:proofErr w:type="gramEnd"/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龙锦二（3）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杨丹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朝二二（2）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周小玲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朝二二（4）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周小俊</w:t>
            </w:r>
          </w:p>
        </w:tc>
      </w:tr>
      <w:tr w:rsidR="005F20C0" w:rsidRPr="005F20C0" w:rsidTr="005F20C0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丽二二（1）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羊彩平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龙锦二（1）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张蔚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Theme="minorEastAsia" w:hAnsiTheme="minorEastAsia" w:cs="宋体"/>
                <w:b/>
                <w:color w:val="FF0000"/>
                <w:kern w:val="0"/>
                <w:sz w:val="24"/>
                <w:szCs w:val="24"/>
              </w:rPr>
            </w:pPr>
            <w:r w:rsidRPr="005F20C0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华润二（4）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徐亮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青龙二（4）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杨静玉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华润二（2）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何燕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二实小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二（1）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李新梅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兰陵二（3）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陈桃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局小二（8）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吴梦涛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香梅二（3）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董凝艺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丽二二（2）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戎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解小二（11）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来震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虹景二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（5）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刘菲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二实小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樊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丽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青龙二（2）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杨静珠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延陵二（2）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傅鋆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北环二（2）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陆华进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焦溪二</w:t>
            </w:r>
            <w:proofErr w:type="gramEnd"/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翟晓丽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北郊二（3）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冯丽媛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解小二（6）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黄汝皎</w:t>
            </w:r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延陵二（1）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吴晓银</w:t>
            </w:r>
            <w:proofErr w:type="gramEnd"/>
          </w:p>
        </w:tc>
      </w:tr>
      <w:tr w:rsidR="005F20C0" w:rsidRPr="005F20C0" w:rsidTr="005F20C0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C0" w:rsidRPr="005F20C0" w:rsidRDefault="005F20C0" w:rsidP="005F20C0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朝阳桥二（2）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C0" w:rsidRPr="005F20C0" w:rsidRDefault="005F20C0" w:rsidP="005F20C0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20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马燕</w:t>
            </w:r>
          </w:p>
        </w:tc>
      </w:tr>
    </w:tbl>
    <w:p w:rsidR="00277527" w:rsidRDefault="00277527" w:rsidP="00F3638A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3333F6" w:rsidRDefault="003333F6"/>
    <w:sectPr w:rsidR="0033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3"/>
    <w:rsid w:val="000C3ACF"/>
    <w:rsid w:val="002018DE"/>
    <w:rsid w:val="002619E8"/>
    <w:rsid w:val="00277527"/>
    <w:rsid w:val="002B4D5B"/>
    <w:rsid w:val="003333F6"/>
    <w:rsid w:val="003E30A2"/>
    <w:rsid w:val="005F20C0"/>
    <w:rsid w:val="00682166"/>
    <w:rsid w:val="00695E24"/>
    <w:rsid w:val="00800E13"/>
    <w:rsid w:val="0088743D"/>
    <w:rsid w:val="008920B6"/>
    <w:rsid w:val="00930060"/>
    <w:rsid w:val="00A138F1"/>
    <w:rsid w:val="00B103FD"/>
    <w:rsid w:val="00BB470A"/>
    <w:rsid w:val="00E9011A"/>
    <w:rsid w:val="00F3638A"/>
    <w:rsid w:val="00F60835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liuyibin</dc:creator>
  <cp:lastModifiedBy>yu</cp:lastModifiedBy>
  <cp:revision>3</cp:revision>
  <dcterms:created xsi:type="dcterms:W3CDTF">2017-03-20T13:27:00Z</dcterms:created>
  <dcterms:modified xsi:type="dcterms:W3CDTF">2017-03-20T13:29:00Z</dcterms:modified>
</cp:coreProperties>
</file>