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985" w:rsidRPr="00107985" w:rsidRDefault="00107985" w:rsidP="00344ABE">
      <w:pPr>
        <w:widowControl/>
        <w:spacing w:before="100" w:beforeAutospacing="1" w:after="100" w:afterAutospacing="1" w:line="320" w:lineRule="exact"/>
        <w:jc w:val="center"/>
        <w:rPr>
          <w:rFonts w:ascii="宋体" w:eastAsia="宋体" w:hAnsi="宋体" w:cs="宋体"/>
          <w:kern w:val="0"/>
          <w:sz w:val="28"/>
          <w:szCs w:val="28"/>
        </w:rPr>
      </w:pPr>
      <w:r w:rsidRPr="00107985">
        <w:rPr>
          <w:rFonts w:ascii="方正小标宋简体" w:eastAsia="方正小标宋简体" w:hAnsi="宋体" w:cs="宋体" w:hint="eastAsia"/>
          <w:kern w:val="0"/>
          <w:sz w:val="28"/>
          <w:szCs w:val="28"/>
        </w:rPr>
        <w:t>武进区政平小学专业技术岗位等级晋级评分标准</w:t>
      </w:r>
    </w:p>
    <w:p w:rsidR="00107985" w:rsidRPr="00CC3811" w:rsidRDefault="00107985" w:rsidP="00344ABE">
      <w:pPr>
        <w:widowControl/>
        <w:spacing w:before="100" w:beforeAutospacing="1" w:after="100" w:afterAutospacing="1" w:line="320" w:lineRule="exact"/>
        <w:jc w:val="center"/>
        <w:rPr>
          <w:rFonts w:asciiTheme="minorEastAsia" w:hAnsiTheme="minorEastAsia" w:cs="宋体"/>
          <w:kern w:val="0"/>
          <w:szCs w:val="21"/>
        </w:rPr>
      </w:pPr>
      <w:r w:rsidRPr="00CC3811">
        <w:rPr>
          <w:rFonts w:asciiTheme="minorEastAsia" w:hAnsiTheme="minorEastAsia" w:cs="宋体"/>
          <w:kern w:val="0"/>
          <w:szCs w:val="21"/>
        </w:rPr>
        <w:t> </w:t>
      </w:r>
      <w:r w:rsidRPr="00CC3811">
        <w:rPr>
          <w:rFonts w:asciiTheme="minorEastAsia" w:hAnsiTheme="minorEastAsia" w:cs="宋体" w:hint="eastAsia"/>
          <w:kern w:val="0"/>
          <w:szCs w:val="21"/>
        </w:rPr>
        <w:t>（下表中涉及的年限均为年－年）</w:t>
      </w:r>
    </w:p>
    <w:tbl>
      <w:tblPr>
        <w:tblW w:w="876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39"/>
        <w:gridCol w:w="675"/>
        <w:gridCol w:w="2401"/>
        <w:gridCol w:w="2126"/>
        <w:gridCol w:w="2126"/>
      </w:tblGrid>
      <w:tr w:rsidR="00344ABE" w:rsidRPr="00CC3811" w:rsidTr="00344ABE">
        <w:trPr>
          <w:tblCellSpacing w:w="0" w:type="dxa"/>
        </w:trPr>
        <w:tc>
          <w:tcPr>
            <w:tcW w:w="21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评分项目</w:t>
            </w:r>
          </w:p>
        </w:tc>
        <w:tc>
          <w:tcPr>
            <w:tcW w:w="24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荣誉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分值</w:t>
            </w:r>
          </w:p>
        </w:tc>
        <w:tc>
          <w:tcPr>
            <w:tcW w:w="2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说明</w:t>
            </w:r>
          </w:p>
        </w:tc>
      </w:tr>
      <w:tr w:rsidR="00344ABE" w:rsidRPr="00CC3811" w:rsidTr="00344ABE">
        <w:trPr>
          <w:tblCellSpacing w:w="0" w:type="dxa"/>
        </w:trPr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）从事专业技术工作年限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教师的教龄按政策规定核定，非</w:t>
            </w:r>
            <w:proofErr w:type="gramStart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主系列专</w:t>
            </w:r>
            <w:proofErr w:type="gramEnd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技人员为从事本专业技术工作的年限。</w:t>
            </w:r>
          </w:p>
        </w:tc>
      </w:tr>
      <w:tr w:rsidR="00344ABE" w:rsidRPr="00CC3811" w:rsidTr="00344ABE">
        <w:trPr>
          <w:tblCellSpacing w:w="0" w:type="dxa"/>
        </w:trPr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）担任</w:t>
            </w:r>
            <w:proofErr w:type="gramStart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现专业</w:t>
            </w:r>
            <w:proofErr w:type="gramEnd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技术职务工作年限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rHeight w:val="1305"/>
          <w:tblCellSpacing w:w="0" w:type="dxa"/>
        </w:trPr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）从事专技工作人员担任</w:t>
            </w:r>
            <w:proofErr w:type="gramStart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现专业</w:t>
            </w:r>
            <w:proofErr w:type="gramEnd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技术职务以来从事管理工作年限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教研组长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年；班主任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年；副班主任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年；三班英语两班数学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年。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原则上要求满工作量，兼职人员每年最高分计，总分不超过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15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分。</w:t>
            </w:r>
          </w:p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</w:tr>
      <w:tr w:rsidR="00344ABE" w:rsidRPr="00CC3811" w:rsidTr="00344ABE">
        <w:trPr>
          <w:trHeight w:val="840"/>
          <w:tblCellSpacing w:w="0" w:type="dxa"/>
        </w:trPr>
        <w:tc>
          <w:tcPr>
            <w:tcW w:w="21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4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）双肩挑人员担任</w:t>
            </w:r>
            <w:proofErr w:type="gramStart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现专业</w:t>
            </w:r>
            <w:proofErr w:type="gramEnd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技术职务以来从事管理工作年限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校级领导：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3.5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年；中层干部：正职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年，副职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2.5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/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blCellSpacing w:w="0" w:type="dxa"/>
        </w:trPr>
        <w:tc>
          <w:tcPr>
            <w:tcW w:w="1439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（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）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2011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月至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2016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年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月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31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日从事专业技术工作以来的业绩</w:t>
            </w:r>
          </w:p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 </w:t>
            </w: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ind w:left="120" w:right="12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专业性荣誉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常州市特级教师后备人才、常州市名教师工作室领衔人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 xml:space="preserve">1. 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专业性荣誉和奖励性荣誉各取最高分，</w:t>
            </w:r>
            <w:proofErr w:type="gramStart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不</w:t>
            </w:r>
            <w:proofErr w:type="gramEnd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累计。</w:t>
            </w:r>
            <w:r w:rsidR="00344ABE">
              <w:rPr>
                <w:rFonts w:asciiTheme="minorEastAsia" w:hAnsiTheme="minorEastAsia" w:cs="宋体"/>
                <w:kern w:val="0"/>
                <w:szCs w:val="21"/>
              </w:rPr>
              <w:br/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2.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专业性荣誉上一年度考核合格加分，基本合格减半加分，不合格和不参加考核不加分。</w:t>
            </w:r>
            <w:r w:rsidR="00344ABE">
              <w:rPr>
                <w:rFonts w:asciiTheme="minorEastAsia" w:hAnsiTheme="minorEastAsia" w:cs="宋体"/>
                <w:kern w:val="0"/>
                <w:szCs w:val="21"/>
              </w:rPr>
              <w:br/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3.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奖励性荣誉仅限党委、政府、组织、人事和教育行政部门表彰的综合性荣誉。外省市获得的荣誉参照加分。其他单项荣誉记</w:t>
            </w:r>
            <w:r w:rsidRPr="00CC3811">
              <w:rPr>
                <w:rFonts w:asciiTheme="minorEastAsia" w:hAnsiTheme="minorEastAsia" w:cs="宋体"/>
                <w:kern w:val="0"/>
                <w:szCs w:val="21"/>
              </w:rPr>
              <w:t>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分。</w:t>
            </w:r>
          </w:p>
        </w:tc>
      </w:tr>
      <w:tr w:rsidR="00344ABE" w:rsidRPr="00CC3811" w:rsidTr="00344ABE">
        <w:trPr>
          <w:trHeight w:val="390"/>
          <w:tblCellSpacing w:w="0" w:type="dxa"/>
        </w:trPr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常州市学科带头人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9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blCellSpacing w:w="0" w:type="dxa"/>
        </w:trPr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常州市骨干教师、</w:t>
            </w:r>
          </w:p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proofErr w:type="gramStart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辖</w:t>
            </w:r>
            <w:proofErr w:type="gramEnd"/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市区学科带头人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6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blCellSpacing w:w="0" w:type="dxa"/>
        </w:trPr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常州市教学能手、常州市教坛新秀、辖市区骨干教师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3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rHeight w:val="525"/>
          <w:tblCellSpacing w:w="0" w:type="dxa"/>
        </w:trPr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7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ind w:left="120" w:right="120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奖励性荣誉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省级及以上综合性荣誉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12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rHeight w:val="555"/>
          <w:tblCellSpacing w:w="0" w:type="dxa"/>
        </w:trPr>
        <w:tc>
          <w:tcPr>
            <w:tcW w:w="14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市级及以上综合性荣誉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8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rHeight w:val="585"/>
          <w:tblCellSpacing w:w="0" w:type="dxa"/>
        </w:trPr>
        <w:tc>
          <w:tcPr>
            <w:tcW w:w="14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675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县区级及以上综合性荣誉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107985" w:rsidRPr="00CC3811" w:rsidRDefault="00107985" w:rsidP="00CC3811">
            <w:pPr>
              <w:widowControl/>
              <w:spacing w:before="100" w:beforeAutospacing="1" w:after="100" w:afterAutospacing="1" w:line="260" w:lineRule="exac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CC3811">
              <w:rPr>
                <w:rFonts w:asciiTheme="minorEastAsia" w:hAnsiTheme="minorEastAsia" w:cs="宋体"/>
                <w:kern w:val="0"/>
                <w:szCs w:val="21"/>
              </w:rPr>
              <w:t>5</w:t>
            </w:r>
            <w:r w:rsidRPr="00CC3811">
              <w:rPr>
                <w:rFonts w:asciiTheme="minorEastAsia" w:hAnsiTheme="minorEastAsia" w:cs="宋体" w:hint="eastAsia"/>
                <w:kern w:val="0"/>
                <w:szCs w:val="21"/>
              </w:rPr>
              <w:t>分</w:t>
            </w:r>
          </w:p>
        </w:tc>
        <w:tc>
          <w:tcPr>
            <w:tcW w:w="2126" w:type="dxa"/>
            <w:vMerge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:rsidR="00107985" w:rsidRPr="00CC3811" w:rsidRDefault="00107985" w:rsidP="00CC3811">
            <w:pPr>
              <w:widowControl/>
              <w:spacing w:line="260" w:lineRule="exact"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</w:p>
        </w:tc>
      </w:tr>
      <w:tr w:rsidR="00344ABE" w:rsidRPr="00CC3811" w:rsidTr="00344ABE">
        <w:trPr>
          <w:trHeight w:val="625"/>
          <w:tblCellSpacing w:w="0" w:type="dxa"/>
        </w:trPr>
        <w:tc>
          <w:tcPr>
            <w:tcW w:w="1439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CC3811" w:rsidRPr="00344ABE" w:rsidRDefault="00344ABE" w:rsidP="00344ABE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kern w:val="0"/>
                <w:szCs w:val="21"/>
              </w:rPr>
            </w:pPr>
            <w:r w:rsidRPr="00344ABE"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（5）2011年1月至2016年12月31日</w:t>
            </w:r>
            <w:r>
              <w:rPr>
                <w:rFonts w:asciiTheme="majorEastAsia" w:eastAsiaTheme="majorEastAsia" w:hAnsiTheme="majorEastAsia" w:cs="宋体" w:hint="eastAsia"/>
                <w:kern w:val="0"/>
                <w:szCs w:val="21"/>
              </w:rPr>
              <w:t>教育教学教科研业绩</w:t>
            </w: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E34EA3" w:rsidRDefault="00CC3811" w:rsidP="00CC3811">
            <w:pPr>
              <w:spacing w:line="320" w:lineRule="exact"/>
              <w:jc w:val="center"/>
              <w:rPr>
                <w:rFonts w:asciiTheme="majorEastAsia" w:eastAsiaTheme="majorEastAsia" w:hAnsiTheme="majorEastAsia" w:hint="eastAsia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师德</w:t>
            </w:r>
          </w:p>
          <w:p w:rsidR="00CC3811" w:rsidRPr="00CC3811" w:rsidRDefault="00CC3811" w:rsidP="00CC3811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bookmarkStart w:id="0" w:name="_GoBack"/>
            <w:bookmarkEnd w:id="0"/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考核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szCs w:val="21"/>
              </w:rPr>
              <w:t>师德考核合格以上等次的得2分/年。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本栏总分不超过6分。</w:t>
            </w:r>
          </w:p>
        </w:tc>
      </w:tr>
      <w:tr w:rsidR="00344ABE" w:rsidRPr="00CC3811" w:rsidTr="00344ABE">
        <w:trPr>
          <w:trHeight w:val="442"/>
          <w:tblCellSpacing w:w="0" w:type="dxa"/>
        </w:trPr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教学工作业绩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szCs w:val="21"/>
              </w:rPr>
              <w:t>服从教导处安排的教学任务，满工作量，教学成绩优良的得2分/学年。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本栏总分不超过6分。</w:t>
            </w:r>
          </w:p>
        </w:tc>
      </w:tr>
      <w:tr w:rsidR="00344ABE" w:rsidRPr="00CC3811" w:rsidTr="00344ABE">
        <w:trPr>
          <w:trHeight w:val="442"/>
          <w:tblCellSpacing w:w="0" w:type="dxa"/>
        </w:trPr>
        <w:tc>
          <w:tcPr>
            <w:tcW w:w="1439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教育工作业绩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FF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szCs w:val="21"/>
              </w:rPr>
              <w:t>服从并完成学校分配的工作，无重大安全责任事故发生的得2分/学年。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本栏总分不超过6分。</w:t>
            </w:r>
          </w:p>
        </w:tc>
      </w:tr>
      <w:tr w:rsidR="00344ABE" w:rsidRPr="00CC3811" w:rsidTr="00344ABE">
        <w:trPr>
          <w:trHeight w:val="385"/>
          <w:tblCellSpacing w:w="0" w:type="dxa"/>
        </w:trPr>
        <w:tc>
          <w:tcPr>
            <w:tcW w:w="143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widowControl/>
              <w:spacing w:line="320" w:lineRule="exact"/>
              <w:jc w:val="left"/>
              <w:rPr>
                <w:rFonts w:asciiTheme="majorEastAsia" w:eastAsiaTheme="majorEastAsia" w:hAnsiTheme="majorEastAsia" w:cs="宋体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jc w:val="center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科研工作业绩</w:t>
            </w:r>
          </w:p>
        </w:tc>
        <w:tc>
          <w:tcPr>
            <w:tcW w:w="4527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CC3811" w:rsidRPr="00CC3811" w:rsidRDefault="00344ABE" w:rsidP="00344ABE">
            <w:pPr>
              <w:spacing w:line="320" w:lineRule="exact"/>
              <w:rPr>
                <w:rFonts w:asciiTheme="majorEastAsia" w:eastAsiaTheme="majorEastAsia" w:hAnsiTheme="majorEastAsia" w:cs="宋体"/>
                <w:b/>
                <w:color w:val="FF000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积极参与</w:t>
            </w:r>
            <w:r w:rsidR="00CC3811" w:rsidRPr="00CC3811">
              <w:rPr>
                <w:rFonts w:asciiTheme="majorEastAsia" w:eastAsiaTheme="majorEastAsia" w:hAnsiTheme="majorEastAsia" w:hint="eastAsia"/>
                <w:szCs w:val="21"/>
              </w:rPr>
              <w:t>教科研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、校本培训等</w:t>
            </w:r>
            <w:r w:rsidR="00CC3811" w:rsidRPr="00CC3811">
              <w:rPr>
                <w:rFonts w:asciiTheme="majorEastAsia" w:eastAsiaTheme="majorEastAsia" w:hAnsiTheme="majorEastAsia" w:hint="eastAsia"/>
                <w:szCs w:val="21"/>
              </w:rPr>
              <w:t>活动，</w:t>
            </w:r>
            <w:proofErr w:type="gramStart"/>
            <w:r w:rsidR="00CC3811" w:rsidRPr="00CC3811">
              <w:rPr>
                <w:rFonts w:asciiTheme="majorEastAsia" w:eastAsiaTheme="majorEastAsia" w:hAnsiTheme="majorEastAsia" w:hint="eastAsia"/>
                <w:szCs w:val="21"/>
              </w:rPr>
              <w:t>不</w:t>
            </w:r>
            <w:proofErr w:type="gramEnd"/>
            <w:r w:rsidR="00CC3811" w:rsidRPr="00CC3811">
              <w:rPr>
                <w:rFonts w:asciiTheme="majorEastAsia" w:eastAsiaTheme="majorEastAsia" w:hAnsiTheme="majorEastAsia" w:hint="eastAsia"/>
                <w:szCs w:val="21"/>
              </w:rPr>
              <w:t>无故缺席，并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按要求上交材料等</w:t>
            </w:r>
            <w:r w:rsidR="00CC3811" w:rsidRPr="00CC3811">
              <w:rPr>
                <w:rFonts w:asciiTheme="majorEastAsia" w:eastAsiaTheme="majorEastAsia" w:hAnsiTheme="majorEastAsia" w:hint="eastAsia"/>
                <w:szCs w:val="21"/>
              </w:rPr>
              <w:t>得2分/学年。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:rsidR="00CC3811" w:rsidRPr="00CC3811" w:rsidRDefault="00CC3811" w:rsidP="00CC3811">
            <w:pPr>
              <w:spacing w:line="320" w:lineRule="exact"/>
              <w:rPr>
                <w:rFonts w:asciiTheme="majorEastAsia" w:eastAsiaTheme="majorEastAsia" w:hAnsiTheme="majorEastAsia" w:cs="宋体"/>
                <w:color w:val="000000"/>
                <w:szCs w:val="21"/>
              </w:rPr>
            </w:pPr>
            <w:r w:rsidRPr="00CC3811">
              <w:rPr>
                <w:rFonts w:asciiTheme="majorEastAsia" w:eastAsiaTheme="majorEastAsia" w:hAnsiTheme="majorEastAsia" w:hint="eastAsia"/>
                <w:color w:val="000000"/>
                <w:szCs w:val="21"/>
              </w:rPr>
              <w:t>本栏总分不超过6分。</w:t>
            </w:r>
          </w:p>
        </w:tc>
      </w:tr>
    </w:tbl>
    <w:p w:rsidR="00534071" w:rsidRPr="00107985" w:rsidRDefault="00534071"/>
    <w:sectPr w:rsidR="00534071" w:rsidRPr="001079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6F0E" w:rsidRDefault="00806F0E" w:rsidP="00E34EA3">
      <w:r>
        <w:separator/>
      </w:r>
    </w:p>
  </w:endnote>
  <w:endnote w:type="continuationSeparator" w:id="0">
    <w:p w:rsidR="00806F0E" w:rsidRDefault="00806F0E" w:rsidP="00E34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6F0E" w:rsidRDefault="00806F0E" w:rsidP="00E34EA3">
      <w:r>
        <w:separator/>
      </w:r>
    </w:p>
  </w:footnote>
  <w:footnote w:type="continuationSeparator" w:id="0">
    <w:p w:rsidR="00806F0E" w:rsidRDefault="00806F0E" w:rsidP="00E34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4C9"/>
    <w:rsid w:val="00107985"/>
    <w:rsid w:val="002554C9"/>
    <w:rsid w:val="00344ABE"/>
    <w:rsid w:val="00534071"/>
    <w:rsid w:val="00806F0E"/>
    <w:rsid w:val="00BB223A"/>
    <w:rsid w:val="00CC3811"/>
    <w:rsid w:val="00E34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E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E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B22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E34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34EA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34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34E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5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130</Words>
  <Characters>743</Characters>
  <Application>Microsoft Office Word</Application>
  <DocSecurity>0</DocSecurity>
  <Lines>6</Lines>
  <Paragraphs>1</Paragraphs>
  <ScaleCrop>false</ScaleCrop>
  <Company>china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cp:lastPrinted>2017-03-27T03:49:00Z</cp:lastPrinted>
  <dcterms:created xsi:type="dcterms:W3CDTF">2017-03-02T02:22:00Z</dcterms:created>
  <dcterms:modified xsi:type="dcterms:W3CDTF">2017-03-27T03:49:00Z</dcterms:modified>
</cp:coreProperties>
</file>