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教学随笔</w:t>
      </w:r>
    </w:p>
    <w:p>
      <w:pPr>
        <w:rPr>
          <w:rFonts w:hint="eastAsia"/>
        </w:rPr>
      </w:pPr>
      <w:r>
        <w:rPr>
          <w:rFonts w:hint="eastAsia"/>
        </w:rPr>
        <w:t>时光随着记忆而尘封，心灵随着成长而成熟。初涉二年级语文教学，在与孩子们相伴的日子，在边揣磨边前行的路上，专业成长在提升了一步，随之心有点滴。如何能让孩子们的语文能力不断地提高？在日常教学中要从哪些方面着手？我总结如下：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一、检查预习，培养学生自学能力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/>
        </w:rPr>
        <w:t>二年级的识字量之大，因此，在每节课前我都要求学生预习，每一堂课刚上课前，检查学生的预习情况，随后请一位同学来回答问题，必要时给予适当的奖励或是表扬（如评选预习之星）。这样以来，学生们的积极性被提高了，每个孩子的心里就像揣了一只小兔，他们是既希望被老师点到又怕被点到。于是在一般情况下我都会请中下游的学生来回答这样的问题，偶尔也请比较好的。让那些在家里没有预习的学生能够在老师检查别的同学的时候，注意力高度集中，能够在有限的时间里认识尽量多的汉字 。</w:t>
      </w:r>
    </w:p>
    <w:p>
      <w:pPr>
        <w:rPr>
          <w:rFonts w:hint="eastAsia"/>
        </w:rPr>
      </w:pPr>
      <w:r>
        <w:rPr>
          <w:rFonts w:hint="eastAsia"/>
        </w:rPr>
        <w:t>二、多维度，关注学生的情感体验</w:t>
      </w:r>
    </w:p>
    <w:p>
      <w:pPr>
        <w:rPr>
          <w:rFonts w:hint="eastAsia"/>
        </w:rPr>
      </w:pPr>
      <w:r>
        <w:rPr>
          <w:rFonts w:hint="eastAsia"/>
        </w:rPr>
        <w:t xml:space="preserve">     在阅读了《杜郎口课堂教学》，感受其中的教学理念，我深知引导学生自读、自悟、合作交流的方式学文，并通过个人、小组、分角色读文等方法，由表及里、层层深入、探究主题深入理解课文内容，多维度关注学生的情感体验。采用各种教学策略和手段，充分激发学生的学习动机，引导、引领他们通过多读、多写、多说、多听、多交流、多积累，来丰富学生的语言文字，提高语文综合素养。备课时，领会提高课堂的有效性为教学的出发点和落脚点，把学习的主动权实实在在地给学生；上课时，相信学生，根据不同内容，合理的“引”，关注关注心灵的碰撞，智慧火花的迸溅，学生灵感的生发，这样有利于帮助学生理解所学的知识，化解重点、难点，诱发学生对学习的激情达到学习的愉悦、快乐之目的。</w:t>
      </w:r>
    </w:p>
    <w:p>
      <w:pPr>
        <w:rPr>
          <w:rFonts w:hint="eastAsia"/>
        </w:rPr>
      </w:pPr>
      <w:r>
        <w:rPr>
          <w:rFonts w:hint="eastAsia"/>
        </w:rPr>
        <w:t xml:space="preserve">      三、利用艺术魅力，创造美丽的课堂。</w:t>
      </w:r>
    </w:p>
    <w:p>
      <w:pPr>
        <w:rPr>
          <w:rFonts w:hint="eastAsia"/>
        </w:rPr>
      </w:pPr>
      <w:r>
        <w:rPr>
          <w:rFonts w:hint="eastAsia"/>
        </w:rPr>
        <w:t xml:space="preserve">      对于刚从一年级走进二年级的小学生来讲，他们的思维习惯是直观的，孩子的天性就爱动，上课不到十分钟，他们的手就控制不住，但他们比高年段更有表现的欲望，特别是表演欲望、动手的欲望，在教学中如果能利用这一点做文章，有时会收到意想不到的效果。在语文课堂教学中合理地安排学生进行绘画或是穿插进歌曲、游戏，不仅能很好的调动学生的学习热情和积极性，而且能更深地理解课文的内容。   </w:t>
      </w:r>
    </w:p>
    <w:p>
      <w:pPr>
        <w:rPr>
          <w:rFonts w:hint="eastAsia"/>
        </w:rPr>
      </w:pPr>
      <w:r>
        <w:rPr>
          <w:rFonts w:hint="eastAsia"/>
        </w:rPr>
        <w:t xml:space="preserve">小学语文教学是一长期的不可松懈的工作，需要我们每一位教师倾注所有精力和热情，让我们为之继续努力！                 </w:t>
      </w:r>
    </w:p>
    <w:p>
      <w:pPr>
        <w:rPr>
          <w:rFonts w:hint="eastAsia"/>
        </w:rPr>
      </w:pPr>
    </w:p>
    <w:p>
      <w:r>
        <w:rPr>
          <w:rFonts w:hint="eastAsia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9C7255"/>
    <w:rsid w:val="709C725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2017-01-10T09:32:00Z</dcterms:created>
  <dc:creator>ASUSS</dc:creator>
  <cp:lastModifiedBy>ASUSS</cp:lastModifiedBy>
  <dcterms:modified xsi:type="dcterms:W3CDTF">2017-01-10T09:34:21Z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