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firstLine="199" w:firstLineChars="62"/>
        <w:jc w:val="center"/>
        <w:rPr>
          <w:b/>
          <w:sz w:val="32"/>
          <w:szCs w:val="32"/>
        </w:rPr>
      </w:pPr>
      <w:r>
        <w:rPr>
          <w:rFonts w:hint="eastAsia"/>
          <w:b/>
          <w:sz w:val="32"/>
          <w:szCs w:val="32"/>
        </w:rPr>
        <w:t>“观廉政微电影，促廉洁校园建设”活动记录表</w:t>
      </w:r>
    </w:p>
    <w:tbl>
      <w:tblPr>
        <w:tblStyle w:val="12"/>
        <w:tblpPr w:leftFromText="180" w:rightFromText="180" w:vertAnchor="page" w:horzAnchor="page" w:tblpX="1763" w:tblpY="2641"/>
        <w:tblW w:w="90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014"/>
        <w:gridCol w:w="639"/>
        <w:gridCol w:w="1276"/>
        <w:gridCol w:w="1701"/>
        <w:gridCol w:w="1451"/>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7" w:hRule="atLeast"/>
        </w:trPr>
        <w:tc>
          <w:tcPr>
            <w:tcW w:w="1574" w:type="dxa"/>
            <w:vAlign w:val="center"/>
          </w:tcPr>
          <w:p>
            <w:pPr>
              <w:ind w:firstLine="0" w:firstLineChars="0"/>
              <w:jc w:val="center"/>
              <w:rPr>
                <w:sz w:val="32"/>
                <w:szCs w:val="32"/>
              </w:rPr>
            </w:pPr>
            <w:r>
              <w:rPr>
                <w:rFonts w:hint="eastAsia"/>
                <w:sz w:val="32"/>
                <w:szCs w:val="32"/>
              </w:rPr>
              <w:t>观看时间</w:t>
            </w:r>
          </w:p>
        </w:tc>
        <w:tc>
          <w:tcPr>
            <w:tcW w:w="1653" w:type="dxa"/>
            <w:gridSpan w:val="2"/>
            <w:vAlign w:val="center"/>
          </w:tcPr>
          <w:p>
            <w:pPr>
              <w:ind w:firstLine="0" w:firstLineChars="0"/>
              <w:jc w:val="center"/>
              <w:rPr>
                <w:rFonts w:hint="eastAsia" w:eastAsia="宋体"/>
                <w:sz w:val="32"/>
                <w:szCs w:val="32"/>
                <w:lang w:val="en-US" w:eastAsia="zh-CN"/>
              </w:rPr>
            </w:pPr>
            <w:r>
              <w:rPr>
                <w:rFonts w:hint="eastAsia"/>
                <w:sz w:val="32"/>
                <w:szCs w:val="32"/>
                <w:lang w:val="en-US" w:eastAsia="zh-CN"/>
              </w:rPr>
              <w:t>2015.9.28</w:t>
            </w:r>
          </w:p>
        </w:tc>
        <w:tc>
          <w:tcPr>
            <w:tcW w:w="1276" w:type="dxa"/>
            <w:vAlign w:val="center"/>
          </w:tcPr>
          <w:p>
            <w:pPr>
              <w:ind w:firstLine="0" w:firstLineChars="0"/>
              <w:jc w:val="center"/>
              <w:rPr>
                <w:sz w:val="32"/>
                <w:szCs w:val="32"/>
              </w:rPr>
            </w:pPr>
            <w:r>
              <w:rPr>
                <w:rFonts w:hint="eastAsia"/>
                <w:sz w:val="32"/>
                <w:szCs w:val="32"/>
              </w:rPr>
              <w:t>地点</w:t>
            </w:r>
          </w:p>
        </w:tc>
        <w:tc>
          <w:tcPr>
            <w:tcW w:w="1701" w:type="dxa"/>
            <w:vAlign w:val="center"/>
          </w:tcPr>
          <w:p>
            <w:pPr>
              <w:ind w:firstLine="0" w:firstLineChars="0"/>
              <w:jc w:val="center"/>
              <w:rPr>
                <w:rFonts w:hint="eastAsia" w:eastAsia="宋体"/>
                <w:sz w:val="32"/>
                <w:szCs w:val="32"/>
                <w:lang w:val="en-US" w:eastAsia="zh-CN"/>
              </w:rPr>
            </w:pPr>
            <w:r>
              <w:rPr>
                <w:rFonts w:hint="eastAsia"/>
                <w:sz w:val="32"/>
                <w:szCs w:val="32"/>
                <w:lang w:val="en-US" w:eastAsia="zh-CN"/>
              </w:rPr>
              <w:t>办公室</w:t>
            </w:r>
          </w:p>
        </w:tc>
        <w:tc>
          <w:tcPr>
            <w:tcW w:w="1451" w:type="dxa"/>
            <w:vAlign w:val="center"/>
          </w:tcPr>
          <w:p>
            <w:pPr>
              <w:ind w:firstLine="0" w:firstLineChars="0"/>
              <w:jc w:val="center"/>
              <w:rPr>
                <w:sz w:val="32"/>
                <w:szCs w:val="32"/>
              </w:rPr>
            </w:pPr>
            <w:r>
              <w:rPr>
                <w:rFonts w:hint="eastAsia"/>
                <w:sz w:val="32"/>
                <w:szCs w:val="32"/>
              </w:rPr>
              <w:t>观看人</w:t>
            </w:r>
          </w:p>
        </w:tc>
        <w:tc>
          <w:tcPr>
            <w:tcW w:w="1384" w:type="dxa"/>
            <w:vAlign w:val="center"/>
          </w:tcPr>
          <w:p>
            <w:pPr>
              <w:ind w:firstLine="0" w:firstLineChars="0"/>
              <w:jc w:val="center"/>
              <w:rPr>
                <w:rFonts w:hint="eastAsia" w:eastAsia="宋体"/>
                <w:sz w:val="32"/>
                <w:szCs w:val="32"/>
                <w:lang w:eastAsia="zh-CN"/>
              </w:rPr>
            </w:pPr>
            <w:r>
              <w:rPr>
                <w:rFonts w:hint="eastAsia"/>
                <w:sz w:val="32"/>
                <w:szCs w:val="32"/>
                <w:lang w:eastAsia="zh-CN"/>
              </w:rPr>
              <w:t>芦银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trPr>
        <w:tc>
          <w:tcPr>
            <w:tcW w:w="2588" w:type="dxa"/>
            <w:gridSpan w:val="2"/>
            <w:vAlign w:val="center"/>
          </w:tcPr>
          <w:p>
            <w:pPr>
              <w:ind w:firstLine="0" w:firstLineChars="0"/>
              <w:jc w:val="center"/>
              <w:rPr>
                <w:sz w:val="32"/>
                <w:szCs w:val="32"/>
              </w:rPr>
            </w:pPr>
            <w:r>
              <w:rPr>
                <w:rFonts w:hint="eastAsia"/>
                <w:sz w:val="32"/>
                <w:szCs w:val="32"/>
              </w:rPr>
              <w:t>微电影主题</w:t>
            </w:r>
          </w:p>
        </w:tc>
        <w:tc>
          <w:tcPr>
            <w:tcW w:w="6451" w:type="dxa"/>
            <w:gridSpan w:val="5"/>
            <w:vAlign w:val="center"/>
          </w:tcPr>
          <w:p>
            <w:pPr>
              <w:ind w:firstLine="480" w:firstLineChars="150"/>
              <w:jc w:val="left"/>
              <w:rPr>
                <w:sz w:val="32"/>
                <w:szCs w:val="32"/>
              </w:rPr>
            </w:pPr>
            <w:r>
              <w:rPr>
                <w:rFonts w:hint="eastAsia"/>
                <w:sz w:val="32"/>
                <w:szCs w:val="32"/>
              </w:rPr>
              <w:t>《 红 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4" w:hRule="atLeast"/>
        </w:trPr>
        <w:tc>
          <w:tcPr>
            <w:tcW w:w="1574" w:type="dxa"/>
            <w:vAlign w:val="center"/>
          </w:tcPr>
          <w:p>
            <w:pPr>
              <w:ind w:firstLine="0" w:firstLineChars="0"/>
              <w:jc w:val="center"/>
              <w:rPr>
                <w:sz w:val="32"/>
                <w:szCs w:val="32"/>
              </w:rPr>
            </w:pPr>
            <w:r>
              <w:rPr>
                <w:rFonts w:hint="eastAsia"/>
                <w:sz w:val="32"/>
                <w:szCs w:val="32"/>
              </w:rPr>
              <w:t>内</w:t>
            </w:r>
          </w:p>
          <w:p>
            <w:pPr>
              <w:ind w:firstLine="0" w:firstLineChars="0"/>
              <w:jc w:val="center"/>
              <w:rPr>
                <w:sz w:val="32"/>
                <w:szCs w:val="32"/>
              </w:rPr>
            </w:pPr>
          </w:p>
          <w:p>
            <w:pPr>
              <w:ind w:firstLine="0" w:firstLineChars="0"/>
              <w:jc w:val="center"/>
              <w:rPr>
                <w:sz w:val="32"/>
                <w:szCs w:val="32"/>
              </w:rPr>
            </w:pPr>
            <w:r>
              <w:rPr>
                <w:rFonts w:hint="eastAsia"/>
                <w:sz w:val="32"/>
                <w:szCs w:val="32"/>
              </w:rPr>
              <w:t>容</w:t>
            </w:r>
          </w:p>
          <w:p>
            <w:pPr>
              <w:ind w:firstLine="0" w:firstLineChars="0"/>
              <w:jc w:val="center"/>
              <w:rPr>
                <w:sz w:val="32"/>
                <w:szCs w:val="32"/>
              </w:rPr>
            </w:pPr>
          </w:p>
          <w:p>
            <w:pPr>
              <w:ind w:firstLine="0" w:firstLineChars="0"/>
              <w:jc w:val="center"/>
              <w:rPr>
                <w:sz w:val="32"/>
                <w:szCs w:val="32"/>
              </w:rPr>
            </w:pPr>
            <w:r>
              <w:rPr>
                <w:rFonts w:hint="eastAsia"/>
                <w:sz w:val="32"/>
                <w:szCs w:val="32"/>
              </w:rPr>
              <w:t>记</w:t>
            </w:r>
          </w:p>
          <w:p>
            <w:pPr>
              <w:ind w:firstLine="0" w:firstLineChars="0"/>
              <w:jc w:val="center"/>
              <w:rPr>
                <w:sz w:val="32"/>
                <w:szCs w:val="32"/>
              </w:rPr>
            </w:pPr>
          </w:p>
          <w:p>
            <w:pPr>
              <w:ind w:firstLine="0" w:firstLineChars="0"/>
              <w:jc w:val="center"/>
              <w:rPr>
                <w:sz w:val="32"/>
                <w:szCs w:val="32"/>
              </w:rPr>
            </w:pPr>
            <w:r>
              <w:rPr>
                <w:rFonts w:hint="eastAsia"/>
                <w:sz w:val="32"/>
                <w:szCs w:val="32"/>
              </w:rPr>
              <w:t>录</w:t>
            </w:r>
          </w:p>
        </w:tc>
        <w:tc>
          <w:tcPr>
            <w:tcW w:w="7465" w:type="dxa"/>
            <w:gridSpan w:val="6"/>
            <w:vAlign w:val="center"/>
          </w:tcPr>
          <w:p>
            <w:pPr>
              <w:ind w:firstLine="640"/>
              <w:jc w:val="left"/>
              <w:rPr>
                <w:sz w:val="32"/>
                <w:szCs w:val="32"/>
              </w:rPr>
            </w:pPr>
            <w:r>
              <w:rPr>
                <w:rFonts w:hint="eastAsia"/>
                <w:sz w:val="32"/>
                <w:szCs w:val="32"/>
                <w:lang w:eastAsia="zh-CN"/>
              </w:rPr>
              <w:t>片子</w:t>
            </w:r>
            <w:r>
              <w:rPr>
                <w:rFonts w:hint="eastAsia"/>
                <w:sz w:val="32"/>
                <w:szCs w:val="32"/>
              </w:rPr>
              <w:t>讲述了区纪检监察室林主任朋友、同事犯法</w:t>
            </w:r>
            <w:r>
              <w:rPr>
                <w:rFonts w:hint="eastAsia"/>
                <w:sz w:val="32"/>
                <w:szCs w:val="32"/>
                <w:lang w:eastAsia="zh-CN"/>
              </w:rPr>
              <w:t>，他</w:t>
            </w:r>
            <w:r>
              <w:rPr>
                <w:rFonts w:hint="eastAsia"/>
                <w:sz w:val="32"/>
                <w:szCs w:val="32"/>
              </w:rPr>
              <w:t>不枉私情，以国家利益为先；农村纪检监察主任张立冬浩然正气，拒收贿赂，教育了自己的女儿；纪检监察科员王连虎辛勤工作、以单位为家，连续十几天不回家，精神可嘉；即将退休李主任公正执法，严明律己，影响了接班的年青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3" w:hRule="atLeast"/>
        </w:trPr>
        <w:tc>
          <w:tcPr>
            <w:tcW w:w="1574" w:type="dxa"/>
            <w:vAlign w:val="center"/>
          </w:tcPr>
          <w:p>
            <w:pPr>
              <w:ind w:firstLine="0" w:firstLineChars="0"/>
              <w:jc w:val="center"/>
              <w:rPr>
                <w:sz w:val="32"/>
                <w:szCs w:val="32"/>
              </w:rPr>
            </w:pPr>
            <w:r>
              <w:rPr>
                <w:rFonts w:hint="eastAsia"/>
                <w:sz w:val="32"/>
                <w:szCs w:val="32"/>
              </w:rPr>
              <w:t>观</w:t>
            </w:r>
          </w:p>
          <w:p>
            <w:pPr>
              <w:ind w:firstLine="0" w:firstLineChars="0"/>
              <w:jc w:val="center"/>
              <w:rPr>
                <w:sz w:val="32"/>
                <w:szCs w:val="32"/>
              </w:rPr>
            </w:pPr>
          </w:p>
          <w:p>
            <w:pPr>
              <w:ind w:firstLine="0" w:firstLineChars="0"/>
              <w:jc w:val="center"/>
              <w:rPr>
                <w:sz w:val="32"/>
                <w:szCs w:val="32"/>
              </w:rPr>
            </w:pPr>
            <w:r>
              <w:rPr>
                <w:rFonts w:hint="eastAsia"/>
                <w:sz w:val="32"/>
                <w:szCs w:val="32"/>
              </w:rPr>
              <w:t>后</w:t>
            </w:r>
          </w:p>
          <w:p>
            <w:pPr>
              <w:ind w:firstLine="0" w:firstLineChars="0"/>
              <w:jc w:val="center"/>
              <w:rPr>
                <w:sz w:val="32"/>
                <w:szCs w:val="32"/>
              </w:rPr>
            </w:pPr>
          </w:p>
          <w:p>
            <w:pPr>
              <w:ind w:firstLine="0" w:firstLineChars="0"/>
              <w:jc w:val="center"/>
              <w:rPr>
                <w:sz w:val="32"/>
                <w:szCs w:val="32"/>
              </w:rPr>
            </w:pPr>
            <w:r>
              <w:rPr>
                <w:rFonts w:hint="eastAsia"/>
                <w:sz w:val="32"/>
                <w:szCs w:val="32"/>
              </w:rPr>
              <w:t>感</w:t>
            </w:r>
          </w:p>
        </w:tc>
        <w:tc>
          <w:tcPr>
            <w:tcW w:w="7465" w:type="dxa"/>
            <w:gridSpan w:val="6"/>
            <w:vAlign w:val="center"/>
          </w:tcPr>
          <w:p>
            <w:pPr>
              <w:ind w:firstLine="640"/>
              <w:jc w:val="left"/>
              <w:rPr>
                <w:sz w:val="32"/>
                <w:szCs w:val="32"/>
              </w:rPr>
            </w:pPr>
            <w:r>
              <w:rPr>
                <w:rFonts w:hint="eastAsia" w:ascii="宋体" w:hAnsi="宋体" w:eastAsia="宋体" w:cs="宋体"/>
                <w:b w:val="0"/>
                <w:i w:val="0"/>
                <w:caps w:val="0"/>
                <w:color w:val="000000"/>
                <w:spacing w:val="0"/>
                <w:sz w:val="24"/>
                <w:szCs w:val="24"/>
                <w:shd w:val="clear" w:color="auto" w:fill="auto"/>
              </w:rPr>
              <w:t>通过观看有关反腐倡廉电教片，我进一步认识到只有通过全面的经常的教育，真正打牢思想政治基础，筑严思想政治防线，才能牢固树立马克思列宁主义的世界观、人生观和价值观，牢固树立正确的权力观、地位观和利益观。一个人世界观、人生观和价值观的形成与自己对客观事物的思维趋向和对客观事物的反应密切相关。因此，作为一名</w:t>
            </w:r>
            <w:r>
              <w:rPr>
                <w:rFonts w:hint="eastAsia" w:ascii="宋体" w:hAnsi="宋体" w:cs="宋体"/>
                <w:b w:val="0"/>
                <w:i w:val="0"/>
                <w:caps w:val="0"/>
                <w:color w:val="000000"/>
                <w:spacing w:val="0"/>
                <w:sz w:val="24"/>
                <w:szCs w:val="24"/>
                <w:shd w:val="clear" w:color="auto" w:fill="auto"/>
                <w:lang w:eastAsia="zh-CN"/>
              </w:rPr>
              <w:t>教师</w:t>
            </w:r>
            <w:r>
              <w:rPr>
                <w:rFonts w:hint="eastAsia" w:ascii="宋体" w:hAnsi="宋体" w:eastAsia="宋体" w:cs="宋体"/>
                <w:b w:val="0"/>
                <w:i w:val="0"/>
                <w:caps w:val="0"/>
                <w:color w:val="000000"/>
                <w:spacing w:val="0"/>
                <w:sz w:val="24"/>
                <w:szCs w:val="24"/>
                <w:shd w:val="clear" w:color="auto" w:fill="auto"/>
              </w:rPr>
              <w:t>要树立正确的世界观、人生观和价值观，必须坚定共产主义信念，始终坚持全心全意为人民服务的根本宗旨。</w:t>
            </w:r>
            <w:bookmarkStart w:id="0" w:name="_GoBack"/>
            <w:bookmarkEnd w:id="0"/>
          </w:p>
        </w:tc>
      </w:tr>
    </w:tbl>
    <w:p>
      <w:pPr>
        <w:ind w:left="480" w:firstLine="4200" w:firstLineChars="1500"/>
      </w:pPr>
    </w:p>
    <w:p>
      <w:pPr>
        <w:ind w:left="480" w:firstLine="4200" w:firstLineChars="1500"/>
      </w:pPr>
      <w:r>
        <w:rPr>
          <w:rFonts w:hint="eastAsia"/>
        </w:rPr>
        <w:t>常州市武进区漕桥小学</w:t>
      </w:r>
    </w:p>
    <w:p>
      <w:pPr>
        <w:ind w:left="480" w:firstLine="4480" w:firstLineChars="1600"/>
      </w:pPr>
      <w:r>
        <w:rPr>
          <w:rFonts w:hint="eastAsia"/>
        </w:rPr>
        <w:t>二〇一五年九月</w:t>
      </w:r>
    </w:p>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auto"/>
    <w:pitch w:val="default"/>
    <w:sig w:usb0="E10002FF" w:usb1="4000ACFF" w:usb2="00000009" w:usb3="00000000" w:csb0="2000019F"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documentProtection w:enforcement="0"/>
  <w:defaultTabStop w:val="420"/>
  <w:drawingGridHorizontalSpacing w:val="140"/>
  <w:drawingGridVerticalSpacing w:val="381"/>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71298E"/>
    <w:rsid w:val="000E6240"/>
    <w:rsid w:val="00321110"/>
    <w:rsid w:val="00383AFF"/>
    <w:rsid w:val="003D5267"/>
    <w:rsid w:val="004809C9"/>
    <w:rsid w:val="004B75CA"/>
    <w:rsid w:val="004D0787"/>
    <w:rsid w:val="0051356D"/>
    <w:rsid w:val="006008FD"/>
    <w:rsid w:val="00642581"/>
    <w:rsid w:val="006E08D4"/>
    <w:rsid w:val="0071298E"/>
    <w:rsid w:val="0072428D"/>
    <w:rsid w:val="0074017C"/>
    <w:rsid w:val="007A655E"/>
    <w:rsid w:val="00850F75"/>
    <w:rsid w:val="009A6022"/>
    <w:rsid w:val="009E1A6F"/>
    <w:rsid w:val="009E5333"/>
    <w:rsid w:val="00A31A3F"/>
    <w:rsid w:val="00B11C02"/>
    <w:rsid w:val="00BE75A8"/>
    <w:rsid w:val="00C729DC"/>
    <w:rsid w:val="00C91E7F"/>
    <w:rsid w:val="00CC0813"/>
    <w:rsid w:val="00D45186"/>
    <w:rsid w:val="00D664FC"/>
    <w:rsid w:val="00E9011F"/>
    <w:rsid w:val="00ED77CB"/>
    <w:rsid w:val="00F33A7F"/>
    <w:rsid w:val="00F33E2E"/>
    <w:rsid w:val="00F3439D"/>
    <w:rsid w:val="3BBD0B45"/>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ind w:firstLine="200" w:firstLineChars="200"/>
      <w:jc w:val="both"/>
    </w:pPr>
    <w:rPr>
      <w:rFonts w:ascii="Calibri" w:hAnsi="Calibri" w:eastAsia="宋体"/>
      <w:kern w:val="2"/>
      <w:sz w:val="28"/>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6"/>
    <w:unhideWhenUsed/>
    <w:qFormat/>
    <w:uiPriority w:val="9"/>
    <w:pPr>
      <w:keepNext/>
      <w:keepLines/>
      <w:spacing w:before="260" w:after="260" w:line="416" w:lineRule="auto"/>
      <w:outlineLvl w:val="1"/>
    </w:pPr>
    <w:rPr>
      <w:rFonts w:ascii="Cambria" w:hAnsi="Cambria" w:eastAsia="宋体"/>
      <w:b/>
      <w:bCs/>
      <w:sz w:val="32"/>
      <w:szCs w:val="32"/>
    </w:rPr>
  </w:style>
  <w:style w:type="paragraph" w:styleId="4">
    <w:name w:val="heading 3"/>
    <w:basedOn w:val="1"/>
    <w:next w:val="1"/>
    <w:link w:val="17"/>
    <w:unhideWhenUsed/>
    <w:qFormat/>
    <w:uiPriority w:val="9"/>
    <w:pPr>
      <w:keepNext/>
      <w:keepLines/>
      <w:spacing w:before="260" w:after="260" w:line="416" w:lineRule="auto"/>
      <w:outlineLvl w:val="2"/>
    </w:pPr>
    <w:rPr>
      <w:b/>
      <w:bCs/>
      <w:sz w:val="32"/>
      <w:szCs w:val="32"/>
    </w:rPr>
  </w:style>
  <w:style w:type="character" w:default="1" w:styleId="10">
    <w:name w:val="Default Paragraph Font"/>
    <w:unhideWhenUsed/>
    <w:uiPriority w:val="1"/>
  </w:style>
  <w:style w:type="table" w:default="1" w:styleId="11">
    <w:name w:val="Normal Table"/>
    <w:unhideWhenUsed/>
    <w:qFormat/>
    <w:uiPriority w:val="99"/>
    <w:tblPr>
      <w:tblStyle w:val="11"/>
      <w:tblLayout w:type="fixed"/>
      <w:tblCellMar>
        <w:top w:w="0" w:type="dxa"/>
        <w:left w:w="108" w:type="dxa"/>
        <w:bottom w:w="0" w:type="dxa"/>
        <w:right w:w="108" w:type="dxa"/>
      </w:tblCellMar>
    </w:tblPr>
    <w:tcPr>
      <w:textDirection w:val="lrTb"/>
    </w:tcPr>
  </w:style>
  <w:style w:type="paragraph" w:styleId="5">
    <w:name w:val="footer"/>
    <w:basedOn w:val="1"/>
    <w:link w:val="20"/>
    <w:unhideWhenUsed/>
    <w:uiPriority w:val="99"/>
    <w:pPr>
      <w:tabs>
        <w:tab w:val="center" w:pos="4153"/>
        <w:tab w:val="right" w:pos="8306"/>
      </w:tabs>
      <w:snapToGrid w:val="0"/>
      <w:spacing w:line="240" w:lineRule="atLeast"/>
      <w:jc w:val="left"/>
    </w:pPr>
    <w:rPr>
      <w:sz w:val="18"/>
      <w:szCs w:val="18"/>
    </w:rPr>
  </w:style>
  <w:style w:type="paragraph" w:styleId="6">
    <w:name w:val="header"/>
    <w:basedOn w:val="1"/>
    <w:link w:val="19"/>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Subtitle"/>
    <w:basedOn w:val="1"/>
    <w:next w:val="1"/>
    <w:link w:val="18"/>
    <w:qFormat/>
    <w:uiPriority w:val="11"/>
    <w:pPr>
      <w:spacing w:before="240" w:after="60" w:line="312" w:lineRule="auto"/>
      <w:jc w:val="center"/>
      <w:outlineLvl w:val="1"/>
    </w:pPr>
    <w:rPr>
      <w:rFonts w:ascii="Cambria" w:hAnsi="Cambria" w:eastAsia="宋体"/>
      <w:b/>
      <w:bCs/>
      <w:kern w:val="28"/>
      <w:sz w:val="32"/>
      <w:szCs w:val="32"/>
    </w:rPr>
  </w:style>
  <w:style w:type="paragraph" w:styleId="8">
    <w:name w:val="Normal (Web)"/>
    <w:unhideWhenUsed/>
    <w:uiPriority w:val="0"/>
    <w:pPr>
      <w:spacing w:before="100" w:beforeAutospacing="1" w:after="100" w:afterAutospacing="1"/>
      <w:ind w:left="0" w:right="0"/>
      <w:jc w:val="left"/>
    </w:pPr>
    <w:rPr>
      <w:kern w:val="0"/>
      <w:sz w:val="24"/>
      <w:lang w:val="en-US" w:eastAsia="zh-CN" w:bidi="ar-SA"/>
    </w:rPr>
  </w:style>
  <w:style w:type="paragraph" w:styleId="9">
    <w:name w:val="Title"/>
    <w:basedOn w:val="1"/>
    <w:next w:val="1"/>
    <w:link w:val="15"/>
    <w:qFormat/>
    <w:uiPriority w:val="10"/>
    <w:pPr>
      <w:spacing w:before="240" w:after="60"/>
      <w:jc w:val="center"/>
      <w:outlineLvl w:val="0"/>
    </w:pPr>
    <w:rPr>
      <w:rFonts w:ascii="Cambria" w:hAnsi="Cambria" w:eastAsia="宋体"/>
      <w:b/>
      <w:bCs/>
      <w:sz w:val="32"/>
      <w:szCs w:val="32"/>
    </w:rPr>
  </w:style>
  <w:style w:type="table" w:styleId="12">
    <w:name w:val="Table Grid"/>
    <w:basedOn w:val="11"/>
    <w:uiPriority w:val="59"/>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13">
    <w:name w:val="List Paragraph"/>
    <w:basedOn w:val="1"/>
    <w:qFormat/>
    <w:uiPriority w:val="34"/>
    <w:pPr>
      <w:ind w:firstLine="420"/>
    </w:pPr>
  </w:style>
  <w:style w:type="character" w:customStyle="1" w:styleId="14">
    <w:name w:val="标题 1 Char"/>
    <w:basedOn w:val="10"/>
    <w:link w:val="2"/>
    <w:uiPriority w:val="9"/>
    <w:rPr>
      <w:b/>
      <w:bCs/>
      <w:kern w:val="44"/>
      <w:sz w:val="44"/>
      <w:szCs w:val="44"/>
    </w:rPr>
  </w:style>
  <w:style w:type="character" w:customStyle="1" w:styleId="15">
    <w:name w:val="标题 Char"/>
    <w:basedOn w:val="10"/>
    <w:link w:val="9"/>
    <w:uiPriority w:val="10"/>
    <w:rPr>
      <w:rFonts w:ascii="Cambria" w:hAnsi="Cambria" w:eastAsia="宋体"/>
      <w:b/>
      <w:bCs/>
      <w:sz w:val="32"/>
      <w:szCs w:val="32"/>
    </w:rPr>
  </w:style>
  <w:style w:type="character" w:customStyle="1" w:styleId="16">
    <w:name w:val="标题 2 Char"/>
    <w:basedOn w:val="10"/>
    <w:link w:val="3"/>
    <w:uiPriority w:val="9"/>
    <w:rPr>
      <w:rFonts w:ascii="Cambria" w:hAnsi="Cambria" w:eastAsia="宋体"/>
      <w:b/>
      <w:bCs/>
      <w:sz w:val="32"/>
      <w:szCs w:val="32"/>
    </w:rPr>
  </w:style>
  <w:style w:type="character" w:customStyle="1" w:styleId="17">
    <w:name w:val="标题 3 Char"/>
    <w:basedOn w:val="10"/>
    <w:link w:val="4"/>
    <w:uiPriority w:val="9"/>
    <w:rPr>
      <w:b/>
      <w:bCs/>
      <w:sz w:val="32"/>
      <w:szCs w:val="32"/>
    </w:rPr>
  </w:style>
  <w:style w:type="character" w:customStyle="1" w:styleId="18">
    <w:name w:val="副标题 Char"/>
    <w:basedOn w:val="10"/>
    <w:link w:val="7"/>
    <w:uiPriority w:val="11"/>
    <w:rPr>
      <w:rFonts w:ascii="Cambria" w:hAnsi="Cambria" w:eastAsia="宋体"/>
      <w:b/>
      <w:bCs/>
      <w:kern w:val="28"/>
      <w:sz w:val="32"/>
      <w:szCs w:val="32"/>
    </w:rPr>
  </w:style>
  <w:style w:type="character" w:customStyle="1" w:styleId="19">
    <w:name w:val="页眉 Char"/>
    <w:basedOn w:val="10"/>
    <w:link w:val="6"/>
    <w:semiHidden/>
    <w:uiPriority w:val="99"/>
    <w:rPr>
      <w:sz w:val="18"/>
      <w:szCs w:val="18"/>
    </w:rPr>
  </w:style>
  <w:style w:type="character" w:customStyle="1" w:styleId="20">
    <w:name w:val="页脚 Char"/>
    <w:basedOn w:val="10"/>
    <w:link w:val="5"/>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14</Words>
  <Characters>82</Characters>
  <Lines>1</Lines>
  <Paragraphs>1</Paragraphs>
  <TotalTime>0</TotalTime>
  <ScaleCrop>false</ScaleCrop>
  <LinksUpToDate>false</LinksUpToDate>
  <CharactersWithSpaces>0</CharactersWithSpaces>
  <Application>WPS Office_9.1.0.5132_F1E327BC-269C-435d-A152-05C5408002CA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2015-09-25T06:45:00Z</dcterms:created>
  <dc:creator>CXKJ</dc:creator>
  <cp:lastModifiedBy>Administrator</cp:lastModifiedBy>
  <dcterms:modified xsi:type="dcterms:W3CDTF">2015-09-28T07:05:58Z</dcterms:modified>
  <dc:title>“观廉政微电影，促廉洁校园建设”活动记录表</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2052-9.1.0.5132</vt:lpwstr>
  </property>
</Properties>
</file>