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64B" w:rsidRPr="0082064B" w:rsidRDefault="0082064B" w:rsidP="0082064B">
      <w:pPr>
        <w:spacing w:line="400" w:lineRule="exact"/>
        <w:jc w:val="center"/>
        <w:rPr>
          <w:rFonts w:hint="eastAsia"/>
          <w:sz w:val="30"/>
          <w:szCs w:val="30"/>
        </w:rPr>
      </w:pPr>
      <w:r w:rsidRPr="0082064B">
        <w:rPr>
          <w:sz w:val="30"/>
          <w:szCs w:val="30"/>
        </w:rPr>
        <w:t>走进神话世界课外阅读指导课教学设计</w:t>
      </w:r>
    </w:p>
    <w:p w:rsidR="0082064B" w:rsidRPr="0082064B" w:rsidRDefault="0082064B" w:rsidP="0082064B">
      <w:pPr>
        <w:spacing w:line="400" w:lineRule="exact"/>
        <w:jc w:val="center"/>
        <w:rPr>
          <w:sz w:val="24"/>
        </w:rPr>
      </w:pPr>
      <w:bookmarkStart w:id="0" w:name="_GoBack"/>
      <w:r w:rsidRPr="0082064B">
        <w:rPr>
          <w:rFonts w:hint="eastAsia"/>
          <w:sz w:val="24"/>
        </w:rPr>
        <w:t>四（</w:t>
      </w:r>
      <w:r w:rsidRPr="0082064B">
        <w:rPr>
          <w:rFonts w:hint="eastAsia"/>
          <w:sz w:val="24"/>
        </w:rPr>
        <w:t>3</w:t>
      </w:r>
      <w:r w:rsidRPr="0082064B">
        <w:rPr>
          <w:rFonts w:hint="eastAsia"/>
          <w:sz w:val="24"/>
        </w:rPr>
        <w:t>）班</w:t>
      </w:r>
      <w:r w:rsidRPr="0082064B">
        <w:rPr>
          <w:rFonts w:hint="eastAsia"/>
          <w:sz w:val="24"/>
        </w:rPr>
        <w:t xml:space="preserve">  </w:t>
      </w:r>
      <w:proofErr w:type="gramStart"/>
      <w:r w:rsidRPr="0082064B">
        <w:rPr>
          <w:rFonts w:hint="eastAsia"/>
          <w:sz w:val="24"/>
        </w:rPr>
        <w:t>朱叶平</w:t>
      </w:r>
      <w:proofErr w:type="gramEnd"/>
    </w:p>
    <w:bookmarkEnd w:id="0"/>
    <w:p w:rsidR="0082064B" w:rsidRPr="00260EF0" w:rsidRDefault="0082064B" w:rsidP="0082064B">
      <w:pPr>
        <w:spacing w:line="400" w:lineRule="exact"/>
        <w:rPr>
          <w:sz w:val="24"/>
        </w:rPr>
      </w:pPr>
      <w:r w:rsidRPr="004A76FA">
        <w:t>  </w:t>
      </w:r>
      <w:r w:rsidRPr="00260EF0">
        <w:rPr>
          <w:sz w:val="24"/>
        </w:rPr>
        <w:t xml:space="preserve">  </w:t>
      </w:r>
      <w:r w:rsidRPr="00260EF0">
        <w:rPr>
          <w:sz w:val="24"/>
        </w:rPr>
        <w:t>一、教学目标：</w:t>
      </w:r>
    </w:p>
    <w:p w:rsidR="0082064B" w:rsidRPr="00260EF0" w:rsidRDefault="0082064B" w:rsidP="0082064B">
      <w:pPr>
        <w:spacing w:line="400" w:lineRule="exact"/>
        <w:rPr>
          <w:sz w:val="24"/>
        </w:rPr>
      </w:pPr>
      <w:r w:rsidRPr="00260EF0">
        <w:rPr>
          <w:sz w:val="24"/>
        </w:rPr>
        <w:t>    1</w:t>
      </w:r>
      <w:r>
        <w:rPr>
          <w:rFonts w:hint="eastAsia"/>
          <w:sz w:val="24"/>
        </w:rPr>
        <w:t>、</w:t>
      </w:r>
      <w:r w:rsidRPr="00260EF0">
        <w:rPr>
          <w:sz w:val="24"/>
        </w:rPr>
        <w:t>.</w:t>
      </w:r>
      <w:r w:rsidRPr="00260EF0">
        <w:rPr>
          <w:sz w:val="24"/>
        </w:rPr>
        <w:t>通过阅读了解神话的特点，理解本文联想和</w:t>
      </w:r>
      <w:proofErr w:type="gramStart"/>
      <w:r w:rsidRPr="00260EF0">
        <w:rPr>
          <w:sz w:val="24"/>
        </w:rPr>
        <w:t>想像</w:t>
      </w:r>
      <w:proofErr w:type="gramEnd"/>
      <w:r w:rsidRPr="00260EF0">
        <w:rPr>
          <w:sz w:val="24"/>
        </w:rPr>
        <w:t>手法的运用。</w:t>
      </w:r>
    </w:p>
    <w:p w:rsidR="0082064B" w:rsidRPr="00260EF0" w:rsidRDefault="0082064B" w:rsidP="0082064B">
      <w:pPr>
        <w:spacing w:line="400" w:lineRule="exact"/>
        <w:rPr>
          <w:sz w:val="24"/>
        </w:rPr>
      </w:pPr>
      <w:r w:rsidRPr="00260EF0">
        <w:rPr>
          <w:sz w:val="24"/>
        </w:rPr>
        <w:t>    2</w:t>
      </w:r>
      <w:r>
        <w:rPr>
          <w:rFonts w:hint="eastAsia"/>
          <w:sz w:val="24"/>
        </w:rPr>
        <w:t>、</w:t>
      </w:r>
      <w:r w:rsidRPr="00260EF0">
        <w:rPr>
          <w:sz w:val="24"/>
        </w:rPr>
        <w:t>指导学生了解课外阅读方法，进行有关神话的趣味积累，提高课外阅读的兴趣，养成良好的阅读习惯。</w:t>
      </w:r>
    </w:p>
    <w:p w:rsidR="0082064B" w:rsidRPr="00260EF0" w:rsidRDefault="0082064B" w:rsidP="0082064B">
      <w:pPr>
        <w:spacing w:line="400" w:lineRule="exact"/>
        <w:rPr>
          <w:sz w:val="24"/>
        </w:rPr>
      </w:pPr>
      <w:r w:rsidRPr="00260EF0">
        <w:rPr>
          <w:sz w:val="24"/>
        </w:rPr>
        <w:t>    3</w:t>
      </w:r>
      <w:r>
        <w:rPr>
          <w:rFonts w:hint="eastAsia"/>
          <w:sz w:val="24"/>
        </w:rPr>
        <w:t>、</w:t>
      </w:r>
      <w:r w:rsidRPr="00260EF0">
        <w:rPr>
          <w:sz w:val="24"/>
        </w:rPr>
        <w:t>通过阅读神话故事，感受中国古代神话故事的丰富多彩让学生从中了解中国和希腊悠久的历史、灿烂的文化、古老的文明，感受历史文化的璀璨与美好。</w:t>
      </w:r>
    </w:p>
    <w:p w:rsidR="0082064B" w:rsidRPr="00260EF0" w:rsidRDefault="0082064B" w:rsidP="0082064B">
      <w:pPr>
        <w:spacing w:line="400" w:lineRule="exact"/>
        <w:rPr>
          <w:sz w:val="24"/>
        </w:rPr>
      </w:pPr>
      <w:r w:rsidRPr="00260EF0">
        <w:rPr>
          <w:sz w:val="24"/>
        </w:rPr>
        <w:t>    </w:t>
      </w:r>
      <w:r w:rsidRPr="00260EF0">
        <w:rPr>
          <w:sz w:val="24"/>
        </w:rPr>
        <w:t>二、教学重点难点：通过阅读神话故事，感受中国古代神话故事的丰富多彩让学生从中了解中国和希腊悠久的历史、灿烂的文化、古老的文明，感受历史文化的璀璨与美好。</w:t>
      </w:r>
    </w:p>
    <w:p w:rsidR="0082064B" w:rsidRPr="00260EF0" w:rsidRDefault="0082064B" w:rsidP="0082064B">
      <w:pPr>
        <w:spacing w:line="400" w:lineRule="exact"/>
        <w:rPr>
          <w:sz w:val="24"/>
        </w:rPr>
      </w:pPr>
      <w:r w:rsidRPr="00260EF0">
        <w:rPr>
          <w:sz w:val="24"/>
        </w:rPr>
        <w:t>    </w:t>
      </w:r>
      <w:r w:rsidRPr="00260EF0">
        <w:rPr>
          <w:sz w:val="24"/>
        </w:rPr>
        <w:t>三、教学准备：学生自读课外阅读书目《中外神话传说》</w:t>
      </w:r>
    </w:p>
    <w:p w:rsidR="0082064B" w:rsidRPr="00260EF0" w:rsidRDefault="0082064B" w:rsidP="0082064B">
      <w:pPr>
        <w:spacing w:line="400" w:lineRule="exact"/>
        <w:rPr>
          <w:sz w:val="24"/>
        </w:rPr>
      </w:pPr>
      <w:r w:rsidRPr="00260EF0">
        <w:rPr>
          <w:sz w:val="24"/>
        </w:rPr>
        <w:t>        </w:t>
      </w:r>
      <w:r w:rsidRPr="00260EF0">
        <w:rPr>
          <w:sz w:val="24"/>
        </w:rPr>
        <w:t>教学过程：</w:t>
      </w:r>
    </w:p>
    <w:p w:rsidR="0082064B" w:rsidRPr="00260EF0" w:rsidRDefault="0082064B" w:rsidP="0082064B">
      <w:pPr>
        <w:spacing w:line="400" w:lineRule="exact"/>
        <w:rPr>
          <w:sz w:val="24"/>
        </w:rPr>
      </w:pPr>
      <w:r w:rsidRPr="00260EF0">
        <w:rPr>
          <w:sz w:val="24"/>
        </w:rPr>
        <w:t>        </w:t>
      </w:r>
      <w:r w:rsidRPr="00260EF0">
        <w:rPr>
          <w:sz w:val="24"/>
        </w:rPr>
        <w:t>课间播放动画《哪吒闹海》</w:t>
      </w:r>
    </w:p>
    <w:p w:rsidR="0082064B" w:rsidRPr="00260EF0" w:rsidRDefault="0082064B" w:rsidP="0082064B">
      <w:pPr>
        <w:spacing w:line="400" w:lineRule="exact"/>
        <w:rPr>
          <w:sz w:val="24"/>
        </w:rPr>
      </w:pPr>
      <w:r w:rsidRPr="00260EF0">
        <w:rPr>
          <w:sz w:val="24"/>
        </w:rPr>
        <w:t>    </w:t>
      </w:r>
      <w:r w:rsidRPr="00260EF0">
        <w:rPr>
          <w:sz w:val="24"/>
        </w:rPr>
        <w:t>一、创设情境，感知神话人物。</w:t>
      </w:r>
    </w:p>
    <w:p w:rsidR="0082064B" w:rsidRPr="00260EF0" w:rsidRDefault="0082064B" w:rsidP="0082064B">
      <w:pPr>
        <w:spacing w:line="400" w:lineRule="exact"/>
        <w:rPr>
          <w:sz w:val="24"/>
        </w:rPr>
      </w:pPr>
      <w:r w:rsidRPr="00260EF0">
        <w:rPr>
          <w:sz w:val="24"/>
        </w:rPr>
        <w:t>    1</w:t>
      </w:r>
      <w:r>
        <w:rPr>
          <w:rFonts w:hint="eastAsia"/>
          <w:sz w:val="24"/>
        </w:rPr>
        <w:t>、</w:t>
      </w:r>
      <w:r w:rsidRPr="00260EF0">
        <w:rPr>
          <w:sz w:val="24"/>
        </w:rPr>
        <w:t>知道这部动画片叫什么名字吗？对了叫《哪吒闹海》它选自中国古代神话故事《封神榜》。同学们，大家都读过哪些神话故事呢？指名说。你能把它的名字写在黑板上吗？（学生上黑板写名字）</w:t>
      </w:r>
    </w:p>
    <w:p w:rsidR="0082064B" w:rsidRPr="00260EF0" w:rsidRDefault="0082064B" w:rsidP="0082064B">
      <w:pPr>
        <w:spacing w:line="400" w:lineRule="exact"/>
        <w:rPr>
          <w:sz w:val="24"/>
        </w:rPr>
      </w:pPr>
      <w:r w:rsidRPr="00260EF0">
        <w:rPr>
          <w:sz w:val="24"/>
        </w:rPr>
        <w:t>    2</w:t>
      </w:r>
      <w:r>
        <w:rPr>
          <w:rFonts w:hint="eastAsia"/>
          <w:sz w:val="24"/>
        </w:rPr>
        <w:t>、</w:t>
      </w:r>
      <w:r w:rsidRPr="00260EF0">
        <w:rPr>
          <w:sz w:val="24"/>
        </w:rPr>
        <w:t>知道这么多神话故事，大家真了不起！在这些神话人物中，你最喜欢谁？为什么？（引导说话</w:t>
      </w:r>
      <w:r w:rsidRPr="00260EF0">
        <w:rPr>
          <w:sz w:val="24"/>
        </w:rPr>
        <w:t>——</w:t>
      </w:r>
      <w:r w:rsidRPr="00260EF0">
        <w:rPr>
          <w:sz w:val="24"/>
        </w:rPr>
        <w:t>说出人物形象，特征，性格特点等）</w:t>
      </w:r>
    </w:p>
    <w:p w:rsidR="0082064B" w:rsidRPr="00260EF0" w:rsidRDefault="0082064B" w:rsidP="0082064B">
      <w:pPr>
        <w:spacing w:line="400" w:lineRule="exact"/>
        <w:rPr>
          <w:sz w:val="24"/>
        </w:rPr>
      </w:pPr>
      <w:r w:rsidRPr="00260EF0">
        <w:rPr>
          <w:sz w:val="24"/>
        </w:rPr>
        <w:t>    </w:t>
      </w:r>
      <w:r w:rsidRPr="00260EF0">
        <w:rPr>
          <w:sz w:val="24"/>
        </w:rPr>
        <w:t>根据学生的回答相机板书：（本领大，呼风唤雨，乐于助人，与自然作斗争，不怕困难、坚持不懈、为民造福、</w:t>
      </w:r>
      <w:r w:rsidRPr="00260EF0">
        <w:rPr>
          <w:sz w:val="24"/>
        </w:rPr>
        <w:t>……</w:t>
      </w:r>
      <w:r w:rsidRPr="00260EF0">
        <w:rPr>
          <w:sz w:val="24"/>
        </w:rPr>
        <w:t>）</w:t>
      </w:r>
    </w:p>
    <w:p w:rsidR="0082064B" w:rsidRPr="00260EF0" w:rsidRDefault="0082064B" w:rsidP="0082064B">
      <w:pPr>
        <w:spacing w:line="400" w:lineRule="exact"/>
        <w:rPr>
          <w:sz w:val="24"/>
        </w:rPr>
      </w:pPr>
      <w:r w:rsidRPr="00260EF0">
        <w:rPr>
          <w:sz w:val="24"/>
        </w:rPr>
        <w:t>    </w:t>
      </w:r>
      <w:r w:rsidRPr="00260EF0">
        <w:rPr>
          <w:sz w:val="24"/>
        </w:rPr>
        <w:t>师评：古时候，科学不发达，很多事情人们无法解释，以为神在起作用呢！其实神就是人们心目的英雄，在神话里，他们本领高超，去代表人去和恶劣的自然做斗争。</w:t>
      </w:r>
    </w:p>
    <w:p w:rsidR="0082064B" w:rsidRPr="00260EF0" w:rsidRDefault="0082064B" w:rsidP="0082064B">
      <w:pPr>
        <w:spacing w:line="400" w:lineRule="exact"/>
        <w:rPr>
          <w:sz w:val="24"/>
        </w:rPr>
      </w:pPr>
      <w:r w:rsidRPr="00260EF0">
        <w:rPr>
          <w:sz w:val="24"/>
        </w:rPr>
        <w:t>    </w:t>
      </w:r>
      <w:r w:rsidRPr="00260EF0">
        <w:rPr>
          <w:sz w:val="24"/>
        </w:rPr>
        <w:t>重点点评：老师知道同学们为什么这么喜欢哪吒和沉香了，因为他们都很善良和孝顺是孩子们的神。</w:t>
      </w:r>
    </w:p>
    <w:p w:rsidR="0082064B" w:rsidRPr="00260EF0" w:rsidRDefault="0082064B" w:rsidP="0082064B">
      <w:pPr>
        <w:spacing w:line="400" w:lineRule="exact"/>
        <w:rPr>
          <w:sz w:val="24"/>
        </w:rPr>
      </w:pPr>
      <w:r w:rsidRPr="00260EF0">
        <w:rPr>
          <w:sz w:val="24"/>
        </w:rPr>
        <w:t>    3</w:t>
      </w:r>
      <w:r>
        <w:rPr>
          <w:rFonts w:hint="eastAsia"/>
          <w:sz w:val="24"/>
        </w:rPr>
        <w:t>、</w:t>
      </w:r>
      <w:r w:rsidRPr="00260EF0">
        <w:rPr>
          <w:sz w:val="24"/>
        </w:rPr>
        <w:t>其实啊，刚刚大家说到的故事，有的已经走进我们的语文课本。我们的语文课本中，每一册都有神话故事。</w:t>
      </w:r>
    </w:p>
    <w:p w:rsidR="0082064B" w:rsidRPr="00260EF0" w:rsidRDefault="0082064B" w:rsidP="0082064B">
      <w:pPr>
        <w:spacing w:line="400" w:lineRule="exact"/>
        <w:rPr>
          <w:sz w:val="24"/>
        </w:rPr>
      </w:pPr>
      <w:r w:rsidRPr="00260EF0">
        <w:rPr>
          <w:sz w:val="24"/>
        </w:rPr>
        <w:t>    </w:t>
      </w:r>
      <w:r w:rsidRPr="00260EF0">
        <w:rPr>
          <w:sz w:val="24"/>
        </w:rPr>
        <w:t>除此之外，我们的课外书中还有很多。中国神话那里有？不光我们手里的《中外神话传说》，向《诗经》、《左传》、《国语》、《庄子》、《山海经》、《楚辞》，乃至于唐诗宋词里都有，神话故事太多了，不仅中国有，外国也有。我们读过的神话仅仅是神话世界中的一滴水呀！今天我们就借助《中外神话传说》这本书，走进神话世界，更好地读懂神话。</w:t>
      </w:r>
    </w:p>
    <w:p w:rsidR="0082064B" w:rsidRPr="00260EF0" w:rsidRDefault="0082064B" w:rsidP="0082064B">
      <w:pPr>
        <w:spacing w:line="400" w:lineRule="exact"/>
        <w:rPr>
          <w:sz w:val="24"/>
        </w:rPr>
      </w:pPr>
      <w:r w:rsidRPr="00260EF0">
        <w:rPr>
          <w:sz w:val="24"/>
        </w:rPr>
        <w:lastRenderedPageBreak/>
        <w:t>    </w:t>
      </w:r>
      <w:r w:rsidRPr="00260EF0">
        <w:rPr>
          <w:sz w:val="24"/>
        </w:rPr>
        <w:t>二、品神话，读懂故事</w:t>
      </w:r>
    </w:p>
    <w:p w:rsidR="0082064B" w:rsidRPr="00260EF0" w:rsidRDefault="0082064B" w:rsidP="0082064B">
      <w:pPr>
        <w:spacing w:line="400" w:lineRule="exact"/>
        <w:rPr>
          <w:sz w:val="24"/>
        </w:rPr>
      </w:pPr>
      <w:r w:rsidRPr="00260EF0">
        <w:rPr>
          <w:sz w:val="24"/>
        </w:rPr>
        <w:t xml:space="preserve">        </w:t>
      </w:r>
      <w:r w:rsidRPr="00260EF0">
        <w:rPr>
          <w:sz w:val="24"/>
        </w:rPr>
        <w:t>品读《盘古开天辟地》</w:t>
      </w:r>
    </w:p>
    <w:p w:rsidR="0082064B" w:rsidRPr="00260EF0" w:rsidRDefault="0082064B" w:rsidP="0082064B">
      <w:pPr>
        <w:spacing w:line="400" w:lineRule="exact"/>
        <w:rPr>
          <w:sz w:val="24"/>
        </w:rPr>
      </w:pPr>
      <w:r w:rsidRPr="00260EF0">
        <w:rPr>
          <w:sz w:val="24"/>
        </w:rPr>
        <w:t>    1</w:t>
      </w:r>
      <w:r>
        <w:rPr>
          <w:rFonts w:hint="eastAsia"/>
          <w:sz w:val="24"/>
        </w:rPr>
        <w:t>、</w:t>
      </w:r>
      <w:r w:rsidRPr="00260EF0">
        <w:rPr>
          <w:sz w:val="24"/>
        </w:rPr>
        <w:t>打开目录，同学们会发现《阿里山》和《世界最初的七天》这两个故事之间空了一行。看到了么？分隔的前部分是中国古代的神话，后半部是外国的神话。中国部分的第一个故事《盘古开天辟地》都读过了吗？谁来说一说故事主要讲了什么？（出示说话训练：读了《盘古开天辟地》，我知道了天和地起源的传说：</w:t>
      </w:r>
      <w:proofErr w:type="gramStart"/>
      <w:r w:rsidRPr="00260EF0">
        <w:rPr>
          <w:sz w:val="24"/>
        </w:rPr>
        <w:t>很久很久</w:t>
      </w:r>
      <w:proofErr w:type="gramEnd"/>
      <w:r w:rsidRPr="00260EF0">
        <w:rPr>
          <w:sz w:val="24"/>
        </w:rPr>
        <w:t>以前，天和地</w:t>
      </w:r>
      <w:r w:rsidRPr="00260EF0">
        <w:rPr>
          <w:sz w:val="24"/>
        </w:rPr>
        <w:t>____,</w:t>
      </w:r>
      <w:r w:rsidRPr="00260EF0">
        <w:rPr>
          <w:sz w:val="24"/>
        </w:rPr>
        <w:t>宇宙混沌一团</w:t>
      </w:r>
      <w:r w:rsidRPr="00260EF0">
        <w:rPr>
          <w:sz w:val="24"/>
        </w:rPr>
        <w:t>,</w:t>
      </w:r>
      <w:r w:rsidRPr="00260EF0">
        <w:rPr>
          <w:sz w:val="24"/>
        </w:rPr>
        <w:t>像</w:t>
      </w:r>
      <w:r w:rsidRPr="00260EF0">
        <w:rPr>
          <w:sz w:val="24"/>
        </w:rPr>
        <w:t>___,</w:t>
      </w:r>
      <w:r w:rsidRPr="00260EF0">
        <w:rPr>
          <w:sz w:val="24"/>
        </w:rPr>
        <w:t>是</w:t>
      </w:r>
      <w:r w:rsidRPr="00260EF0">
        <w:rPr>
          <w:sz w:val="24"/>
        </w:rPr>
        <w:t>___</w:t>
      </w:r>
      <w:r w:rsidRPr="00260EF0">
        <w:rPr>
          <w:sz w:val="24"/>
        </w:rPr>
        <w:t>用他的神力</w:t>
      </w:r>
      <w:r w:rsidRPr="00260EF0">
        <w:rPr>
          <w:sz w:val="24"/>
        </w:rPr>
        <w:t>,</w:t>
      </w:r>
      <w:r w:rsidRPr="00260EF0">
        <w:rPr>
          <w:sz w:val="24"/>
        </w:rPr>
        <w:t>开辟了</w:t>
      </w:r>
      <w:r w:rsidRPr="00260EF0">
        <w:rPr>
          <w:sz w:val="24"/>
        </w:rPr>
        <w:t>___,</w:t>
      </w:r>
      <w:r w:rsidRPr="00260EF0">
        <w:rPr>
          <w:sz w:val="24"/>
        </w:rPr>
        <w:t>他的</w:t>
      </w:r>
      <w:r w:rsidRPr="00260EF0">
        <w:rPr>
          <w:sz w:val="24"/>
        </w:rPr>
        <w:t xml:space="preserve">___ </w:t>
      </w:r>
      <w:r w:rsidRPr="00260EF0">
        <w:rPr>
          <w:sz w:val="24"/>
        </w:rPr>
        <w:t>变成了世间的万物。）</w:t>
      </w:r>
    </w:p>
    <w:p w:rsidR="0082064B" w:rsidRPr="00260EF0" w:rsidRDefault="0082064B" w:rsidP="0082064B">
      <w:pPr>
        <w:spacing w:line="400" w:lineRule="exact"/>
        <w:rPr>
          <w:sz w:val="24"/>
        </w:rPr>
      </w:pPr>
      <w:r w:rsidRPr="00260EF0">
        <w:rPr>
          <w:sz w:val="24"/>
        </w:rPr>
        <w:t>    2</w:t>
      </w:r>
      <w:r>
        <w:rPr>
          <w:rFonts w:hint="eastAsia"/>
          <w:sz w:val="24"/>
        </w:rPr>
        <w:t>、</w:t>
      </w:r>
      <w:r w:rsidRPr="00260EF0">
        <w:rPr>
          <w:sz w:val="24"/>
        </w:rPr>
        <w:t>在这个故事中，你最喜欢哪一个情节呢？</w:t>
      </w:r>
    </w:p>
    <w:p w:rsidR="0082064B" w:rsidRPr="00260EF0" w:rsidRDefault="0082064B" w:rsidP="0082064B">
      <w:pPr>
        <w:spacing w:line="400" w:lineRule="exact"/>
        <w:rPr>
          <w:sz w:val="24"/>
        </w:rPr>
      </w:pPr>
      <w:r w:rsidRPr="00260EF0">
        <w:rPr>
          <w:sz w:val="24"/>
        </w:rPr>
        <w:t>    </w:t>
      </w:r>
      <w:r w:rsidRPr="00260EF0">
        <w:rPr>
          <w:sz w:val="24"/>
        </w:rPr>
        <w:t>指名交流评价</w:t>
      </w:r>
    </w:p>
    <w:p w:rsidR="0082064B" w:rsidRPr="00260EF0" w:rsidRDefault="0082064B" w:rsidP="0082064B">
      <w:pPr>
        <w:spacing w:line="400" w:lineRule="exact"/>
        <w:rPr>
          <w:sz w:val="24"/>
        </w:rPr>
      </w:pPr>
      <w:r w:rsidRPr="00260EF0">
        <w:rPr>
          <w:sz w:val="24"/>
        </w:rPr>
        <w:t>    3</w:t>
      </w:r>
      <w:r>
        <w:rPr>
          <w:rFonts w:hint="eastAsia"/>
          <w:sz w:val="24"/>
        </w:rPr>
        <w:t>、</w:t>
      </w:r>
      <w:r w:rsidRPr="00260EF0">
        <w:rPr>
          <w:sz w:val="24"/>
        </w:rPr>
        <w:t>喜欢神话故事，不能仅仅知道故事的情节，咱们要想领略神话故事的丰富内涵，不仅要细细品读字句，有时还要结合文字，展开大胆的想象。</w:t>
      </w:r>
    </w:p>
    <w:p w:rsidR="0082064B" w:rsidRPr="00260EF0" w:rsidRDefault="0082064B" w:rsidP="0082064B">
      <w:pPr>
        <w:spacing w:line="400" w:lineRule="exact"/>
        <w:rPr>
          <w:sz w:val="24"/>
        </w:rPr>
      </w:pPr>
      <w:r w:rsidRPr="00260EF0">
        <w:rPr>
          <w:sz w:val="24"/>
        </w:rPr>
        <w:t>    4</w:t>
      </w:r>
      <w:r>
        <w:rPr>
          <w:rFonts w:hint="eastAsia"/>
          <w:sz w:val="24"/>
        </w:rPr>
        <w:t>、</w:t>
      </w:r>
      <w:r w:rsidRPr="00260EF0">
        <w:rPr>
          <w:sz w:val="24"/>
        </w:rPr>
        <w:t>教师边读边做标记，边指导学生想象画面。老师以自己的读书感受指导学生如何读书。注意师生互动。</w:t>
      </w:r>
    </w:p>
    <w:p w:rsidR="0082064B" w:rsidRPr="00260EF0" w:rsidRDefault="0082064B" w:rsidP="0082064B">
      <w:pPr>
        <w:spacing w:line="400" w:lineRule="exact"/>
        <w:rPr>
          <w:sz w:val="24"/>
        </w:rPr>
      </w:pPr>
      <w:r w:rsidRPr="00260EF0">
        <w:rPr>
          <w:sz w:val="24"/>
        </w:rPr>
        <w:t>    </w:t>
      </w:r>
      <w:r w:rsidRPr="00260EF0">
        <w:rPr>
          <w:sz w:val="24"/>
        </w:rPr>
        <w:t>实物展示全文，教师边带学生读，边现场做记号。</w:t>
      </w:r>
    </w:p>
    <w:p w:rsidR="0082064B" w:rsidRPr="00260EF0" w:rsidRDefault="0082064B" w:rsidP="0082064B">
      <w:pPr>
        <w:spacing w:line="400" w:lineRule="exact"/>
        <w:rPr>
          <w:sz w:val="24"/>
        </w:rPr>
      </w:pPr>
      <w:r w:rsidRPr="00260EF0">
        <w:rPr>
          <w:sz w:val="24"/>
        </w:rPr>
        <w:t>    </w:t>
      </w:r>
      <w:r w:rsidRPr="00260EF0">
        <w:rPr>
          <w:sz w:val="24"/>
        </w:rPr>
        <w:t>品读盘古开天辟地的这一段，体验盘古开天辟地的艰难。如：轻而清、重而浊。教师指导：遇到好的词语和句子，可以在旁边做一下记号</w:t>
      </w:r>
    </w:p>
    <w:p w:rsidR="0082064B" w:rsidRPr="00260EF0" w:rsidRDefault="0082064B" w:rsidP="0082064B">
      <w:pPr>
        <w:spacing w:line="400" w:lineRule="exact"/>
        <w:rPr>
          <w:sz w:val="24"/>
        </w:rPr>
      </w:pPr>
      <w:r w:rsidRPr="00260EF0">
        <w:rPr>
          <w:sz w:val="24"/>
        </w:rPr>
        <w:t>    </w:t>
      </w:r>
      <w:r w:rsidRPr="00260EF0">
        <w:rPr>
          <w:sz w:val="24"/>
        </w:rPr>
        <w:t>品读盘古手撑住天地，不让天地合拢的这一段。做一下动作，想象当时的画面感受盘古的伟大。教师指导：读后的感受往往是珍贵且易逝的，可以在书旁的空白处写下来。</w:t>
      </w:r>
    </w:p>
    <w:p w:rsidR="0082064B" w:rsidRPr="00260EF0" w:rsidRDefault="0082064B" w:rsidP="0082064B">
      <w:pPr>
        <w:spacing w:line="400" w:lineRule="exact"/>
        <w:rPr>
          <w:sz w:val="24"/>
        </w:rPr>
      </w:pPr>
      <w:r w:rsidRPr="00260EF0">
        <w:rPr>
          <w:sz w:val="24"/>
        </w:rPr>
        <w:t>    </w:t>
      </w:r>
      <w:r w:rsidRPr="00260EF0">
        <w:rPr>
          <w:sz w:val="24"/>
        </w:rPr>
        <w:t>小结：我们这样一读啊，书中的人物好像活了过来一样，情节也更生动了，我们仿佛身临其境，这样读书才会越读越有趣呢。</w:t>
      </w:r>
    </w:p>
    <w:p w:rsidR="0082064B" w:rsidRPr="00260EF0" w:rsidRDefault="0082064B" w:rsidP="0082064B">
      <w:pPr>
        <w:spacing w:line="400" w:lineRule="exact"/>
        <w:rPr>
          <w:sz w:val="24"/>
        </w:rPr>
      </w:pPr>
      <w:r w:rsidRPr="00260EF0">
        <w:rPr>
          <w:sz w:val="24"/>
        </w:rPr>
        <w:t>    5</w:t>
      </w:r>
      <w:r w:rsidRPr="00260EF0">
        <w:rPr>
          <w:sz w:val="24"/>
        </w:rPr>
        <w:t>、总结板书：我们刚才是怎么读这一段的呢？书中好的语言，可以划下来。</w:t>
      </w:r>
    </w:p>
    <w:p w:rsidR="0082064B" w:rsidRPr="00260EF0" w:rsidRDefault="0082064B" w:rsidP="0082064B">
      <w:pPr>
        <w:spacing w:line="400" w:lineRule="exact"/>
        <w:rPr>
          <w:sz w:val="24"/>
        </w:rPr>
      </w:pPr>
      <w:r w:rsidRPr="00260EF0">
        <w:rPr>
          <w:sz w:val="24"/>
        </w:rPr>
        <w:t>精彩的情节可以反复读，并展开想象，有了感受可以写下来，有疑问也可以写下来。感受深刻的地方要有声有色的读读。实在喜欢还可以背背。相信同学们在平时的阅读中，都带着这样的方法读书，收获一定会很大的。</w:t>
      </w:r>
    </w:p>
    <w:p w:rsidR="0082064B" w:rsidRPr="00260EF0" w:rsidRDefault="0082064B" w:rsidP="0082064B">
      <w:pPr>
        <w:spacing w:line="400" w:lineRule="exact"/>
        <w:rPr>
          <w:sz w:val="24"/>
        </w:rPr>
      </w:pPr>
      <w:r w:rsidRPr="00260EF0">
        <w:rPr>
          <w:sz w:val="24"/>
        </w:rPr>
        <w:t xml:space="preserve">                  </w:t>
      </w:r>
      <w:r w:rsidRPr="00260EF0">
        <w:rPr>
          <w:sz w:val="24"/>
        </w:rPr>
        <w:t>板书：</w:t>
      </w:r>
    </w:p>
    <w:p w:rsidR="0082064B" w:rsidRPr="00260EF0" w:rsidRDefault="0082064B" w:rsidP="0082064B">
      <w:pPr>
        <w:spacing w:line="400" w:lineRule="exact"/>
        <w:rPr>
          <w:sz w:val="24"/>
        </w:rPr>
      </w:pPr>
      <w:r w:rsidRPr="00260EF0">
        <w:rPr>
          <w:sz w:val="24"/>
        </w:rPr>
        <w:t xml:space="preserve">                  </w:t>
      </w:r>
      <w:r w:rsidRPr="00260EF0">
        <w:rPr>
          <w:sz w:val="24"/>
        </w:rPr>
        <w:t>做记号</w:t>
      </w:r>
    </w:p>
    <w:p w:rsidR="0082064B" w:rsidRPr="00260EF0" w:rsidRDefault="0082064B" w:rsidP="0082064B">
      <w:pPr>
        <w:spacing w:line="400" w:lineRule="exact"/>
        <w:rPr>
          <w:sz w:val="24"/>
        </w:rPr>
      </w:pPr>
      <w:r w:rsidRPr="00260EF0">
        <w:rPr>
          <w:sz w:val="24"/>
        </w:rPr>
        <w:t xml:space="preserve">                  </w:t>
      </w:r>
      <w:r w:rsidRPr="00260EF0">
        <w:rPr>
          <w:sz w:val="24"/>
        </w:rPr>
        <w:t>想画面</w:t>
      </w:r>
    </w:p>
    <w:p w:rsidR="0082064B" w:rsidRPr="00260EF0" w:rsidRDefault="0082064B" w:rsidP="0082064B">
      <w:pPr>
        <w:spacing w:line="400" w:lineRule="exact"/>
        <w:rPr>
          <w:sz w:val="24"/>
        </w:rPr>
      </w:pPr>
      <w:r w:rsidRPr="00260EF0">
        <w:rPr>
          <w:sz w:val="24"/>
        </w:rPr>
        <w:t xml:space="preserve">                  </w:t>
      </w:r>
      <w:r w:rsidRPr="00260EF0">
        <w:rPr>
          <w:sz w:val="24"/>
        </w:rPr>
        <w:t>写感受</w:t>
      </w:r>
    </w:p>
    <w:p w:rsidR="0082064B" w:rsidRPr="00260EF0" w:rsidRDefault="0082064B" w:rsidP="0082064B">
      <w:pPr>
        <w:spacing w:line="400" w:lineRule="exact"/>
        <w:rPr>
          <w:sz w:val="24"/>
        </w:rPr>
      </w:pPr>
      <w:r w:rsidRPr="00260EF0">
        <w:rPr>
          <w:sz w:val="24"/>
        </w:rPr>
        <w:t>                  </w:t>
      </w:r>
    </w:p>
    <w:p w:rsidR="00BE2259" w:rsidRPr="0082064B" w:rsidRDefault="00BE2259" w:rsidP="0082064B">
      <w:pPr>
        <w:spacing w:line="400" w:lineRule="exact"/>
      </w:pPr>
    </w:p>
    <w:sectPr w:rsidR="00BE2259" w:rsidRPr="0082064B" w:rsidSect="00BE22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C13" w:rsidRDefault="00F03C13" w:rsidP="0082064B">
      <w:r>
        <w:separator/>
      </w:r>
    </w:p>
  </w:endnote>
  <w:endnote w:type="continuationSeparator" w:id="0">
    <w:p w:rsidR="00F03C13" w:rsidRDefault="00F03C13" w:rsidP="0082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C13" w:rsidRDefault="00F03C13" w:rsidP="0082064B">
      <w:r>
        <w:separator/>
      </w:r>
    </w:p>
  </w:footnote>
  <w:footnote w:type="continuationSeparator" w:id="0">
    <w:p w:rsidR="00F03C13" w:rsidRDefault="00F03C13" w:rsidP="00820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1B60"/>
    <w:rsid w:val="002C1B60"/>
    <w:rsid w:val="0082064B"/>
    <w:rsid w:val="00B618FF"/>
    <w:rsid w:val="00BE2259"/>
    <w:rsid w:val="00F03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6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064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2064B"/>
    <w:rPr>
      <w:sz w:val="18"/>
      <w:szCs w:val="18"/>
    </w:rPr>
  </w:style>
  <w:style w:type="paragraph" w:styleId="a4">
    <w:name w:val="footer"/>
    <w:basedOn w:val="a"/>
    <w:link w:val="Char0"/>
    <w:uiPriority w:val="99"/>
    <w:unhideWhenUsed/>
    <w:rsid w:val="0082064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2064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1530</Characters>
  <Application>Microsoft Office Word</Application>
  <DocSecurity>0</DocSecurity>
  <Lines>12</Lines>
  <Paragraphs>3</Paragraphs>
  <ScaleCrop>false</ScaleCrop>
  <Company>china</Company>
  <LinksUpToDate>false</LinksUpToDate>
  <CharactersWithSpaces>1795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2016-11-23T11:52:00Z</dcterms:created>
  <dcterms:modified xsi:type="dcterms:W3CDTF">2016-11-23T11:54:00Z</dcterms:modified>
</cp:coreProperties>
</file>