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4A" w:rsidRDefault="0057004A" w:rsidP="0057004A">
      <w:pPr>
        <w:pBdr>
          <w:bottom w:val="dotted" w:sz="6" w:space="8" w:color="CCCCCC"/>
        </w:pBdr>
        <w:adjustRightInd/>
        <w:snapToGrid/>
        <w:spacing w:after="150" w:line="400" w:lineRule="exact"/>
        <w:jc w:val="center"/>
        <w:outlineLvl w:val="0"/>
        <w:rPr>
          <w:rFonts w:hint="eastAsia"/>
        </w:rPr>
      </w:pPr>
    </w:p>
    <w:p w:rsidR="0057004A" w:rsidRPr="0057004A" w:rsidRDefault="0057004A" w:rsidP="0057004A">
      <w:pPr>
        <w:pBdr>
          <w:bottom w:val="dotted" w:sz="6" w:space="8" w:color="CCCCCC"/>
        </w:pBdr>
        <w:adjustRightInd/>
        <w:snapToGrid/>
        <w:spacing w:after="150" w:line="400" w:lineRule="exact"/>
        <w:jc w:val="center"/>
        <w:outlineLvl w:val="0"/>
        <w:rPr>
          <w:rFonts w:ascii="黑体" w:eastAsia="黑体" w:hAnsi="黑体" w:hint="eastAsia"/>
          <w:b/>
          <w:color w:val="333333"/>
          <w:sz w:val="30"/>
          <w:szCs w:val="30"/>
        </w:rPr>
      </w:pPr>
      <w:r w:rsidRPr="0057004A">
        <w:rPr>
          <w:rFonts w:ascii="黑体" w:eastAsia="黑体" w:hAnsi="黑体"/>
          <w:b/>
          <w:color w:val="333333"/>
          <w:sz w:val="30"/>
          <w:szCs w:val="30"/>
        </w:rPr>
        <w:t>润物细无声</w:t>
      </w:r>
    </w:p>
    <w:p w:rsidR="0057004A" w:rsidRPr="0057004A" w:rsidRDefault="0057004A" w:rsidP="0057004A">
      <w:pPr>
        <w:pBdr>
          <w:bottom w:val="dotted" w:sz="6" w:space="8" w:color="CCCCCC"/>
        </w:pBdr>
        <w:adjustRightInd/>
        <w:snapToGrid/>
        <w:spacing w:after="150" w:line="400" w:lineRule="exact"/>
        <w:jc w:val="center"/>
        <w:outlineLvl w:val="0"/>
        <w:rPr>
          <w:rFonts w:asciiTheme="majorEastAsia" w:eastAsiaTheme="majorEastAsia" w:hAnsiTheme="majorEastAsia" w:cs="Tahoma"/>
          <w:b/>
          <w:bCs/>
          <w:color w:val="444444"/>
          <w:kern w:val="36"/>
          <w:sz w:val="24"/>
          <w:szCs w:val="24"/>
        </w:rPr>
      </w:pPr>
      <w:r w:rsidRPr="0057004A">
        <w:rPr>
          <w:rFonts w:asciiTheme="majorEastAsia" w:eastAsiaTheme="majorEastAsia" w:hAnsiTheme="majorEastAsia" w:cs="Tahoma" w:hint="eastAsia"/>
          <w:b/>
          <w:bCs/>
          <w:color w:val="444444"/>
          <w:kern w:val="36"/>
          <w:sz w:val="24"/>
          <w:szCs w:val="24"/>
        </w:rPr>
        <w:t>武进区漕桥小学五（1）班    钮小华</w:t>
      </w:r>
    </w:p>
    <w:p w:rsidR="0057004A" w:rsidRPr="0057004A" w:rsidRDefault="0057004A" w:rsidP="0057004A">
      <w:pPr>
        <w:adjustRightInd/>
        <w:snapToGrid/>
        <w:spacing w:after="0" w:line="400" w:lineRule="exact"/>
        <w:ind w:firstLineChars="150" w:firstLine="360"/>
        <w:rPr>
          <w:rFonts w:asciiTheme="majorEastAsia" w:eastAsiaTheme="majorEastAsia" w:hAnsiTheme="majorEastAsia" w:cs="宋体" w:hint="eastAsia"/>
          <w:color w:val="333333"/>
          <w:sz w:val="24"/>
          <w:szCs w:val="24"/>
        </w:rPr>
      </w:pPr>
      <w:r w:rsidRPr="0057004A">
        <w:rPr>
          <w:rFonts w:asciiTheme="majorEastAsia" w:eastAsiaTheme="majorEastAsia" w:hAnsiTheme="majorEastAsia" w:cs="宋体"/>
          <w:color w:val="333333"/>
          <w:sz w:val="24"/>
          <w:szCs w:val="24"/>
        </w:rPr>
        <w:t>有一位名人说过：“幸福的家庭都是相似的，不幸的家庭各有各的原因”。套用这句话说就是：“优秀的学生都是相似的，不十分优秀的学生各有各的原因”。作为班主任，面对众多的学生，我们不能用一把尺子来要求所有学生，而是要各有侧重，区别对待！我们既要看到他们的共性，更要注重他们的个性，让学生能在班集体这个氛围中找到自信，获得尊严。这是每一个教育工作者都必须思考的大问题！</w:t>
      </w:r>
    </w:p>
    <w:p w:rsidR="0057004A" w:rsidRPr="0057004A" w:rsidRDefault="0057004A" w:rsidP="0057004A">
      <w:pPr>
        <w:adjustRightInd/>
        <w:snapToGrid/>
        <w:spacing w:after="0" w:line="400" w:lineRule="exact"/>
        <w:ind w:firstLineChars="150" w:firstLine="360"/>
        <w:rPr>
          <w:rFonts w:asciiTheme="majorEastAsia" w:eastAsiaTheme="majorEastAsia" w:hAnsiTheme="majorEastAsia" w:cs="宋体"/>
          <w:color w:val="333333"/>
          <w:sz w:val="24"/>
          <w:szCs w:val="24"/>
        </w:rPr>
      </w:pPr>
      <w:r w:rsidRPr="0057004A">
        <w:rPr>
          <w:rFonts w:asciiTheme="majorEastAsia" w:eastAsiaTheme="majorEastAsia" w:hAnsiTheme="majorEastAsia" w:cs="宋体"/>
          <w:color w:val="333333"/>
          <w:sz w:val="24"/>
          <w:szCs w:val="24"/>
        </w:rPr>
        <w:t> 任何一个学生，在自己的成长过程中，不可能会一帆风顺，总要受到来自社会的各方面因素的浸润。特别是在现在社会，利弊共生，好坏杂存，小学生模仿性又特强，这就不可避免的对学生人格的形成产生至关重要的影响。作为班主任，我们要对学生任何细微的情绪变化和心理波动都要了然于胸。我们要能够及时而有效的对学生思想行为进行褒扬或纠正，使学生能在他们的孩童时代，多多的感受到爱的阳光雨露！所以，跟这些学生交流，任何空洞的说教都会显得苍白无力。</w:t>
      </w:r>
    </w:p>
    <w:p w:rsidR="0057004A" w:rsidRPr="0057004A" w:rsidRDefault="0057004A" w:rsidP="0057004A">
      <w:pPr>
        <w:pStyle w:val="a4"/>
        <w:numPr>
          <w:ilvl w:val="0"/>
          <w:numId w:val="1"/>
        </w:numPr>
        <w:adjustRightInd/>
        <w:snapToGrid/>
        <w:spacing w:after="0" w:line="400" w:lineRule="exact"/>
        <w:ind w:firstLineChars="0"/>
        <w:rPr>
          <w:rFonts w:asciiTheme="majorEastAsia" w:eastAsiaTheme="majorEastAsia" w:hAnsiTheme="majorEastAsia" w:cs="宋体" w:hint="eastAsia"/>
          <w:color w:val="333333"/>
          <w:sz w:val="24"/>
          <w:szCs w:val="24"/>
        </w:rPr>
      </w:pPr>
      <w:r w:rsidRPr="0057004A">
        <w:rPr>
          <w:rFonts w:asciiTheme="majorEastAsia" w:eastAsiaTheme="majorEastAsia" w:hAnsiTheme="majorEastAsia" w:cs="宋体"/>
          <w:color w:val="333333"/>
          <w:sz w:val="24"/>
          <w:szCs w:val="24"/>
        </w:rPr>
        <w:t>教师应该有一种感受快乐或痛苦的真诚。</w:t>
      </w:r>
    </w:p>
    <w:p w:rsidR="0057004A" w:rsidRPr="0057004A" w:rsidRDefault="0057004A" w:rsidP="0057004A">
      <w:pPr>
        <w:adjustRightInd/>
        <w:snapToGrid/>
        <w:spacing w:after="0" w:line="400" w:lineRule="exact"/>
        <w:ind w:firstLineChars="200" w:firstLine="480"/>
        <w:rPr>
          <w:rFonts w:asciiTheme="majorEastAsia" w:eastAsiaTheme="majorEastAsia" w:hAnsiTheme="majorEastAsia" w:cs="宋体" w:hint="eastAsia"/>
          <w:color w:val="333333"/>
          <w:sz w:val="24"/>
          <w:szCs w:val="24"/>
        </w:rPr>
      </w:pPr>
      <w:r w:rsidRPr="0057004A">
        <w:rPr>
          <w:rFonts w:asciiTheme="majorEastAsia" w:eastAsiaTheme="majorEastAsia" w:hAnsiTheme="majorEastAsia" w:cs="宋体"/>
          <w:color w:val="333333"/>
          <w:sz w:val="24"/>
          <w:szCs w:val="24"/>
        </w:rPr>
        <w:t>作为教师，我们往往更多的站在成年人的角度看问题，对学生的快乐或痛苦有些不以为意，总觉得孩子的事情都是一些鸡毛蒜皮的小事。其实不然。在孩子的世界里，一粒芝麻也许就是他们整个的天空。我们只有站在孩子的角度去观察去体味他们的一举一动，才能理解他们真实的处境，理解他们怪异的行为，理解他们独特的性格。我班有一个学生，他父母离异。现实的处境催生了他的早熟，使他过早地体味到了人世间的辛酸和痛苦。他平时比较冷漠，很少开口说话，跟同学也不大合群。这样的学生，如果老师轻易的用一句表扬的话来鼓励他，效果可能适得其反。没有调查就没有</w:t>
      </w:r>
      <w:hyperlink r:id="rId5" w:tgtFrame="_blank" w:history="1">
        <w:r w:rsidRPr="0057004A">
          <w:rPr>
            <w:rFonts w:asciiTheme="majorEastAsia" w:eastAsiaTheme="majorEastAsia" w:hAnsiTheme="majorEastAsia" w:cs="宋体"/>
            <w:color w:val="07519A"/>
            <w:sz w:val="24"/>
            <w:szCs w:val="24"/>
          </w:rPr>
          <w:t>发言</w:t>
        </w:r>
      </w:hyperlink>
      <w:r w:rsidRPr="0057004A">
        <w:rPr>
          <w:rFonts w:asciiTheme="majorEastAsia" w:eastAsiaTheme="majorEastAsia" w:hAnsiTheme="majorEastAsia" w:cs="宋体"/>
          <w:color w:val="333333"/>
          <w:sz w:val="24"/>
          <w:szCs w:val="24"/>
        </w:rPr>
        <w:t>权。于是，我就注意观察这个学生的举止言行，试图找到介入的突破口。机会终于来了。一次，我叫班长跟这个同学一道，到商店给班级购买一些春游用的小物品。我特地把班费交给这个同学拿着。如此的信任让这名同学很感动，我从他的眼睛里读到了一丝光亮！如果对学生没有足够的认识，是很难走进学生的心灵深处的。因为这些学生，他们对苦难的历练和品尝是远远超过同一年龄层次的学生，他们早已在内心深处筑起了一道堤坝，别人是轻易走不进他们的心灵世界的。所以，平时我就注意观察他们，努力发现他们身上的性格缺陷和精彩亮点，对学生有一个理性的判断和分析。有的时候我还采用现身说法，也讲自己曾经的苦难和幸福，</w:t>
      </w:r>
      <w:r w:rsidRPr="0057004A">
        <w:rPr>
          <w:rFonts w:asciiTheme="majorEastAsia" w:eastAsiaTheme="majorEastAsia" w:hAnsiTheme="majorEastAsia" w:cs="宋体"/>
          <w:color w:val="333333"/>
          <w:sz w:val="24"/>
          <w:szCs w:val="24"/>
        </w:rPr>
        <w:lastRenderedPageBreak/>
        <w:t>讲自己的苦恼和快乐，使学生对老师产生一种亲近感信任感，力图把真诚的点点滴滴播撒到学生的心田。</w:t>
      </w:r>
    </w:p>
    <w:p w:rsidR="0057004A" w:rsidRDefault="0057004A" w:rsidP="0057004A">
      <w:pPr>
        <w:pStyle w:val="a4"/>
        <w:numPr>
          <w:ilvl w:val="0"/>
          <w:numId w:val="1"/>
        </w:numPr>
        <w:adjustRightInd/>
        <w:snapToGrid/>
        <w:spacing w:after="0" w:line="400" w:lineRule="exact"/>
        <w:ind w:firstLineChars="0"/>
        <w:rPr>
          <w:rFonts w:asciiTheme="majorEastAsia" w:eastAsiaTheme="majorEastAsia" w:hAnsiTheme="majorEastAsia" w:cs="宋体" w:hint="eastAsia"/>
          <w:color w:val="333333"/>
          <w:sz w:val="24"/>
          <w:szCs w:val="24"/>
        </w:rPr>
      </w:pPr>
      <w:r w:rsidRPr="0057004A">
        <w:rPr>
          <w:rFonts w:asciiTheme="majorEastAsia" w:eastAsiaTheme="majorEastAsia" w:hAnsiTheme="majorEastAsia" w:cs="宋体"/>
          <w:color w:val="333333"/>
          <w:sz w:val="24"/>
          <w:szCs w:val="24"/>
        </w:rPr>
        <w:t>将个别教育融入到集体教育之中去。</w:t>
      </w:r>
    </w:p>
    <w:p w:rsidR="0057004A" w:rsidRPr="0057004A" w:rsidRDefault="0057004A" w:rsidP="0057004A">
      <w:pPr>
        <w:adjustRightInd/>
        <w:snapToGrid/>
        <w:spacing w:after="0" w:line="400" w:lineRule="exact"/>
        <w:ind w:firstLineChars="200" w:firstLine="480"/>
        <w:rPr>
          <w:rFonts w:asciiTheme="majorEastAsia" w:eastAsiaTheme="majorEastAsia" w:hAnsiTheme="majorEastAsia" w:cs="宋体"/>
          <w:color w:val="333333"/>
          <w:sz w:val="24"/>
          <w:szCs w:val="24"/>
        </w:rPr>
      </w:pPr>
      <w:r w:rsidRPr="0057004A">
        <w:rPr>
          <w:rFonts w:asciiTheme="majorEastAsia" w:eastAsiaTheme="majorEastAsia" w:hAnsiTheme="majorEastAsia" w:cs="宋体"/>
          <w:color w:val="333333"/>
          <w:sz w:val="24"/>
          <w:szCs w:val="24"/>
        </w:rPr>
        <w:t xml:space="preserve">个别的教育和沟通是很必要的，但我觉得，更要把学生置放到学生群体中去，让集体的温暖去融化心灵的坚冰，让孩子在集体中找到自己的位置，从而提升他们的信心，增添他们战胜困难不幸的勇气。从多年的班主任工作实践来看，有时候特别的谈话和关爱，学生是坚拒的。我想，既然学生生活在一个打的集体中，何不利用这个集体的力量呢？于是我充分利用班会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57004A" w:rsidRPr="0057004A">
        <w:trPr>
          <w:tblCellSpacing w:w="0" w:type="dxa"/>
        </w:trPr>
        <w:tc>
          <w:tcPr>
            <w:tcW w:w="0" w:type="auto"/>
            <w:vAlign w:val="center"/>
            <w:hideMark/>
          </w:tcPr>
          <w:p w:rsidR="0057004A" w:rsidRPr="0057004A" w:rsidRDefault="0057004A" w:rsidP="0057004A">
            <w:pPr>
              <w:adjustRightInd/>
              <w:snapToGrid/>
              <w:spacing w:after="0" w:line="400" w:lineRule="exact"/>
              <w:ind w:firstLineChars="200" w:firstLine="480"/>
              <w:rPr>
                <w:rFonts w:asciiTheme="majorEastAsia" w:eastAsiaTheme="majorEastAsia" w:hAnsiTheme="majorEastAsia" w:cs="宋体"/>
                <w:color w:val="333333"/>
                <w:sz w:val="24"/>
                <w:szCs w:val="24"/>
              </w:rPr>
            </w:pPr>
            <w:r w:rsidRPr="0057004A">
              <w:rPr>
                <w:rFonts w:asciiTheme="majorEastAsia" w:eastAsiaTheme="majorEastAsia" w:hAnsiTheme="majorEastAsia" w:cs="宋体"/>
                <w:color w:val="333333"/>
                <w:sz w:val="24"/>
                <w:szCs w:val="24"/>
              </w:rPr>
              <w:t>用名人的挫折和不幸来教育和感化学生。这种既是对广大学生的人生观教育，实际上又主要是对个别同学作的重点激励教育，这是充分考虑到了学生的心理承受力，因为有些学生十分敏感，他们不愿意在别人面前暴露自己的不足或难堪的一面。我班有一个学生，平时讲话有些口吃。他一开口，同学们总是有异样的目光，这就使他平时很少回答问题。我想，如果我把他叫到办公室鼓励他几句，可能使这个学生更加自卑。因为有缺陷的人，他们都十分在意别人的言说。怎么办？我觉得首先要使他有一份自信，而这份自信的获得又不能是那么的牵强附会。正好班级要制作班级标语，于是，我就适时的把这个同学的话和另外几个同学的话作为名言，装裱好，挂在班级两侧的墙壁上。这种激励，正如和煦的春风，悄然在这个学生的心中荡漾，使这个同学在别的同学眼中用另一种方式获得了自己的一份尊严！如何把个别学生的教育融化到全体学生的教育之中，使个别学生和其他学生的心灵同时受到了不同程度的健康的洗礼，是每一个教育工作者都必须认真思考的问题。</w:t>
            </w:r>
          </w:p>
          <w:p w:rsidR="0057004A" w:rsidRPr="0057004A" w:rsidRDefault="0057004A" w:rsidP="0057004A">
            <w:pPr>
              <w:pStyle w:val="a4"/>
              <w:numPr>
                <w:ilvl w:val="0"/>
                <w:numId w:val="1"/>
              </w:numPr>
              <w:adjustRightInd/>
              <w:snapToGrid/>
              <w:spacing w:after="0" w:line="400" w:lineRule="exact"/>
              <w:ind w:firstLineChars="0"/>
              <w:rPr>
                <w:rFonts w:asciiTheme="majorEastAsia" w:eastAsiaTheme="majorEastAsia" w:hAnsiTheme="majorEastAsia" w:cs="宋体" w:hint="eastAsia"/>
                <w:color w:val="333333"/>
                <w:sz w:val="24"/>
                <w:szCs w:val="24"/>
              </w:rPr>
            </w:pPr>
            <w:r w:rsidRPr="0057004A">
              <w:rPr>
                <w:rFonts w:asciiTheme="majorEastAsia" w:eastAsiaTheme="majorEastAsia" w:hAnsiTheme="majorEastAsia" w:cs="宋体"/>
                <w:color w:val="333333"/>
                <w:sz w:val="24"/>
                <w:szCs w:val="24"/>
              </w:rPr>
              <w:t>我们应该采用一种于无深处的关怀，采用迂回的策略感化学生。</w:t>
            </w:r>
          </w:p>
          <w:p w:rsidR="0057004A" w:rsidRPr="0057004A" w:rsidRDefault="0057004A" w:rsidP="0057004A">
            <w:pPr>
              <w:adjustRightInd/>
              <w:snapToGrid/>
              <w:spacing w:after="0" w:line="400" w:lineRule="exact"/>
              <w:ind w:firstLineChars="200" w:firstLine="480"/>
              <w:rPr>
                <w:rFonts w:asciiTheme="majorEastAsia" w:eastAsiaTheme="majorEastAsia" w:hAnsiTheme="majorEastAsia" w:cs="宋体"/>
                <w:color w:val="333333"/>
                <w:sz w:val="24"/>
                <w:szCs w:val="24"/>
              </w:rPr>
            </w:pPr>
            <w:r w:rsidRPr="0057004A">
              <w:rPr>
                <w:rFonts w:asciiTheme="majorEastAsia" w:eastAsiaTheme="majorEastAsia" w:hAnsiTheme="majorEastAsia" w:cs="宋体"/>
                <w:color w:val="333333"/>
                <w:sz w:val="24"/>
                <w:szCs w:val="24"/>
              </w:rPr>
              <w:t>有些学生尽管成绩不进入人意，但这些学生一般都过于敏感，有很强的自尊心。作为教师，任何的粗心和大意有时都是对学生心灵的一种伤害。所以，我反对为了关怀而关怀的做法，切忌直奔主题地去关怀学生。我班有个学生，家里极其贫困。每年，有关部门总有这样那样的资助。但这个学生从来不开口提出要求，更是羞于提及家庭情况。平时吃午饭，她也是从家里带来一些锅巴，独自一人在偏僻的地方嚼完，然后到池塘捧起水润一润嗓子就行了。我觉得这个孩子家里虽然贫困，但意志上很坚强，性格上也十分的倔强。但作为班主任，如果没有体察到学生的这一性格特点，简单直接，可能会从情感上伤害他，从而成为一个教育工作者的失误。但我既然发觉了这种情况，也不能无动于衷。于是，我换了一种方式，就是根据班级学生的特殊性，考虑把某种补助改成各个名目的奖项，然后我以获奖的方式，把这些资助款项发放下去。当然，这些奖项的设置，都是对应了某些学生不同的特点，具有很强的针对性。</w:t>
            </w:r>
            <w:r w:rsidRPr="0057004A">
              <w:rPr>
                <w:rFonts w:asciiTheme="majorEastAsia" w:eastAsiaTheme="majorEastAsia" w:hAnsiTheme="majorEastAsia" w:cs="宋体"/>
                <w:color w:val="333333"/>
                <w:sz w:val="24"/>
                <w:szCs w:val="24"/>
              </w:rPr>
              <w:lastRenderedPageBreak/>
              <w:t>这样，既使学生获得了帮助，又充分保护了他们的自尊。现在，我们很多时候的某些关爱是建立在牺牲学生人格和尊严为代价的。我觉得这是一种职业粗暴行为，尽管是无意的，但作为一个人类灵魂的工程师，应该考虑的这种关怀，它有可能带来的负面影响。我觉得无论是激励还是帮助，都要避免犯“关怀的罪”。</w:t>
            </w:r>
          </w:p>
          <w:p w:rsidR="0057004A" w:rsidRPr="0057004A" w:rsidRDefault="0057004A" w:rsidP="0057004A">
            <w:pPr>
              <w:adjustRightInd/>
              <w:snapToGrid/>
              <w:spacing w:after="0" w:line="400" w:lineRule="exact"/>
              <w:rPr>
                <w:rFonts w:asciiTheme="majorEastAsia" w:eastAsiaTheme="majorEastAsia" w:hAnsiTheme="majorEastAsia" w:cs="宋体"/>
                <w:color w:val="333333"/>
                <w:sz w:val="24"/>
                <w:szCs w:val="24"/>
              </w:rPr>
            </w:pPr>
            <w:r w:rsidRPr="0057004A">
              <w:rPr>
                <w:rFonts w:asciiTheme="majorEastAsia" w:eastAsiaTheme="majorEastAsia" w:hAnsiTheme="majorEastAsia" w:cs="宋体"/>
                <w:color w:val="333333"/>
                <w:sz w:val="24"/>
                <w:szCs w:val="24"/>
              </w:rPr>
              <w:t>   花儿的事业永远充满魅力，同时又充满着挑战，但更有着一份快乐。呵护，培育，讲究匠心，才能使花更繁，香更远！</w:t>
            </w:r>
          </w:p>
          <w:p w:rsidR="0057004A" w:rsidRPr="0057004A" w:rsidRDefault="0057004A" w:rsidP="0057004A">
            <w:pPr>
              <w:adjustRightInd/>
              <w:snapToGrid/>
              <w:spacing w:after="0" w:line="400" w:lineRule="exact"/>
              <w:jc w:val="center"/>
              <w:rPr>
                <w:rFonts w:asciiTheme="majorEastAsia" w:eastAsiaTheme="majorEastAsia" w:hAnsiTheme="majorEastAsia" w:cs="宋体"/>
                <w:color w:val="333333"/>
                <w:sz w:val="24"/>
                <w:szCs w:val="24"/>
              </w:rPr>
            </w:pPr>
            <w:r w:rsidRPr="0057004A">
              <w:rPr>
                <w:rFonts w:asciiTheme="majorEastAsia" w:eastAsiaTheme="majorEastAsia" w:hAnsiTheme="majorEastAsia" w:cs="宋体"/>
                <w:color w:val="333333"/>
                <w:sz w:val="24"/>
                <w:szCs w:val="24"/>
              </w:rPr>
              <w:t xml:space="preserve">  </w:t>
            </w:r>
          </w:p>
        </w:tc>
      </w:tr>
    </w:tbl>
    <w:p w:rsidR="0057004A" w:rsidRPr="0057004A" w:rsidRDefault="0057004A" w:rsidP="0057004A">
      <w:pPr>
        <w:adjustRightInd/>
        <w:snapToGrid/>
        <w:spacing w:after="0" w:line="400" w:lineRule="exact"/>
        <w:rPr>
          <w:rFonts w:asciiTheme="majorEastAsia" w:eastAsiaTheme="majorEastAsia" w:hAnsiTheme="majorEastAsia" w:cs="宋体"/>
          <w:vanish/>
          <w:color w:val="333333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57004A" w:rsidRPr="0057004A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004A" w:rsidRPr="0057004A" w:rsidRDefault="0057004A" w:rsidP="0057004A">
            <w:pPr>
              <w:adjustRightInd/>
              <w:snapToGrid/>
              <w:spacing w:after="0" w:line="400" w:lineRule="exact"/>
              <w:rPr>
                <w:rFonts w:asciiTheme="majorEastAsia" w:eastAsiaTheme="majorEastAsia" w:hAnsiTheme="majorEastAsia" w:cs="宋体"/>
                <w:color w:val="333333"/>
                <w:sz w:val="24"/>
                <w:szCs w:val="24"/>
              </w:rPr>
            </w:pPr>
          </w:p>
        </w:tc>
      </w:tr>
    </w:tbl>
    <w:p w:rsidR="004358AB" w:rsidRPr="0057004A" w:rsidRDefault="004358AB" w:rsidP="0057004A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4358AB" w:rsidRPr="0057004A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67D24"/>
    <w:multiLevelType w:val="hybridMultilevel"/>
    <w:tmpl w:val="4484FB9A"/>
    <w:lvl w:ilvl="0" w:tplc="1DDA81E2">
      <w:start w:val="1"/>
      <w:numFmt w:val="japaneseCounting"/>
      <w:lvlText w:val="%1、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57004A"/>
    <w:rsid w:val="00323B43"/>
    <w:rsid w:val="003D37D8"/>
    <w:rsid w:val="004358AB"/>
    <w:rsid w:val="0057004A"/>
    <w:rsid w:val="008B7726"/>
    <w:rsid w:val="009660CC"/>
    <w:rsid w:val="00CD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004A"/>
    <w:rPr>
      <w:strike w:val="0"/>
      <w:dstrike w:val="0"/>
      <w:color w:val="07519A"/>
      <w:u w:val="none"/>
      <w:effect w:val="none"/>
    </w:rPr>
  </w:style>
  <w:style w:type="paragraph" w:customStyle="1" w:styleId="pagelink">
    <w:name w:val="pagelink"/>
    <w:basedOn w:val="a"/>
    <w:rsid w:val="0057004A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styleId="a4">
    <w:name w:val="List Paragraph"/>
    <w:basedOn w:val="a"/>
    <w:uiPriority w:val="34"/>
    <w:qFormat/>
    <w:rsid w:val="0057004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engxin118.com/gongwenxiezuo/jingcaiyanjiang/huiyifaya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2016-12-30T01:32:00Z</dcterms:created>
  <dcterms:modified xsi:type="dcterms:W3CDTF">2016-12-30T01:42:00Z</dcterms:modified>
</cp:coreProperties>
</file>