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FC" w:rsidRDefault="00A329B4" w:rsidP="00047F12">
      <w:pPr>
        <w:spacing w:after="0"/>
        <w:ind w:left="82"/>
        <w:jc w:val="center"/>
      </w:pPr>
      <w:bookmarkStart w:id="0" w:name="_GoBack"/>
      <w:bookmarkEnd w:id="0"/>
      <w:r>
        <w:rPr>
          <w:rFonts w:ascii="微软雅黑" w:eastAsia="微软雅黑" w:hAnsi="微软雅黑" w:cs="微软雅黑"/>
          <w:color w:val="FF0000"/>
          <w:sz w:val="72"/>
        </w:rPr>
        <w:t>江苏省青少年科技中心</w:t>
      </w:r>
    </w:p>
    <w:p w:rsidR="00A92BFC" w:rsidRDefault="00A329B4">
      <w:pPr>
        <w:spacing w:after="313"/>
        <w:ind w:right="144"/>
        <w:jc w:val="center"/>
      </w:pPr>
      <w:r>
        <w:rPr>
          <w:rFonts w:ascii="宋体" w:eastAsia="宋体" w:hAnsi="宋体" w:cs="宋体"/>
          <w:sz w:val="32"/>
        </w:rPr>
        <w:t>苏青科创委发〔2016〕3号</w:t>
      </w:r>
    </w:p>
    <w:p w:rsidR="00A92BFC" w:rsidRDefault="00A329B4">
      <w:pPr>
        <w:spacing w:after="293"/>
        <w:ind w:left="-21" w:right="-10"/>
        <w:jc w:val="center"/>
      </w:pPr>
      <w:r>
        <w:rPr>
          <w:noProof/>
        </w:rPr>
        <mc:AlternateContent>
          <mc:Choice Requires="wpg">
            <w:drawing>
              <wp:inline distT="0" distB="0" distL="0" distR="0">
                <wp:extent cx="2266954" cy="29210"/>
                <wp:effectExtent l="0" t="0" r="0" b="0"/>
                <wp:docPr id="1673" name="Group 1673"/>
                <wp:cNvGraphicFramePr/>
                <a:graphic xmlns:a="http://schemas.openxmlformats.org/drawingml/2006/main">
                  <a:graphicData uri="http://schemas.microsoft.com/office/word/2010/wordprocessingGroup">
                    <wpg:wgp>
                      <wpg:cNvGrpSpPr/>
                      <wpg:grpSpPr>
                        <a:xfrm>
                          <a:off x="0" y="0"/>
                          <a:ext cx="2266954" cy="29210"/>
                          <a:chOff x="0" y="0"/>
                          <a:chExt cx="2266954" cy="29210"/>
                        </a:xfrm>
                      </wpg:grpSpPr>
                      <wps:wsp>
                        <wps:cNvPr id="68" name="Shape 68"/>
                        <wps:cNvSpPr/>
                        <wps:spPr>
                          <a:xfrm>
                            <a:off x="0" y="0"/>
                            <a:ext cx="2266954" cy="29210"/>
                          </a:xfrm>
                          <a:custGeom>
                            <a:avLst/>
                            <a:gdLst/>
                            <a:ahLst/>
                            <a:cxnLst/>
                            <a:rect l="0" t="0" r="0" b="0"/>
                            <a:pathLst>
                              <a:path w="2266954" h="29210">
                                <a:moveTo>
                                  <a:pt x="8" y="0"/>
                                </a:moveTo>
                                <a:lnTo>
                                  <a:pt x="2266954" y="635"/>
                                </a:lnTo>
                                <a:lnTo>
                                  <a:pt x="2266954" y="29210"/>
                                </a:lnTo>
                                <a:lnTo>
                                  <a:pt x="0" y="28575"/>
                                </a:lnTo>
                                <a:lnTo>
                                  <a:pt x="8" y="0"/>
                                </a:lnTo>
                                <a:close/>
                              </a:path>
                            </a:pathLst>
                          </a:custGeom>
                          <a:ln w="0" cap="sq">
                            <a:bevel/>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50438758" id="Group 1673" o:spid="_x0000_s1026" style="width:178.5pt;height:2.3pt;mso-position-horizontal-relative:char;mso-position-vertical-relative:line" coordsize="2266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">
                <v:shape id="Shape 68" o:spid="_x0000_s1027" style="position:absolute;width:22669;height:292;visibility:visible;mso-wrap-style:square;v-text-anchor:top" coordsize="2266954,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ByMAA&#10;AADbAAAADwAAAGRycy9kb3ducmV2LnhtbERP3WrCMBS+H/gO4QjezVQvutIZRUTFwRB0PsCxObbB&#10;5qQ0sT9vv1wMdvnx/a82g61FR603jhUs5gkI4sJpw6WC28/hPQPhA7LG2jEpGMnDZj15W2GuXc8X&#10;6q6hFDGEfY4KqhCaXEpfVGTRz11DHLmHay2GCNtS6hb7GG5ruUySVFo0HBsqbGhXUfG8vqyC/nbf&#10;H1h/N8el/whfWT0+zNkoNZsO208QgYbwL/5zn7SCNI6NX+IP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LByMAAAADbAAAADwAAAAAAAAAAAAAAAACYAgAAZHJzL2Rvd25y&#10;ZXYueG1sUEsFBgAAAAAEAAQA9QAAAIUDAAAAAA==&#10;" path="m8,l2266954,635r,28575l,28575,8,xe" fillcolor="red" stroked="f" strokeweight="0">
                  <v:stroke joinstyle="bevel" endcap="square"/>
                  <v:path arrowok="t" textboxrect="0,0,2266954,29210"/>
                </v:shape>
                <w10:anchorlock/>
              </v:group>
            </w:pict>
          </mc:Fallback>
        </mc:AlternateContent>
      </w:r>
      <w:r>
        <w:rPr>
          <w:rFonts w:ascii="宋体" w:eastAsia="宋体" w:hAnsi="宋体" w:cs="宋体"/>
          <w:color w:val="FF0000"/>
          <w:sz w:val="52"/>
        </w:rPr>
        <w:t xml:space="preserve"> ★ </w:t>
      </w:r>
      <w:r>
        <w:rPr>
          <w:noProof/>
        </w:rPr>
        <mc:AlternateContent>
          <mc:Choice Requires="wpg">
            <w:drawing>
              <wp:inline distT="0" distB="0" distL="0" distR="0">
                <wp:extent cx="2266951" cy="29210"/>
                <wp:effectExtent l="0" t="0" r="0" b="0"/>
                <wp:docPr id="1674" name="Group 1674"/>
                <wp:cNvGraphicFramePr/>
                <a:graphic xmlns:a="http://schemas.openxmlformats.org/drawingml/2006/main">
                  <a:graphicData uri="http://schemas.microsoft.com/office/word/2010/wordprocessingGroup">
                    <wpg:wgp>
                      <wpg:cNvGrpSpPr/>
                      <wpg:grpSpPr>
                        <a:xfrm>
                          <a:off x="0" y="0"/>
                          <a:ext cx="2266951" cy="29210"/>
                          <a:chOff x="0" y="0"/>
                          <a:chExt cx="2266951" cy="29210"/>
                        </a:xfrm>
                      </wpg:grpSpPr>
                      <wps:wsp>
                        <wps:cNvPr id="69" name="Shape 69"/>
                        <wps:cNvSpPr/>
                        <wps:spPr>
                          <a:xfrm>
                            <a:off x="0" y="0"/>
                            <a:ext cx="2266951" cy="29210"/>
                          </a:xfrm>
                          <a:custGeom>
                            <a:avLst/>
                            <a:gdLst/>
                            <a:ahLst/>
                            <a:cxnLst/>
                            <a:rect l="0" t="0" r="0" b="0"/>
                            <a:pathLst>
                              <a:path w="2266951" h="29210">
                                <a:moveTo>
                                  <a:pt x="0" y="0"/>
                                </a:moveTo>
                                <a:lnTo>
                                  <a:pt x="2266951" y="635"/>
                                </a:lnTo>
                                <a:lnTo>
                                  <a:pt x="2266951" y="29210"/>
                                </a:lnTo>
                                <a:lnTo>
                                  <a:pt x="0" y="28575"/>
                                </a:lnTo>
                                <a:lnTo>
                                  <a:pt x="0" y="0"/>
                                </a:lnTo>
                                <a:close/>
                              </a:path>
                            </a:pathLst>
                          </a:custGeom>
                          <a:ln w="0" cap="sq">
                            <a:bevel/>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w14:anchorId="45779213" id="Group 1674" o:spid="_x0000_s1026" style="width:178.5pt;height:2.3pt;mso-position-horizontal-relative:char;mso-position-vertical-relative:line" coordsize="2266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">
                <v:shape id="Shape 69" o:spid="_x0000_s1027" style="position:absolute;width:22669;height:292;visibility:visible;mso-wrap-style:square;v-text-anchor:top" coordsize="2266951,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VZsMA&#10;AADbAAAADwAAAGRycy9kb3ducmV2LnhtbESPT4vCMBTE7wt+h/AEb9tUD2KrUVRwXfDkP8Tbo3m2&#10;xealNFnb9dMbYWGPw8z8hpktOlOJBzWutKxgGMUgiDOrS84VnI6bzwkI55E1VpZJwS85WMx7HzNM&#10;tW15T4+Dz0WAsEtRQeF9nUrpsoIMusjWxMG72cagD7LJpW6wDXBTyVEcj6XBksNCgTWtC8ruhx+j&#10;IKt396u/TGz75G2yW9FXYs9GqUG/W05BeOr8f/iv/a0VjBN4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IVZsMAAADbAAAADwAAAAAAAAAAAAAAAACYAgAAZHJzL2Rv&#10;d25yZXYueG1sUEsFBgAAAAAEAAQA9QAAAIgDAAAAAA==&#10;" path="m,l2266951,635r,28575l,28575,,xe" fillcolor="red" stroked="f" strokeweight="0">
                  <v:stroke joinstyle="bevel" endcap="square"/>
                  <v:path arrowok="t" textboxrect="0,0,2266951,29210"/>
                </v:shape>
                <w10:anchorlock/>
              </v:group>
            </w:pict>
          </mc:Fallback>
        </mc:AlternateContent>
      </w:r>
    </w:p>
    <w:p w:rsidR="00A92BFC" w:rsidRDefault="00A329B4">
      <w:pPr>
        <w:spacing w:after="451" w:line="419" w:lineRule="auto"/>
        <w:jc w:val="center"/>
      </w:pPr>
      <w:r>
        <w:rPr>
          <w:rFonts w:ascii="微软雅黑" w:eastAsia="微软雅黑" w:hAnsi="微软雅黑" w:cs="微软雅黑"/>
          <w:sz w:val="44"/>
        </w:rPr>
        <w:t>关于举办第十六届江苏省青少年机器人竞赛活动裁判员培训班的通知</w:t>
      </w:r>
    </w:p>
    <w:p w:rsidR="00A92BFC" w:rsidRDefault="00A329B4">
      <w:pPr>
        <w:spacing w:after="168" w:line="265" w:lineRule="auto"/>
        <w:ind w:left="-5" w:hanging="10"/>
      </w:pPr>
      <w:r>
        <w:rPr>
          <w:rFonts w:ascii="FangSong" w:eastAsia="FangSong" w:hAnsi="FangSong" w:cs="FangSong"/>
          <w:sz w:val="32"/>
        </w:rPr>
        <w:t>各省辖市科协、教育局:</w:t>
      </w:r>
    </w:p>
    <w:p w:rsidR="00A92BFC" w:rsidRDefault="00A329B4">
      <w:pPr>
        <w:spacing w:after="0" w:line="361" w:lineRule="auto"/>
        <w:ind w:left="-15" w:firstLine="641"/>
      </w:pPr>
      <w:r>
        <w:rPr>
          <w:rFonts w:ascii="FangSong" w:eastAsia="FangSong" w:hAnsi="FangSong" w:cs="FangSong"/>
          <w:sz w:val="32"/>
        </w:rPr>
        <w:t>第十六届江苏省青少年机器人竞赛活动将于5月13日 -15日在南京航空航天大学举行。为确保本届竞赛活动裁判员的执裁工作标准性和规范性，决定举办江苏省青少年机器人竞赛活动裁判员培训班。现将有关事项通知如下：一、培训时间和地点</w:t>
      </w:r>
    </w:p>
    <w:p w:rsidR="00A92BFC" w:rsidRDefault="00A329B4">
      <w:pPr>
        <w:spacing w:after="0" w:line="361" w:lineRule="auto"/>
        <w:ind w:left="-15" w:firstLine="417"/>
        <w:jc w:val="both"/>
      </w:pPr>
      <w:r>
        <w:rPr>
          <w:rFonts w:ascii="FangSong" w:eastAsia="FangSong" w:hAnsi="FangSong" w:cs="FangSong"/>
          <w:sz w:val="32"/>
        </w:rPr>
        <w:t>培训时间：4月17日13:30至16:30报到，；4月18日 9:00至15:00培训。4月18日15:00-17:00考核，4月19 日疏散。</w:t>
      </w:r>
    </w:p>
    <w:p w:rsidR="00A92BFC" w:rsidRDefault="00A329B4">
      <w:pPr>
        <w:spacing w:after="168" w:line="265" w:lineRule="auto"/>
        <w:ind w:left="437" w:hanging="10"/>
      </w:pPr>
      <w:r>
        <w:rPr>
          <w:rFonts w:ascii="FangSong" w:eastAsia="FangSong" w:hAnsi="FangSong" w:cs="FangSong"/>
          <w:sz w:val="32"/>
        </w:rPr>
        <w:t>培训地点：江苏省句容高级中学（报到地点及住宿地点详</w:t>
      </w:r>
    </w:p>
    <w:p w:rsidR="00A92BFC" w:rsidRDefault="00A329B4">
      <w:pPr>
        <w:spacing w:after="168" w:line="265" w:lineRule="auto"/>
        <w:ind w:left="-5" w:hanging="10"/>
      </w:pPr>
      <w:r>
        <w:rPr>
          <w:rFonts w:ascii="FangSong" w:eastAsia="FangSong" w:hAnsi="FangSong" w:cs="FangSong"/>
          <w:sz w:val="32"/>
        </w:rPr>
        <w:t>见附件1）</w:t>
      </w:r>
    </w:p>
    <w:p w:rsidR="00A92BFC" w:rsidRDefault="00A329B4">
      <w:pPr>
        <w:numPr>
          <w:ilvl w:val="0"/>
          <w:numId w:val="1"/>
        </w:numPr>
        <w:spacing w:after="168" w:line="265" w:lineRule="auto"/>
        <w:ind w:hanging="641"/>
      </w:pPr>
      <w:r>
        <w:rPr>
          <w:rFonts w:ascii="FangSong" w:eastAsia="FangSong" w:hAnsi="FangSong" w:cs="FangSong"/>
          <w:sz w:val="32"/>
        </w:rPr>
        <w:t>参加培训人员</w:t>
      </w:r>
    </w:p>
    <w:p w:rsidR="00A92BFC" w:rsidRDefault="00A329B4">
      <w:pPr>
        <w:spacing w:after="176" w:line="361" w:lineRule="auto"/>
        <w:ind w:left="-15" w:firstLine="417"/>
        <w:jc w:val="both"/>
      </w:pPr>
      <w:r>
        <w:rPr>
          <w:rFonts w:ascii="FangSong" w:eastAsia="FangSong" w:hAnsi="FangSong" w:cs="FangSong"/>
          <w:sz w:val="32"/>
        </w:rPr>
        <w:lastRenderedPageBreak/>
        <w:t>由各市科协及教育局推荐，精通一项以上竞赛项目规则的中小学机器人辅导教师、青少年校外科技活动场所机器人辅导教师及相关人员。</w:t>
      </w:r>
    </w:p>
    <w:p w:rsidR="00A92BFC" w:rsidRDefault="00A329B4">
      <w:pPr>
        <w:numPr>
          <w:ilvl w:val="0"/>
          <w:numId w:val="1"/>
        </w:numPr>
        <w:spacing w:after="168" w:line="265" w:lineRule="auto"/>
        <w:ind w:hanging="641"/>
      </w:pPr>
      <w:r>
        <w:rPr>
          <w:rFonts w:ascii="FangSong" w:eastAsia="FangSong" w:hAnsi="FangSong" w:cs="FangSong"/>
          <w:sz w:val="32"/>
        </w:rPr>
        <w:t>培训内容</w:t>
      </w:r>
    </w:p>
    <w:p w:rsidR="00A92BFC" w:rsidRDefault="00A329B4">
      <w:pPr>
        <w:numPr>
          <w:ilvl w:val="0"/>
          <w:numId w:val="2"/>
        </w:numPr>
        <w:spacing w:after="168" w:line="265" w:lineRule="auto"/>
        <w:ind w:hanging="480"/>
      </w:pPr>
      <w:r>
        <w:rPr>
          <w:rFonts w:ascii="FangSong" w:eastAsia="FangSong" w:hAnsi="FangSong" w:cs="FangSong"/>
          <w:sz w:val="32"/>
        </w:rPr>
        <w:t>竞赛活动裁判员制度、守则解读；</w:t>
      </w:r>
    </w:p>
    <w:p w:rsidR="00A92BFC" w:rsidRDefault="00A329B4">
      <w:pPr>
        <w:numPr>
          <w:ilvl w:val="0"/>
          <w:numId w:val="2"/>
        </w:numPr>
        <w:spacing w:after="168" w:line="265" w:lineRule="auto"/>
        <w:ind w:hanging="480"/>
      </w:pPr>
      <w:r>
        <w:rPr>
          <w:rFonts w:ascii="FangSong" w:eastAsia="FangSong" w:hAnsi="FangSong" w:cs="FangSong"/>
          <w:sz w:val="32"/>
        </w:rPr>
        <w:t>竞赛活动各项规则解读；</w:t>
      </w:r>
    </w:p>
    <w:p w:rsidR="00A92BFC" w:rsidRDefault="00A329B4">
      <w:pPr>
        <w:numPr>
          <w:ilvl w:val="0"/>
          <w:numId w:val="2"/>
        </w:numPr>
        <w:spacing w:after="168" w:line="265" w:lineRule="auto"/>
        <w:ind w:hanging="480"/>
      </w:pPr>
      <w:r>
        <w:rPr>
          <w:rFonts w:ascii="FangSong" w:eastAsia="FangSong" w:hAnsi="FangSong" w:cs="FangSong"/>
          <w:sz w:val="32"/>
        </w:rPr>
        <w:t>竞赛活动各项目执裁尺度和方式解读；</w:t>
      </w:r>
    </w:p>
    <w:p w:rsidR="00A92BFC" w:rsidRDefault="00A329B4">
      <w:pPr>
        <w:numPr>
          <w:ilvl w:val="0"/>
          <w:numId w:val="2"/>
        </w:numPr>
        <w:spacing w:after="168" w:line="265" w:lineRule="auto"/>
        <w:ind w:hanging="480"/>
      </w:pPr>
      <w:r>
        <w:rPr>
          <w:rFonts w:ascii="FangSong" w:eastAsia="FangSong" w:hAnsi="FangSong" w:cs="FangSong"/>
          <w:sz w:val="32"/>
        </w:rPr>
        <w:t>执裁培训及考核；</w:t>
      </w:r>
    </w:p>
    <w:p w:rsidR="00A92BFC" w:rsidRDefault="00A329B4">
      <w:pPr>
        <w:numPr>
          <w:ilvl w:val="0"/>
          <w:numId w:val="2"/>
        </w:numPr>
        <w:spacing w:after="0" w:line="361" w:lineRule="auto"/>
        <w:ind w:hanging="480"/>
      </w:pPr>
      <w:r>
        <w:rPr>
          <w:rFonts w:ascii="FangSong" w:eastAsia="FangSong" w:hAnsi="FangSong" w:cs="FangSong"/>
          <w:sz w:val="32"/>
        </w:rPr>
        <w:t>考核选拔本届竞赛活动裁判员；四、培训证书</w:t>
      </w:r>
    </w:p>
    <w:p w:rsidR="00A92BFC" w:rsidRDefault="00A329B4">
      <w:pPr>
        <w:spacing w:after="168" w:line="265" w:lineRule="auto"/>
        <w:ind w:left="437" w:hanging="10"/>
      </w:pPr>
      <w:r>
        <w:rPr>
          <w:rFonts w:ascii="FangSong" w:eastAsia="FangSong" w:hAnsi="FangSong" w:cs="FangSong"/>
          <w:sz w:val="32"/>
        </w:rPr>
        <w:t>培训合格者将颁发省青少年科技中心签发的继续教育课</w:t>
      </w:r>
    </w:p>
    <w:p w:rsidR="00A92BFC" w:rsidRDefault="00A329B4">
      <w:pPr>
        <w:spacing w:after="168" w:line="265" w:lineRule="auto"/>
        <w:ind w:left="-5" w:hanging="10"/>
      </w:pPr>
      <w:r>
        <w:rPr>
          <w:rFonts w:ascii="FangSong" w:eastAsia="FangSong" w:hAnsi="FangSong" w:cs="FangSong"/>
          <w:sz w:val="32"/>
        </w:rPr>
        <w:t>时证书。</w:t>
      </w:r>
    </w:p>
    <w:p w:rsidR="00A92BFC" w:rsidRDefault="00A329B4">
      <w:pPr>
        <w:numPr>
          <w:ilvl w:val="0"/>
          <w:numId w:val="3"/>
        </w:numPr>
        <w:spacing w:after="168" w:line="265" w:lineRule="auto"/>
        <w:ind w:hanging="641"/>
      </w:pPr>
      <w:r>
        <w:rPr>
          <w:rFonts w:ascii="FangSong" w:eastAsia="FangSong" w:hAnsi="FangSong" w:cs="FangSong"/>
          <w:sz w:val="32"/>
        </w:rPr>
        <w:t>培训费用：</w:t>
      </w:r>
    </w:p>
    <w:p w:rsidR="00A92BFC" w:rsidRDefault="00A329B4">
      <w:pPr>
        <w:spacing w:after="0" w:line="361" w:lineRule="auto"/>
        <w:ind w:left="-15" w:firstLine="427"/>
      </w:pPr>
      <w:r>
        <w:rPr>
          <w:rFonts w:ascii="FangSong" w:eastAsia="FangSong" w:hAnsi="FangSong" w:cs="FangSong"/>
          <w:sz w:val="32"/>
        </w:rPr>
        <w:t>培训班收费标准元600元/人（含资料费、伙食费），食宿由主办方统一安排，住宿费、交通费自理。</w:t>
      </w:r>
    </w:p>
    <w:p w:rsidR="00A92BFC" w:rsidRDefault="00A329B4">
      <w:pPr>
        <w:spacing w:after="168" w:line="265" w:lineRule="auto"/>
        <w:ind w:left="437" w:hanging="10"/>
      </w:pPr>
      <w:r>
        <w:rPr>
          <w:rFonts w:ascii="FangSong" w:eastAsia="FangSong" w:hAnsi="FangSong" w:cs="FangSong"/>
          <w:sz w:val="32"/>
        </w:rPr>
        <w:t>缴纳方式：报到时缴纳，组委会现场开具正式发票（可刷</w:t>
      </w:r>
    </w:p>
    <w:p w:rsidR="00A92BFC" w:rsidRDefault="00A329B4">
      <w:pPr>
        <w:spacing w:after="168" w:line="265" w:lineRule="auto"/>
        <w:ind w:left="-5" w:hanging="10"/>
      </w:pPr>
      <w:r>
        <w:rPr>
          <w:rFonts w:ascii="FangSong" w:eastAsia="FangSong" w:hAnsi="FangSong" w:cs="FangSong"/>
          <w:sz w:val="32"/>
        </w:rPr>
        <w:t>公务卡）。</w:t>
      </w:r>
    </w:p>
    <w:p w:rsidR="00A92BFC" w:rsidRDefault="00A329B4">
      <w:pPr>
        <w:numPr>
          <w:ilvl w:val="0"/>
          <w:numId w:val="3"/>
        </w:numPr>
        <w:spacing w:after="168" w:line="265" w:lineRule="auto"/>
        <w:ind w:hanging="641"/>
      </w:pPr>
      <w:r>
        <w:rPr>
          <w:rFonts w:ascii="FangSong" w:eastAsia="FangSong" w:hAnsi="FangSong" w:cs="FangSong"/>
          <w:sz w:val="32"/>
        </w:rPr>
        <w:t>报名办法：</w:t>
      </w:r>
    </w:p>
    <w:p w:rsidR="00A92BFC" w:rsidRDefault="00A329B4">
      <w:pPr>
        <w:spacing w:after="0" w:line="361" w:lineRule="auto"/>
        <w:ind w:left="-15" w:firstLine="427"/>
      </w:pPr>
      <w:r>
        <w:rPr>
          <w:rFonts w:ascii="FangSong" w:eastAsia="FangSong" w:hAnsi="FangSong" w:cs="FangSong"/>
          <w:sz w:val="32"/>
        </w:rPr>
        <w:t>由各市科协、教育局负责机器人活动的项目主管组织汇总本市参加培训人员名单，统一上报电子稿至省青少年科技中心。报名截止时间为2014年4月11日17:00前。各单位要认真填写报名表(见附件2)。</w:t>
      </w:r>
    </w:p>
    <w:p w:rsidR="00A92BFC" w:rsidRDefault="00A329B4">
      <w:pPr>
        <w:numPr>
          <w:ilvl w:val="0"/>
          <w:numId w:val="3"/>
        </w:numPr>
        <w:spacing w:after="1128" w:line="265" w:lineRule="auto"/>
        <w:ind w:hanging="641"/>
      </w:pPr>
      <w:r>
        <w:rPr>
          <w:rFonts w:ascii="FangSong" w:eastAsia="FangSong" w:hAnsi="FangSong" w:cs="FangSong"/>
          <w:sz w:val="32"/>
        </w:rPr>
        <w:t>其他</w:t>
      </w:r>
    </w:p>
    <w:p w:rsidR="00A92BFC" w:rsidRDefault="00A329B4">
      <w:pPr>
        <w:spacing w:after="3"/>
        <w:ind w:left="-5" w:hanging="10"/>
      </w:pPr>
      <w:r>
        <w:rPr>
          <w:rFonts w:ascii="宋体" w:eastAsia="宋体" w:hAnsi="宋体" w:cs="宋体"/>
          <w:sz w:val="28"/>
        </w:rPr>
        <w:lastRenderedPageBreak/>
        <w:t xml:space="preserve">— </w:t>
      </w:r>
      <w:r>
        <w:rPr>
          <w:rFonts w:ascii="Times New Roman" w:eastAsia="Times New Roman" w:hAnsi="Times New Roman" w:cs="Times New Roman"/>
          <w:sz w:val="28"/>
        </w:rPr>
        <w:t xml:space="preserve">2 </w:t>
      </w:r>
      <w:r>
        <w:rPr>
          <w:rFonts w:ascii="宋体" w:eastAsia="宋体" w:hAnsi="宋体" w:cs="宋体"/>
          <w:sz w:val="28"/>
        </w:rPr>
        <w:t>—</w:t>
      </w:r>
    </w:p>
    <w:p w:rsidR="00A92BFC" w:rsidRDefault="00A329B4">
      <w:pPr>
        <w:numPr>
          <w:ilvl w:val="0"/>
          <w:numId w:val="4"/>
        </w:numPr>
        <w:spacing w:after="0" w:line="361" w:lineRule="auto"/>
        <w:ind w:hanging="480"/>
      </w:pPr>
      <w:r>
        <w:rPr>
          <w:rFonts w:ascii="FangSong" w:eastAsia="FangSong" w:hAnsi="FangSong" w:cs="FangSong"/>
          <w:sz w:val="32"/>
        </w:rPr>
        <w:t>报到通知不再另行寄发，培训文件及附件在江苏省青少年科技教育网http://www.js5461.org查询、下载。</w:t>
      </w:r>
    </w:p>
    <w:p w:rsidR="00A92BFC" w:rsidRDefault="00A329B4">
      <w:pPr>
        <w:numPr>
          <w:ilvl w:val="0"/>
          <w:numId w:val="4"/>
        </w:numPr>
        <w:spacing w:after="168" w:line="265" w:lineRule="auto"/>
        <w:ind w:hanging="480"/>
      </w:pPr>
      <w:r>
        <w:rPr>
          <w:rFonts w:ascii="FangSong" w:eastAsia="FangSong" w:hAnsi="FangSong" w:cs="FangSong"/>
          <w:sz w:val="32"/>
        </w:rPr>
        <w:t>请各市科协、教育局认真组织，派员参加培训。</w:t>
      </w:r>
    </w:p>
    <w:p w:rsidR="00A92BFC" w:rsidRDefault="00A329B4">
      <w:pPr>
        <w:numPr>
          <w:ilvl w:val="0"/>
          <w:numId w:val="4"/>
        </w:numPr>
        <w:spacing w:after="168" w:line="265" w:lineRule="auto"/>
        <w:ind w:hanging="480"/>
      </w:pPr>
      <w:r>
        <w:rPr>
          <w:rFonts w:ascii="FangSong" w:eastAsia="FangSong" w:hAnsi="FangSong" w:cs="FangSong"/>
          <w:sz w:val="32"/>
        </w:rPr>
        <w:t>请所有参加培训的人员带分段计时秒表及计分板一个。</w:t>
      </w:r>
    </w:p>
    <w:p w:rsidR="00A92BFC" w:rsidRDefault="00A329B4">
      <w:pPr>
        <w:numPr>
          <w:ilvl w:val="0"/>
          <w:numId w:val="4"/>
        </w:numPr>
        <w:spacing w:after="0" w:line="361" w:lineRule="auto"/>
        <w:ind w:hanging="480"/>
      </w:pPr>
      <w:r>
        <w:rPr>
          <w:rFonts w:ascii="FangSong" w:eastAsia="FangSong" w:hAnsi="FangSong" w:cs="FangSong"/>
          <w:sz w:val="32"/>
        </w:rPr>
        <w:t>未尽事宜，请联系江苏省青少年科技中心，联系人：吉春鹏、刘惠平，电话（025）68151269，邮箱 allenjcp_2010@163.com。</w:t>
      </w:r>
    </w:p>
    <w:p w:rsidR="00A92BFC" w:rsidRDefault="00A329B4">
      <w:pPr>
        <w:spacing w:after="168" w:line="265" w:lineRule="auto"/>
        <w:ind w:left="-5" w:hanging="10"/>
      </w:pPr>
      <w:r>
        <w:rPr>
          <w:rFonts w:ascii="FangSong" w:eastAsia="FangSong" w:hAnsi="FangSong" w:cs="FangSong"/>
          <w:sz w:val="32"/>
        </w:rPr>
        <w:t>附件：</w:t>
      </w:r>
    </w:p>
    <w:p w:rsidR="00A92BFC" w:rsidRDefault="00A329B4">
      <w:pPr>
        <w:numPr>
          <w:ilvl w:val="1"/>
          <w:numId w:val="4"/>
        </w:numPr>
        <w:spacing w:after="168" w:line="265" w:lineRule="auto"/>
        <w:ind w:hanging="480"/>
      </w:pPr>
      <w:r>
        <w:rPr>
          <w:rFonts w:ascii="FangSong" w:eastAsia="FangSong" w:hAnsi="FangSong" w:cs="FangSong"/>
          <w:sz w:val="32"/>
        </w:rPr>
        <w:t>报到及住宿地点</w:t>
      </w:r>
    </w:p>
    <w:p w:rsidR="00A92BFC" w:rsidRDefault="00A329B4">
      <w:pPr>
        <w:numPr>
          <w:ilvl w:val="1"/>
          <w:numId w:val="4"/>
        </w:numPr>
        <w:spacing w:after="2664" w:line="265" w:lineRule="auto"/>
        <w:ind w:hanging="480"/>
      </w:pPr>
      <w:r>
        <w:rPr>
          <w:rFonts w:ascii="FangSong" w:eastAsia="FangSong" w:hAnsi="FangSong" w:cs="FangSong"/>
          <w:sz w:val="32"/>
        </w:rPr>
        <w:t>报名表</w:t>
      </w:r>
    </w:p>
    <w:p w:rsidR="00A92BFC" w:rsidRDefault="00A329B4">
      <w:pPr>
        <w:spacing w:after="176"/>
        <w:ind w:left="10" w:right="130" w:hanging="10"/>
        <w:jc w:val="right"/>
      </w:pPr>
      <w:r>
        <w:rPr>
          <w:noProof/>
        </w:rPr>
        <w:drawing>
          <wp:anchor distT="0" distB="0" distL="114300" distR="114300" simplePos="0" relativeHeight="251658240" behindDoc="1" locked="0" layoutInCell="1" allowOverlap="0">
            <wp:simplePos x="0" y="0"/>
            <wp:positionH relativeFrom="column">
              <wp:posOffset>3331470</wp:posOffset>
            </wp:positionH>
            <wp:positionV relativeFrom="paragraph">
              <wp:posOffset>-312704</wp:posOffset>
            </wp:positionV>
            <wp:extent cx="1511808" cy="1511808"/>
            <wp:effectExtent l="0" t="0" r="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1511808" cy="1511808"/>
                    </a:xfrm>
                    <a:prstGeom prst="rect">
                      <a:avLst/>
                    </a:prstGeom>
                  </pic:spPr>
                </pic:pic>
              </a:graphicData>
            </a:graphic>
          </wp:anchor>
        </w:drawing>
      </w:r>
      <w:r>
        <w:rPr>
          <w:rFonts w:ascii="FangSong" w:eastAsia="FangSong" w:hAnsi="FangSong" w:cs="FangSong"/>
          <w:sz w:val="32"/>
        </w:rPr>
        <w:t>第二十七届江苏省青少年科技创新大赛组委会办公室</w:t>
      </w:r>
    </w:p>
    <w:p w:rsidR="00A92BFC" w:rsidRDefault="00A329B4">
      <w:pPr>
        <w:spacing w:after="176"/>
        <w:ind w:left="10" w:right="130" w:hanging="10"/>
        <w:jc w:val="right"/>
      </w:pPr>
      <w:r>
        <w:rPr>
          <w:rFonts w:ascii="FangSong" w:eastAsia="FangSong" w:hAnsi="FangSong" w:cs="FangSong"/>
          <w:sz w:val="32"/>
        </w:rPr>
        <w:t>江苏省青少年科技中心代章</w:t>
      </w:r>
    </w:p>
    <w:p w:rsidR="00A92BFC" w:rsidRDefault="00A329B4">
      <w:pPr>
        <w:spacing w:after="176"/>
        <w:ind w:left="10" w:right="586" w:hanging="10"/>
        <w:jc w:val="right"/>
      </w:pPr>
      <w:r>
        <w:rPr>
          <w:rFonts w:ascii="FangSong" w:eastAsia="FangSong" w:hAnsi="FangSong" w:cs="FangSong"/>
          <w:sz w:val="32"/>
        </w:rPr>
        <w:t>2016年3月23日</w:t>
      </w:r>
    </w:p>
    <w:p w:rsidR="00A92BFC" w:rsidRDefault="00A92BFC">
      <w:pPr>
        <w:spacing w:after="0"/>
      </w:pPr>
    </w:p>
    <w:p w:rsidR="00A92BFC" w:rsidRDefault="00A92BFC">
      <w:pPr>
        <w:spacing w:after="0"/>
      </w:pPr>
    </w:p>
    <w:sectPr w:rsidR="00A92BFC">
      <w:footerReference w:type="even" r:id="rId8"/>
      <w:footerReference w:type="default" r:id="rId9"/>
      <w:footerReference w:type="first" r:id="rId10"/>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A5F" w:rsidRDefault="00E60A5F">
      <w:pPr>
        <w:spacing w:after="0" w:line="240" w:lineRule="auto"/>
      </w:pPr>
      <w:r>
        <w:separator/>
      </w:r>
    </w:p>
  </w:endnote>
  <w:endnote w:type="continuationSeparator" w:id="0">
    <w:p w:rsidR="00E60A5F" w:rsidRDefault="00E6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FC" w:rsidRDefault="00A92B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FC" w:rsidRDefault="00A92B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FC" w:rsidRDefault="00A92B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A5F" w:rsidRDefault="00E60A5F">
      <w:pPr>
        <w:spacing w:after="0" w:line="240" w:lineRule="auto"/>
      </w:pPr>
      <w:r>
        <w:separator/>
      </w:r>
    </w:p>
  </w:footnote>
  <w:footnote w:type="continuationSeparator" w:id="0">
    <w:p w:rsidR="00E60A5F" w:rsidRDefault="00E60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54123"/>
    <w:multiLevelType w:val="hybridMultilevel"/>
    <w:tmpl w:val="25241E8E"/>
    <w:lvl w:ilvl="0" w:tplc="856C1B10">
      <w:start w:val="5"/>
      <w:numFmt w:val="ideographDigital"/>
      <w:lvlText w:val="%1、"/>
      <w:lvlJc w:val="left"/>
      <w:pPr>
        <w:ind w:left="6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74706724">
      <w:start w:val="1"/>
      <w:numFmt w:val="lowerLetter"/>
      <w:lvlText w:val="%2"/>
      <w:lvlJc w:val="left"/>
      <w:pPr>
        <w:ind w:left="10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299EF530">
      <w:start w:val="1"/>
      <w:numFmt w:val="lowerRoman"/>
      <w:lvlText w:val="%3"/>
      <w:lvlJc w:val="left"/>
      <w:pPr>
        <w:ind w:left="18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E4A40762">
      <w:start w:val="1"/>
      <w:numFmt w:val="decimal"/>
      <w:lvlText w:val="%4"/>
      <w:lvlJc w:val="left"/>
      <w:pPr>
        <w:ind w:left="25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A470CAFE">
      <w:start w:val="1"/>
      <w:numFmt w:val="lowerLetter"/>
      <w:lvlText w:val="%5"/>
      <w:lvlJc w:val="left"/>
      <w:pPr>
        <w:ind w:left="32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0CAED8CA">
      <w:start w:val="1"/>
      <w:numFmt w:val="lowerRoman"/>
      <w:lvlText w:val="%6"/>
      <w:lvlJc w:val="left"/>
      <w:pPr>
        <w:ind w:left="39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72220970">
      <w:start w:val="1"/>
      <w:numFmt w:val="decimal"/>
      <w:lvlText w:val="%7"/>
      <w:lvlJc w:val="left"/>
      <w:pPr>
        <w:ind w:left="46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780CFBDE">
      <w:start w:val="1"/>
      <w:numFmt w:val="lowerLetter"/>
      <w:lvlText w:val="%8"/>
      <w:lvlJc w:val="left"/>
      <w:pPr>
        <w:ind w:left="54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1262AD08">
      <w:start w:val="1"/>
      <w:numFmt w:val="lowerRoman"/>
      <w:lvlText w:val="%9"/>
      <w:lvlJc w:val="left"/>
      <w:pPr>
        <w:ind w:left="61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
    <w:nsid w:val="1D711EFB"/>
    <w:multiLevelType w:val="hybridMultilevel"/>
    <w:tmpl w:val="90FEC33A"/>
    <w:lvl w:ilvl="0" w:tplc="FC5870A8">
      <w:start w:val="1"/>
      <w:numFmt w:val="decimal"/>
      <w:lvlText w:val="%1、"/>
      <w:lvlJc w:val="left"/>
      <w:pPr>
        <w:ind w:left="4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50149716">
      <w:start w:val="1"/>
      <w:numFmt w:val="lowerLetter"/>
      <w:lvlText w:val="%2"/>
      <w:lvlJc w:val="left"/>
      <w:pPr>
        <w:ind w:left="10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BFACB4AE">
      <w:start w:val="1"/>
      <w:numFmt w:val="lowerRoman"/>
      <w:lvlText w:val="%3"/>
      <w:lvlJc w:val="left"/>
      <w:pPr>
        <w:ind w:left="18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EDBA7B38">
      <w:start w:val="1"/>
      <w:numFmt w:val="decimal"/>
      <w:lvlText w:val="%4"/>
      <w:lvlJc w:val="left"/>
      <w:pPr>
        <w:ind w:left="25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745E945C">
      <w:start w:val="1"/>
      <w:numFmt w:val="lowerLetter"/>
      <w:lvlText w:val="%5"/>
      <w:lvlJc w:val="left"/>
      <w:pPr>
        <w:ind w:left="32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1E38B218">
      <w:start w:val="1"/>
      <w:numFmt w:val="lowerRoman"/>
      <w:lvlText w:val="%6"/>
      <w:lvlJc w:val="left"/>
      <w:pPr>
        <w:ind w:left="39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24AF8C8">
      <w:start w:val="1"/>
      <w:numFmt w:val="decimal"/>
      <w:lvlText w:val="%7"/>
      <w:lvlJc w:val="left"/>
      <w:pPr>
        <w:ind w:left="46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D1F2E18C">
      <w:start w:val="1"/>
      <w:numFmt w:val="lowerLetter"/>
      <w:lvlText w:val="%8"/>
      <w:lvlJc w:val="left"/>
      <w:pPr>
        <w:ind w:left="54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7610B690">
      <w:start w:val="1"/>
      <w:numFmt w:val="lowerRoman"/>
      <w:lvlText w:val="%9"/>
      <w:lvlJc w:val="left"/>
      <w:pPr>
        <w:ind w:left="61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2">
    <w:nsid w:val="2CE20470"/>
    <w:multiLevelType w:val="hybridMultilevel"/>
    <w:tmpl w:val="B6EAA84C"/>
    <w:lvl w:ilvl="0" w:tplc="E14A867A">
      <w:start w:val="1"/>
      <w:numFmt w:val="decimal"/>
      <w:lvlText w:val="%1"/>
      <w:lvlJc w:val="left"/>
      <w:pPr>
        <w:ind w:left="36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8F2E79AE">
      <w:start w:val="1"/>
      <w:numFmt w:val="decimal"/>
      <w:lvlText w:val="%2、"/>
      <w:lvlJc w:val="left"/>
      <w:pPr>
        <w:ind w:left="720"/>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94F60ECE">
      <w:start w:val="1"/>
      <w:numFmt w:val="lowerRoman"/>
      <w:lvlText w:val="%3"/>
      <w:lvlJc w:val="left"/>
      <w:pPr>
        <w:ind w:left="16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46185BAA">
      <w:start w:val="1"/>
      <w:numFmt w:val="decimal"/>
      <w:lvlText w:val="%4"/>
      <w:lvlJc w:val="left"/>
      <w:pPr>
        <w:ind w:left="23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13F4EE7E">
      <w:start w:val="1"/>
      <w:numFmt w:val="lowerLetter"/>
      <w:lvlText w:val="%5"/>
      <w:lvlJc w:val="left"/>
      <w:pPr>
        <w:ind w:left="308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E36C63AC">
      <w:start w:val="1"/>
      <w:numFmt w:val="lowerRoman"/>
      <w:lvlText w:val="%6"/>
      <w:lvlJc w:val="left"/>
      <w:pPr>
        <w:ind w:left="380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4D56597A">
      <w:start w:val="1"/>
      <w:numFmt w:val="decimal"/>
      <w:lvlText w:val="%7"/>
      <w:lvlJc w:val="left"/>
      <w:pPr>
        <w:ind w:left="452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22520236">
      <w:start w:val="1"/>
      <w:numFmt w:val="lowerLetter"/>
      <w:lvlText w:val="%8"/>
      <w:lvlJc w:val="left"/>
      <w:pPr>
        <w:ind w:left="524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4B28B586">
      <w:start w:val="1"/>
      <w:numFmt w:val="lowerRoman"/>
      <w:lvlText w:val="%9"/>
      <w:lvlJc w:val="left"/>
      <w:pPr>
        <w:ind w:left="5962"/>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3">
    <w:nsid w:val="2D86261D"/>
    <w:multiLevelType w:val="hybridMultilevel"/>
    <w:tmpl w:val="C67062C4"/>
    <w:lvl w:ilvl="0" w:tplc="6058632C">
      <w:start w:val="2"/>
      <w:numFmt w:val="ideographDigital"/>
      <w:lvlText w:val="%1、"/>
      <w:lvlJc w:val="left"/>
      <w:pPr>
        <w:ind w:left="6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1C343BFE">
      <w:start w:val="1"/>
      <w:numFmt w:val="lowerLetter"/>
      <w:lvlText w:val="%2"/>
      <w:lvlJc w:val="left"/>
      <w:pPr>
        <w:ind w:left="10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EB3268E2">
      <w:start w:val="1"/>
      <w:numFmt w:val="lowerRoman"/>
      <w:lvlText w:val="%3"/>
      <w:lvlJc w:val="left"/>
      <w:pPr>
        <w:ind w:left="18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2D243FB2">
      <w:start w:val="1"/>
      <w:numFmt w:val="decimal"/>
      <w:lvlText w:val="%4"/>
      <w:lvlJc w:val="left"/>
      <w:pPr>
        <w:ind w:left="25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1A5A40BE">
      <w:start w:val="1"/>
      <w:numFmt w:val="lowerLetter"/>
      <w:lvlText w:val="%5"/>
      <w:lvlJc w:val="left"/>
      <w:pPr>
        <w:ind w:left="32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32DA5E12">
      <w:start w:val="1"/>
      <w:numFmt w:val="lowerRoman"/>
      <w:lvlText w:val="%6"/>
      <w:lvlJc w:val="left"/>
      <w:pPr>
        <w:ind w:left="39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62D4B59C">
      <w:start w:val="1"/>
      <w:numFmt w:val="decimal"/>
      <w:lvlText w:val="%7"/>
      <w:lvlJc w:val="left"/>
      <w:pPr>
        <w:ind w:left="46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BBFC4DD6">
      <w:start w:val="1"/>
      <w:numFmt w:val="lowerLetter"/>
      <w:lvlText w:val="%8"/>
      <w:lvlJc w:val="left"/>
      <w:pPr>
        <w:ind w:left="54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66CAC64E">
      <w:start w:val="1"/>
      <w:numFmt w:val="lowerRoman"/>
      <w:lvlText w:val="%9"/>
      <w:lvlJc w:val="left"/>
      <w:pPr>
        <w:ind w:left="61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4">
    <w:nsid w:val="41B8743B"/>
    <w:multiLevelType w:val="hybridMultilevel"/>
    <w:tmpl w:val="8684EE7C"/>
    <w:lvl w:ilvl="0" w:tplc="983A6D18">
      <w:start w:val="1"/>
      <w:numFmt w:val="decimal"/>
      <w:lvlText w:val="%1、"/>
      <w:lvlJc w:val="left"/>
      <w:pPr>
        <w:ind w:left="4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B7BC1600">
      <w:start w:val="1"/>
      <w:numFmt w:val="decimal"/>
      <w:lvlText w:val="%2、"/>
      <w:lvlJc w:val="left"/>
      <w:pPr>
        <w:ind w:left="11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6E4853B2">
      <w:start w:val="1"/>
      <w:numFmt w:val="lowerRoman"/>
      <w:lvlText w:val="%3"/>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285CAF76">
      <w:start w:val="1"/>
      <w:numFmt w:val="decimal"/>
      <w:lvlText w:val="%4"/>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B88A1254">
      <w:start w:val="1"/>
      <w:numFmt w:val="lowerLetter"/>
      <w:lvlText w:val="%5"/>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65F2685C">
      <w:start w:val="1"/>
      <w:numFmt w:val="lowerRoman"/>
      <w:lvlText w:val="%6"/>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EA6E0590">
      <w:start w:val="1"/>
      <w:numFmt w:val="decimal"/>
      <w:lvlText w:val="%7"/>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BAAA814C">
      <w:start w:val="1"/>
      <w:numFmt w:val="lowerLetter"/>
      <w:lvlText w:val="%8"/>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D31C68D0">
      <w:start w:val="1"/>
      <w:numFmt w:val="lowerRoman"/>
      <w:lvlText w:val="%9"/>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FC"/>
    <w:rsid w:val="00047F12"/>
    <w:rsid w:val="00353481"/>
    <w:rsid w:val="00A329B4"/>
    <w:rsid w:val="00A92BFC"/>
    <w:rsid w:val="00E6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85A51-8562-4ED2-9740-9A26E036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Words>
  <Characters>776</Characters>
  <Application>Microsoft Office Word</Application>
  <DocSecurity>0</DocSecurity>
  <Lines>6</Lines>
  <Paragraphs>1</Paragraphs>
  <ScaleCrop>false</ScaleCrop>
  <Company>Lenovo</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江苏省科学技术协会</dc:title>
  <dc:subject/>
  <dc:creator>Administrators</dc:creator>
  <cp:keywords/>
  <cp:lastModifiedBy>jiang</cp:lastModifiedBy>
  <cp:revision>3</cp:revision>
  <dcterms:created xsi:type="dcterms:W3CDTF">2017-02-15T05:35:00Z</dcterms:created>
  <dcterms:modified xsi:type="dcterms:W3CDTF">2017-02-15T05:51:00Z</dcterms:modified>
</cp:coreProperties>
</file>