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jc w:val="center"/>
        <w:textAlignment w:val="auto"/>
        <w:outlineLvl w:val="9"/>
      </w:pPr>
      <w:bookmarkStart w:id="0" w:name="_GoBack"/>
      <w:bookmarkEnd w:id="0"/>
      <w:r>
        <w:rPr>
          <w:sz w:val="36"/>
          <w:szCs w:val="36"/>
        </w:rPr>
        <w:t>《何捷老师的游戏作文风暴》读后感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去年11月份我有幸地参加了现代与经典的培训，大会给我们请来了很多专家名师为我们授课，其中，我印象最深的便是幽默的何捷老师。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经过主持人的介绍，我知道了何捷老师是福建省福州教育学院附属第二小学高级教师，现已出版《小学生作文真经》、《快乐学写作》。在全国多家小学生读物上开办写作指导专栏，深受孩子们喜爱。在培训期间，看着何捷老师在台上上课，我们仿佛是他的学生，课堂上时不时传来大家的爽朗的笑声和热烈的掌声，当时就非常佩服这位老师，觉得能当他的学生，听他的作文课是多么幸福开心的一件事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最近，我阅读了何捷老师的《何捷老师的游戏作文风暴》，从他的理论和作文教学案例，都让我看到另一个新奇的作文世界。众所周知，孩子写作运用到的素材一般有两个来源：参与生活和阅读积累。我觉得很多农村学生都过着“学校，家庭两点一线”的生活，他们不像城市的孩子，城市的父母经常带他们的孩子出去游览祖国的壮丽山河，参观名胜古迹，博物馆，科技馆和图书馆更是三天两头地跑。农村的父母经常日日夜夜地工作，连陪孩子的时间都很少，更谈不上带孩子去旅游玩耍。因此，我觉得孩子每天上学放学，他们没有多少生活经验，他们写不出好的真实的作文也无可厚非的。这次，在何捷老师的课堂上和书上，我知道了就算在日常生活中，只要你善于观察，也可以在平平淡淡的生活中发现写作素材。何捷老师还有另外一种方法，便是当堂提供写作素材。他的游戏作文就是在写作课上先和学生玩一些游戏，再让学生以这些为素材，进行写作。他的游戏有效整合数学、英语、科学、健康、美术、音乐、体育、品德等多学科知识，如根据科学课中的大气压知识设计了《沉重的乒乓球》《加胶水的书》等，学生在兴趣盎然中理解知识，习得作文。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他的游戏把有趣的游戏引入课堂，进行作文训练，不仅给学生创造了生活乐趣，愉悦了身心，还使学生在游戏活动中学会作文。师生又方都享受了乐趣。他誓将</w:t>
      </w:r>
      <w:r>
        <w:rPr>
          <w:rFonts w:hint="default"/>
          <w:sz w:val="24"/>
          <w:szCs w:val="24"/>
          <w:lang w:val="en-US" w:eastAsia="zh-CN"/>
        </w:rPr>
        <w:t>“</w:t>
      </w:r>
      <w:r>
        <w:rPr>
          <w:rFonts w:hint="eastAsia"/>
          <w:sz w:val="24"/>
          <w:szCs w:val="24"/>
          <w:lang w:val="en-US" w:eastAsia="zh-CN"/>
        </w:rPr>
        <w:t>兴趣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进行到底。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他的游戏保证课堂秩序不能失控，是成功的关键。为此，他精挑细选，反复锤炼，找到合适写作文的游戏，目前他已积累适合三到六年级学生的百十个游戏。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他的游戏，重视思想教育，不一味顾着玩，让孩子在玩中明理悟道。为使游戏作文课上的扎实，他将游戏融入写人、叙事、写景、状物、想象等各种作文类型中，不偏废。从以上几点，可以看出，他就是在蹲下身子为儿童服务，他的作文课不是冷冰冰说教，而是一股无法拒绝的</w:t>
      </w:r>
      <w:r>
        <w:rPr>
          <w:rFonts w:hint="default"/>
          <w:sz w:val="24"/>
          <w:szCs w:val="24"/>
          <w:lang w:val="en-US" w:eastAsia="zh-CN"/>
        </w:rPr>
        <w:t>“</w:t>
      </w:r>
      <w:r>
        <w:rPr>
          <w:rFonts w:hint="eastAsia"/>
          <w:sz w:val="24"/>
          <w:szCs w:val="24"/>
          <w:lang w:val="en-US" w:eastAsia="zh-CN"/>
        </w:rPr>
        <w:t>快乐风暴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。《数量词吹牛诗》，《飞机场接宾客》，《我试验，我证明》等案列就是很好的游戏作文的例子。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看完何捷老师的书，一个全新的作文世界展现在眼前，考虑到学生的实际情况，不知道在班级里能不能进行教学试验，但我已有不一样的作文感受，这就是很不错的收获了。感谢《何捷老师的游戏作文风暴》这本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200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unctuati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F4AAF"/>
    <w:rsid w:val="315C15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2017-02-10T03:27:58Z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