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D15" w:rsidRPr="00963D15" w:rsidRDefault="00963D15" w:rsidP="00963D15">
      <w:pPr>
        <w:jc w:val="center"/>
        <w:rPr>
          <w:rFonts w:ascii="黑体" w:eastAsia="黑体" w:hAnsi="黑体"/>
          <w:b/>
          <w:sz w:val="32"/>
          <w:szCs w:val="32"/>
        </w:rPr>
      </w:pPr>
      <w:r w:rsidRPr="00963D15">
        <w:rPr>
          <w:rFonts w:ascii="黑体" w:eastAsia="黑体" w:hAnsi="黑体" w:hint="eastAsia"/>
          <w:b/>
          <w:sz w:val="32"/>
          <w:szCs w:val="32"/>
        </w:rPr>
        <w:t>《过去的课堂》读后感</w:t>
      </w:r>
    </w:p>
    <w:p w:rsidR="00963D15" w:rsidRPr="00963D15" w:rsidRDefault="00963D15" w:rsidP="00963D15">
      <w:pPr>
        <w:spacing w:line="40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963D15">
        <w:rPr>
          <w:rFonts w:asciiTheme="minorEastAsia" w:hAnsiTheme="minorEastAsia" w:hint="eastAsia"/>
          <w:sz w:val="24"/>
          <w:szCs w:val="24"/>
        </w:rPr>
        <w:t>《过去的课堂》是龙应台女士推荐的一本书，不消说，我很感兴趣。一股脑儿读下几十页，边读边做勾划，边勾划边思考。</w:t>
      </w:r>
    </w:p>
    <w:p w:rsidR="00963D15" w:rsidRPr="00963D15" w:rsidRDefault="00963D15" w:rsidP="00963D15">
      <w:pPr>
        <w:spacing w:line="40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963D15">
        <w:rPr>
          <w:rFonts w:asciiTheme="minorEastAsia" w:hAnsiTheme="minorEastAsia" w:hint="eastAsia"/>
          <w:sz w:val="24"/>
          <w:szCs w:val="24"/>
        </w:rPr>
        <w:t>勾下的第一个词是：自由与包容。不仅当时的北大开什么课，课怎么讲，都是教师的自由。教师之间，有不同观点可以唱对台戏。大学课堂如此，中小学课堂也不乏其例。</w:t>
      </w:r>
    </w:p>
    <w:p w:rsidR="00963D15" w:rsidRPr="00963D15" w:rsidRDefault="00963D15" w:rsidP="00963D15">
      <w:pPr>
        <w:spacing w:line="40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963D15">
        <w:rPr>
          <w:rFonts w:asciiTheme="minorEastAsia" w:hAnsiTheme="minorEastAsia" w:hint="eastAsia"/>
          <w:sz w:val="24"/>
          <w:szCs w:val="24"/>
        </w:rPr>
        <w:t>文中特意举了袁微子先生谈小学作文的例子，老师给出四五个题目，学生选择其一，或是自己写一个均可。正是这份自由与包容，孕育出了不一样的课堂，孕育出了一个生机勃勃的教育气象。</w:t>
      </w:r>
    </w:p>
    <w:p w:rsidR="00963D15" w:rsidRPr="00963D15" w:rsidRDefault="00963D15" w:rsidP="00963D15">
      <w:pPr>
        <w:spacing w:line="40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963D15">
        <w:rPr>
          <w:rFonts w:asciiTheme="minorEastAsia" w:hAnsiTheme="minorEastAsia" w:hint="eastAsia"/>
          <w:sz w:val="24"/>
          <w:szCs w:val="24"/>
        </w:rPr>
        <w:t>我不得不感慨我们今天的课堂，教师很难有这份自由。大家循规蹈矩，完全按课程计划实施。有胆大的、与众不同的教师想增设课程，也表现得小心翼翼，唯恐盯着成绩的领导们干预。也曾见过老师早读课上领着学生晨诵课外诗歌，被要求停止。教师间不同观点倒是存在，但唱对台戏的甚少。要么事后友好地提出，要么担心对方不开心，留在肚子里，烂在肚子里。</w:t>
      </w:r>
    </w:p>
    <w:p w:rsidR="00963D15" w:rsidRPr="00963D15" w:rsidRDefault="00963D15" w:rsidP="00963D15">
      <w:pPr>
        <w:spacing w:line="40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963D15">
        <w:rPr>
          <w:rFonts w:asciiTheme="minorEastAsia" w:hAnsiTheme="minorEastAsia" w:hint="eastAsia"/>
          <w:sz w:val="24"/>
          <w:szCs w:val="24"/>
        </w:rPr>
        <w:t>不知为什么，突然反应过来，一直以来，阅读课上学生可以自由表达的我，受试卷的影响，受命题作文的影响，时常提供给学生的作文题只有一个或是两个，自由习作的空间无从谈起。</w:t>
      </w:r>
    </w:p>
    <w:p w:rsidR="00963D15" w:rsidRPr="00963D15" w:rsidRDefault="00963D15" w:rsidP="00963D15">
      <w:pPr>
        <w:spacing w:line="40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963D15">
        <w:rPr>
          <w:rFonts w:asciiTheme="minorEastAsia" w:hAnsiTheme="minorEastAsia" w:hint="eastAsia"/>
          <w:sz w:val="24"/>
          <w:szCs w:val="24"/>
        </w:rPr>
        <w:t>正是这份拘束与狭隘，我们的课堂失去了活力，我们培养出的学生少了创新的思维与意识。</w:t>
      </w:r>
    </w:p>
    <w:p w:rsidR="00963D15" w:rsidRPr="00963D15" w:rsidRDefault="00963D15" w:rsidP="00963D15">
      <w:pPr>
        <w:spacing w:line="40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963D15">
        <w:rPr>
          <w:rFonts w:asciiTheme="minorEastAsia" w:hAnsiTheme="minorEastAsia" w:hint="eastAsia"/>
          <w:sz w:val="24"/>
          <w:szCs w:val="24"/>
        </w:rPr>
        <w:t>第二个词是：个性与才学。钱穆先生有段介绍，童伯章先生教学“荆轲刺秦王”，先挟一大地图上讲台，讲至图穷干脆表演一翻。正是诸如此类的课堂，充满了灵动、充满了性情。</w:t>
      </w:r>
    </w:p>
    <w:p w:rsidR="00963D15" w:rsidRPr="00963D15" w:rsidRDefault="00963D15" w:rsidP="00963D15">
      <w:pPr>
        <w:spacing w:line="40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963D15">
        <w:rPr>
          <w:rFonts w:asciiTheme="minorEastAsia" w:hAnsiTheme="minorEastAsia" w:hint="eastAsia"/>
          <w:sz w:val="24"/>
          <w:szCs w:val="24"/>
        </w:rPr>
        <w:t>再看现今的课堂，要么授课方式千篇一律，还显古板；要么追求程式化的教学模式.更有甚者，我们的评价也往往从这个流程出发评定优劣。完全忘却了我们的教学对象是一个个有血有肉、生动活泼的生命个体。同时即便是我们使用着这相对固定的教材，我们在具体的课堂教学实施过程中，也会发生许许多多意想不到的状况。我们应该更新观念，将“有效”作为我们课堂教学评价的唯一也是根本的标准，让我们的老师们从固定的程式中解放出来。</w:t>
      </w:r>
    </w:p>
    <w:p w:rsidR="00963D15" w:rsidRPr="00963D15" w:rsidRDefault="00963D15" w:rsidP="00963D15">
      <w:pPr>
        <w:spacing w:line="40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963D15">
        <w:rPr>
          <w:rFonts w:asciiTheme="minorEastAsia" w:hAnsiTheme="minorEastAsia" w:hint="eastAsia"/>
          <w:sz w:val="24"/>
          <w:szCs w:val="24"/>
        </w:rPr>
        <w:t>第三个词：创意与实践。书中说到，今天不少五花八门的所谓“创新课堂”，民国时期已经出现。还举了几例，譬如说分组法、启发式、“开放”式。</w:t>
      </w:r>
    </w:p>
    <w:p w:rsidR="00963D15" w:rsidRPr="00963D15" w:rsidRDefault="00963D15" w:rsidP="00963D15">
      <w:pPr>
        <w:spacing w:line="40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语文老师看着堆在眼前的</w:t>
      </w:r>
      <w:proofErr w:type="gramStart"/>
      <w:r>
        <w:rPr>
          <w:rFonts w:asciiTheme="minorEastAsia" w:hAnsiTheme="minorEastAsia" w:hint="eastAsia"/>
          <w:sz w:val="24"/>
          <w:szCs w:val="24"/>
        </w:rPr>
        <w:t>一</w:t>
      </w:r>
      <w:proofErr w:type="gramEnd"/>
      <w:r>
        <w:rPr>
          <w:rFonts w:asciiTheme="minorEastAsia" w:hAnsiTheme="minorEastAsia" w:hint="eastAsia"/>
          <w:sz w:val="24"/>
          <w:szCs w:val="24"/>
        </w:rPr>
        <w:t>摞摞的作文,很是觉得让人头疼,总想用分组法让学生互改，然后</w:t>
      </w:r>
      <w:proofErr w:type="gramStart"/>
      <w:r>
        <w:rPr>
          <w:rFonts w:asciiTheme="minorEastAsia" w:hAnsiTheme="minorEastAsia" w:hint="eastAsia"/>
          <w:sz w:val="24"/>
          <w:szCs w:val="24"/>
        </w:rPr>
        <w:t>交老师</w:t>
      </w:r>
      <w:proofErr w:type="gramEnd"/>
      <w:r>
        <w:rPr>
          <w:rFonts w:asciiTheme="minorEastAsia" w:hAnsiTheme="minorEastAsia" w:hint="eastAsia"/>
          <w:sz w:val="24"/>
          <w:szCs w:val="24"/>
        </w:rPr>
        <w:t>审查。这既让学生进一步学到了这次习作的知识，又减轻了老师的负担,可又担心月检过不了关,</w:t>
      </w:r>
      <w:r w:rsidRPr="00963D15">
        <w:rPr>
          <w:rFonts w:asciiTheme="minorEastAsia" w:hAnsiTheme="minorEastAsia" w:hint="eastAsia"/>
          <w:sz w:val="24"/>
          <w:szCs w:val="24"/>
        </w:rPr>
        <w:t>甚至听说某些学校要求老师批阅时做到“满纸皆红”。</w:t>
      </w:r>
    </w:p>
    <w:p w:rsidR="00963D15" w:rsidRPr="00963D15" w:rsidRDefault="00963D15" w:rsidP="00963D15">
      <w:pPr>
        <w:spacing w:line="40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963D15">
        <w:rPr>
          <w:rFonts w:asciiTheme="minorEastAsia" w:hAnsiTheme="minorEastAsia" w:hint="eastAsia"/>
          <w:sz w:val="24"/>
          <w:szCs w:val="24"/>
        </w:rPr>
        <w:lastRenderedPageBreak/>
        <w:t>开放式的课堂，更是无从谈起。学校要安全，自然剥脱了老师带着学生走向广阔世界，汲取知识的权利。当然我们也看到了一股力量的燃起，更多的地区或是学校走向了新教育，为师生过上幸福完整的教育生活迈出新的步伐。</w:t>
      </w:r>
    </w:p>
    <w:p w:rsidR="00963D15" w:rsidRPr="00963D15" w:rsidRDefault="00963D15" w:rsidP="00963D15">
      <w:pPr>
        <w:spacing w:line="40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963D15">
        <w:rPr>
          <w:rFonts w:asciiTheme="minorEastAsia" w:hAnsiTheme="minorEastAsia" w:hint="eastAsia"/>
          <w:sz w:val="24"/>
          <w:szCs w:val="24"/>
        </w:rPr>
        <w:t>第四个词：师资。师资在具体的课堂教学中</w:t>
      </w:r>
      <w:proofErr w:type="gramStart"/>
      <w:r w:rsidRPr="00963D15">
        <w:rPr>
          <w:rFonts w:asciiTheme="minorEastAsia" w:hAnsiTheme="minorEastAsia" w:hint="eastAsia"/>
          <w:sz w:val="24"/>
          <w:szCs w:val="24"/>
        </w:rPr>
        <w:t>起根本</w:t>
      </w:r>
      <w:proofErr w:type="gramEnd"/>
      <w:r w:rsidRPr="00963D15">
        <w:rPr>
          <w:rFonts w:asciiTheme="minorEastAsia" w:hAnsiTheme="minorEastAsia" w:hint="eastAsia"/>
          <w:sz w:val="24"/>
          <w:szCs w:val="24"/>
        </w:rPr>
        <w:t>作用。民国时期的教师人数很少，但从小学到大学，教师的整体水平都很高。从学历上看，不少中小学教师出身于名牌大学或属于“留洋派”；他们能自编高质量的教材，他们在课堂上风采十足，令人神往。“小学课堂”部分足以证明。</w:t>
      </w:r>
    </w:p>
    <w:p w:rsidR="00963D15" w:rsidRPr="00963D15" w:rsidRDefault="00963D15" w:rsidP="00963D15">
      <w:pPr>
        <w:spacing w:line="40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963D15">
        <w:rPr>
          <w:rFonts w:asciiTheme="minorEastAsia" w:hAnsiTheme="minorEastAsia" w:hint="eastAsia"/>
          <w:sz w:val="24"/>
          <w:szCs w:val="24"/>
        </w:rPr>
        <w:t>现今，国家对师资十分重视，在岗教师也能接受高端培训，但</w:t>
      </w:r>
      <w:r w:rsidR="0061324E">
        <w:rPr>
          <w:rFonts w:asciiTheme="minorEastAsia" w:hAnsiTheme="minorEastAsia" w:hint="eastAsia"/>
          <w:sz w:val="24"/>
          <w:szCs w:val="24"/>
        </w:rPr>
        <w:t>部分</w:t>
      </w:r>
      <w:r w:rsidRPr="00963D15">
        <w:rPr>
          <w:rFonts w:asciiTheme="minorEastAsia" w:hAnsiTheme="minorEastAsia" w:hint="eastAsia"/>
          <w:sz w:val="24"/>
          <w:szCs w:val="24"/>
        </w:rPr>
        <w:t>农村中小学教师队伍的现状却并不乐观，隐患尚存，令人堪忧。留不住优秀教师是普遍现象，特别是偏远地区。加强乡镇师资队伍建设、提高乡镇师资水平，对于全面推进农村义务教育，有着重要的意义。</w:t>
      </w:r>
    </w:p>
    <w:p w:rsidR="00963D15" w:rsidRPr="00963D15" w:rsidRDefault="00963D15" w:rsidP="00963D15">
      <w:pPr>
        <w:spacing w:line="40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963D15">
        <w:rPr>
          <w:rFonts w:asciiTheme="minorEastAsia" w:hAnsiTheme="minorEastAsia" w:hint="eastAsia"/>
          <w:sz w:val="24"/>
          <w:szCs w:val="24"/>
        </w:rPr>
        <w:t>阅读还将继续，思考还将继续。</w:t>
      </w:r>
    </w:p>
    <w:p w:rsidR="00306395" w:rsidRPr="0061324E" w:rsidRDefault="0061324E" w:rsidP="0061324E">
      <w:pPr>
        <w:jc w:val="right"/>
        <w:rPr>
          <w:rFonts w:asciiTheme="minorEastAsia" w:hAnsiTheme="minorEastAsia" w:hint="eastAsia"/>
          <w:sz w:val="24"/>
          <w:szCs w:val="24"/>
        </w:rPr>
      </w:pPr>
      <w:r w:rsidRPr="0061324E">
        <w:rPr>
          <w:rFonts w:asciiTheme="minorEastAsia" w:hAnsiTheme="minorEastAsia" w:hint="eastAsia"/>
          <w:sz w:val="24"/>
          <w:szCs w:val="24"/>
        </w:rPr>
        <w:t>朱金平</w:t>
      </w:r>
    </w:p>
    <w:p w:rsidR="0061324E" w:rsidRPr="0061324E" w:rsidRDefault="0061324E" w:rsidP="0061324E">
      <w:pPr>
        <w:jc w:val="right"/>
        <w:rPr>
          <w:rFonts w:asciiTheme="minorEastAsia" w:hAnsiTheme="minorEastAsia"/>
          <w:sz w:val="24"/>
          <w:szCs w:val="24"/>
        </w:rPr>
      </w:pPr>
      <w:r w:rsidRPr="0061324E">
        <w:rPr>
          <w:rFonts w:asciiTheme="minorEastAsia" w:hAnsiTheme="minorEastAsia"/>
          <w:sz w:val="24"/>
          <w:szCs w:val="24"/>
        </w:rPr>
        <w:t>2017</w:t>
      </w:r>
      <w:r w:rsidRPr="0061324E">
        <w:rPr>
          <w:rFonts w:asciiTheme="minorEastAsia" w:hAnsiTheme="minorEastAsia" w:hint="eastAsia"/>
          <w:sz w:val="24"/>
          <w:szCs w:val="24"/>
        </w:rPr>
        <w:t>.</w:t>
      </w:r>
      <w:r w:rsidRPr="0061324E">
        <w:rPr>
          <w:rFonts w:asciiTheme="minorEastAsia" w:hAnsiTheme="minorEastAsia"/>
          <w:sz w:val="24"/>
          <w:szCs w:val="24"/>
        </w:rPr>
        <w:t>2</w:t>
      </w:r>
    </w:p>
    <w:sectPr w:rsidR="0061324E" w:rsidRPr="0061324E" w:rsidSect="003063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63D15"/>
    <w:rsid w:val="002E6BFF"/>
    <w:rsid w:val="00306395"/>
    <w:rsid w:val="0061324E"/>
    <w:rsid w:val="00963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3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3D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0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6</cp:lastModifiedBy>
  <cp:revision>1</cp:revision>
  <dcterms:created xsi:type="dcterms:W3CDTF">2017-02-13T02:07:00Z</dcterms:created>
  <dcterms:modified xsi:type="dcterms:W3CDTF">2017-02-13T02:19:00Z</dcterms:modified>
</cp:coreProperties>
</file>