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sz w:val="30"/>
          <w:szCs w:val="30"/>
        </w:rPr>
      </w:pPr>
      <w:r>
        <w:rPr>
          <w:rFonts w:hint="eastAsia" w:ascii="黑体" w:hAnsi="黑体" w:eastAsia="黑体"/>
          <w:b/>
          <w:bCs/>
          <w:sz w:val="30"/>
          <w:szCs w:val="30"/>
        </w:rPr>
        <w:t>201</w:t>
      </w:r>
      <w:r>
        <w:rPr>
          <w:rFonts w:hint="eastAsia" w:ascii="黑体" w:hAnsi="黑体" w:eastAsia="黑体"/>
          <w:b/>
          <w:bCs/>
          <w:sz w:val="30"/>
          <w:szCs w:val="30"/>
          <w:lang w:val="en-US" w:eastAsia="zh-CN"/>
        </w:rPr>
        <w:t>6</w:t>
      </w:r>
      <w:r>
        <w:rPr>
          <w:rFonts w:hint="eastAsia" w:ascii="黑体" w:hAnsi="黑体" w:eastAsia="黑体"/>
          <w:b/>
          <w:bCs/>
          <w:sz w:val="30"/>
          <w:szCs w:val="30"/>
        </w:rPr>
        <w:t>—201</w:t>
      </w:r>
      <w:r>
        <w:rPr>
          <w:rFonts w:hint="eastAsia" w:ascii="黑体" w:hAnsi="黑体" w:eastAsia="黑体"/>
          <w:b/>
          <w:bCs/>
          <w:sz w:val="30"/>
          <w:szCs w:val="30"/>
          <w:lang w:val="en-US" w:eastAsia="zh-CN"/>
        </w:rPr>
        <w:t>7</w:t>
      </w:r>
      <w:r>
        <w:rPr>
          <w:rFonts w:hint="eastAsia" w:ascii="黑体" w:hAnsi="黑体" w:eastAsia="黑体"/>
          <w:b/>
          <w:bCs/>
          <w:sz w:val="30"/>
          <w:szCs w:val="30"/>
        </w:rPr>
        <w:t>学年第</w:t>
      </w:r>
      <w:r>
        <w:rPr>
          <w:rFonts w:hint="eastAsia" w:ascii="黑体" w:hAnsi="黑体" w:eastAsia="黑体"/>
          <w:b/>
          <w:bCs/>
          <w:sz w:val="30"/>
          <w:szCs w:val="30"/>
          <w:lang w:val="en-US" w:eastAsia="zh-CN"/>
        </w:rPr>
        <w:t>一</w:t>
      </w:r>
      <w:r>
        <w:rPr>
          <w:rFonts w:hint="eastAsia" w:ascii="黑体" w:hAnsi="黑体" w:eastAsia="黑体"/>
          <w:b/>
          <w:bCs/>
          <w:sz w:val="30"/>
          <w:szCs w:val="30"/>
        </w:rPr>
        <w:t>学期</w:t>
      </w:r>
    </w:p>
    <w:p>
      <w:pPr>
        <w:jc w:val="center"/>
        <w:rPr>
          <w:rFonts w:hint="eastAsia" w:ascii="黑体" w:hAnsi="黑体" w:eastAsia="黑体"/>
          <w:b/>
          <w:bCs/>
          <w:sz w:val="30"/>
          <w:szCs w:val="30"/>
        </w:rPr>
      </w:pPr>
      <w:r>
        <w:rPr>
          <w:rFonts w:hint="eastAsia" w:ascii="黑体" w:hAnsi="黑体" w:eastAsia="黑体"/>
          <w:b/>
          <w:bCs/>
          <w:sz w:val="30"/>
          <w:szCs w:val="30"/>
          <w:lang w:val="en-US" w:eastAsia="zh-CN"/>
        </w:rPr>
        <w:t>二</w:t>
      </w:r>
      <w:r>
        <w:rPr>
          <w:rFonts w:hint="eastAsia" w:ascii="黑体" w:hAnsi="黑体" w:eastAsia="黑体"/>
          <w:b/>
          <w:bCs/>
          <w:sz w:val="30"/>
          <w:szCs w:val="30"/>
        </w:rPr>
        <w:t>年级数学备课组工作计划</w:t>
      </w:r>
    </w:p>
    <w:p>
      <w:pPr>
        <w:tabs>
          <w:tab w:val="left" w:pos="411"/>
        </w:tabs>
        <w:spacing w:line="400" w:lineRule="exact"/>
        <w:ind w:firstLine="482" w:firstLineChars="200"/>
        <w:rPr>
          <w:rFonts w:hint="eastAsia" w:ascii="宋体" w:hAnsi="宋体"/>
          <w:b/>
          <w:sz w:val="24"/>
        </w:rPr>
      </w:pPr>
      <w:r>
        <w:rPr>
          <w:rFonts w:hint="eastAsia" w:ascii="宋体" w:hAnsi="宋体"/>
          <w:b/>
          <w:sz w:val="24"/>
          <w:lang w:val="en-US" w:eastAsia="zh-CN"/>
        </w:rPr>
        <w:t>一</w:t>
      </w:r>
      <w:r>
        <w:rPr>
          <w:rFonts w:hint="eastAsia" w:ascii="宋体" w:hAnsi="宋体"/>
          <w:b/>
          <w:sz w:val="24"/>
        </w:rPr>
        <w:t>、指导思想：</w:t>
      </w:r>
    </w:p>
    <w:p>
      <w:pPr>
        <w:spacing w:line="400" w:lineRule="exact"/>
        <w:ind w:firstLine="482" w:firstLineChars="200"/>
        <w:rPr>
          <w:rFonts w:hint="eastAsia" w:ascii="宋体" w:hAnsi="宋体"/>
          <w:sz w:val="24"/>
        </w:rPr>
      </w:pPr>
      <w:r>
        <w:rPr>
          <w:rFonts w:hint="eastAsia" w:ascii="宋体" w:hAnsi="宋体"/>
          <w:sz w:val="24"/>
        </w:rPr>
        <w:t>备课组是学校开展教学研究活动的主阵地，我们二年级数学备课组坚持以《数学课程标准》为指导，以学校和教研组工作计划为主线，以理论和实践结合为手段，不断深化课堂教学改革，深化思想道德教育。在这学期，我们将通过理论学习、备课与说课、听课与评课、作业批改与学生辅导等活动，把工作落到实处，提高数学学科教学效益与质量。并以此培养学生的学科情感，激发学生的学习兴趣，养成良好的学习习惯，促进学生主动持续发展。</w:t>
      </w:r>
    </w:p>
    <w:p>
      <w:pPr>
        <w:spacing w:line="400" w:lineRule="exact"/>
        <w:ind w:firstLine="482" w:firstLineChars="200"/>
        <w:rPr>
          <w:rFonts w:hint="eastAsia" w:ascii="宋体" w:hAnsi="宋体"/>
          <w:b/>
          <w:sz w:val="24"/>
        </w:rPr>
      </w:pPr>
      <w:r>
        <w:rPr>
          <w:rFonts w:hint="eastAsia" w:ascii="宋体" w:hAnsi="宋体"/>
          <w:b/>
          <w:sz w:val="24"/>
        </w:rPr>
        <w:t>二、工作</w:t>
      </w:r>
      <w:r>
        <w:rPr>
          <w:rFonts w:hint="eastAsia" w:ascii="宋体" w:hAnsi="宋体"/>
          <w:b/>
          <w:sz w:val="24"/>
          <w:lang w:val="en-US" w:eastAsia="zh-CN"/>
        </w:rPr>
        <w:t>重点</w:t>
      </w:r>
      <w:r>
        <w:rPr>
          <w:rFonts w:hint="eastAsia" w:ascii="宋体" w:hAnsi="宋体"/>
          <w:b/>
          <w:sz w:val="24"/>
        </w:rPr>
        <w:t xml:space="preserve">： </w:t>
      </w:r>
    </w:p>
    <w:p>
      <w:pPr>
        <w:spacing w:line="400" w:lineRule="exact"/>
        <w:ind w:firstLine="482" w:firstLineChars="200"/>
        <w:rPr>
          <w:rFonts w:hint="eastAsia" w:ascii="宋体" w:hAnsi="宋体"/>
          <w:sz w:val="24"/>
        </w:rPr>
      </w:pPr>
      <w:r>
        <w:rPr>
          <w:rFonts w:hint="eastAsia" w:ascii="宋体" w:hAnsi="宋体"/>
          <w:sz w:val="24"/>
        </w:rPr>
        <w:t>1、精心备课。　　</w:t>
      </w:r>
    </w:p>
    <w:p>
      <w:pPr>
        <w:spacing w:line="400" w:lineRule="exact"/>
        <w:ind w:firstLine="482" w:firstLineChars="200"/>
        <w:rPr>
          <w:rFonts w:hint="eastAsia" w:ascii="宋体" w:hAnsi="宋体"/>
          <w:sz w:val="24"/>
        </w:rPr>
      </w:pPr>
      <w:r>
        <w:rPr>
          <w:rFonts w:hint="eastAsia" w:ascii="宋体" w:hAnsi="宋体"/>
          <w:sz w:val="24"/>
        </w:rPr>
        <w:t>严格按照“五精”教学常规认真备课。上课是教学的中心环节，在课前教师应熟悉课标、教材，做好充分的课前准备。课的重点、难点、板书，作业设计在教案中均有效体现。　　</w:t>
      </w:r>
    </w:p>
    <w:p>
      <w:pPr>
        <w:spacing w:line="400" w:lineRule="exact"/>
        <w:ind w:firstLine="482" w:firstLineChars="200"/>
        <w:rPr>
          <w:rFonts w:hint="eastAsia" w:ascii="宋体" w:hAnsi="宋体"/>
          <w:sz w:val="24"/>
        </w:rPr>
      </w:pPr>
      <w:r>
        <w:rPr>
          <w:rFonts w:hint="eastAsia" w:ascii="宋体" w:hAnsi="宋体"/>
          <w:sz w:val="24"/>
        </w:rPr>
        <w:t>2、认真上课。　　</w:t>
      </w:r>
    </w:p>
    <w:p>
      <w:pPr>
        <w:spacing w:line="400" w:lineRule="exact"/>
        <w:ind w:firstLine="482" w:firstLineChars="200"/>
        <w:rPr>
          <w:rFonts w:hint="eastAsia" w:ascii="宋体" w:hAnsi="宋体"/>
          <w:sz w:val="24"/>
        </w:rPr>
      </w:pPr>
      <w:r>
        <w:rPr>
          <w:rFonts w:hint="eastAsia" w:ascii="宋体" w:hAnsi="宋体"/>
          <w:sz w:val="24"/>
        </w:rPr>
        <w:t>在教学过程中要不仅要启迪智慧，还要培养技能、教化思想，执教过程中要严谨。教学语言要简洁、准确、有条理、生动易懂和富于启发。板书工整，尊重学生。做到数学课堂要简约而有效。要面向全体学生，重视学生的个体差异，多给学生鼓励，对学有困难的学生要有耐心，避免急躁情绪。　　</w:t>
      </w:r>
    </w:p>
    <w:p>
      <w:pPr>
        <w:spacing w:line="400" w:lineRule="exact"/>
        <w:ind w:firstLine="482" w:firstLineChars="200"/>
        <w:rPr>
          <w:rFonts w:hint="eastAsia" w:ascii="宋体" w:hAnsi="宋体"/>
          <w:sz w:val="24"/>
        </w:rPr>
      </w:pPr>
      <w:r>
        <w:rPr>
          <w:rFonts w:hint="eastAsia" w:ascii="宋体" w:hAnsi="宋体"/>
          <w:sz w:val="24"/>
        </w:rPr>
        <w:t>3、作业的布置与批改。　　</w:t>
      </w:r>
    </w:p>
    <w:p>
      <w:pPr>
        <w:spacing w:line="400" w:lineRule="exact"/>
        <w:ind w:firstLine="482" w:firstLineChars="200"/>
        <w:rPr>
          <w:rFonts w:hint="eastAsia" w:ascii="宋体" w:hAnsi="宋体"/>
          <w:sz w:val="24"/>
        </w:rPr>
      </w:pPr>
      <w:r>
        <w:rPr>
          <w:rFonts w:hint="eastAsia" w:ascii="宋体" w:hAnsi="宋体"/>
          <w:sz w:val="24"/>
        </w:rPr>
        <w:t>要求每位教师都要认真设计作业，在作业布置上，要关注统一与分层，适当的增加一些开放性的作业，追求作业的有效度，抓点促面，以点带面。作业批改要认真、及时、正确。对作业中的集中性问题可以采用集体讲评，个别性问题还要采用个别讲解，面批的方式。　　</w:t>
      </w:r>
    </w:p>
    <w:p>
      <w:pPr>
        <w:spacing w:line="400" w:lineRule="exact"/>
        <w:ind w:firstLine="482" w:firstLineChars="200"/>
        <w:rPr>
          <w:rFonts w:hint="eastAsia" w:ascii="宋体" w:hAnsi="宋体"/>
          <w:sz w:val="24"/>
        </w:rPr>
      </w:pPr>
      <w:r>
        <w:rPr>
          <w:rFonts w:hint="eastAsia" w:ascii="宋体" w:hAnsi="宋体"/>
          <w:sz w:val="24"/>
        </w:rPr>
        <w:t>4、扎实有效的搞好主题教研活动。　　</w:t>
      </w:r>
    </w:p>
    <w:p>
      <w:pPr>
        <w:spacing w:line="400" w:lineRule="exact"/>
        <w:ind w:firstLine="482" w:firstLineChars="200"/>
        <w:rPr>
          <w:rFonts w:hint="eastAsia" w:ascii="宋体" w:hAnsi="宋体"/>
          <w:sz w:val="24"/>
          <w:lang w:val="en-US" w:eastAsia="zh-CN"/>
        </w:rPr>
      </w:pPr>
      <w:r>
        <w:rPr>
          <w:rFonts w:hint="eastAsia" w:ascii="宋体" w:hAnsi="宋体"/>
          <w:sz w:val="24"/>
        </w:rPr>
        <w:t>结合学校教研处工作要求，做到组内老师经常互相听评课。在评课中，积极发表自己的看法与意见。每位教师要认真上好组内研讨课，课后要从教学研究的目光来审视、反思自己的教学，及将自己的上课或评课体会整理成一篇评课稿。</w:t>
      </w:r>
      <w:r>
        <w:rPr>
          <w:rFonts w:hint="eastAsia" w:ascii="宋体" w:hAnsi="宋体"/>
          <w:sz w:val="24"/>
          <w:lang w:val="en-US" w:eastAsia="zh-CN"/>
        </w:rPr>
        <w:t xml:space="preserve">   </w:t>
      </w:r>
    </w:p>
    <w:p>
      <w:pPr>
        <w:spacing w:line="400" w:lineRule="exact"/>
        <w:ind w:firstLine="482" w:firstLineChars="200"/>
        <w:rPr>
          <w:rFonts w:hint="eastAsia" w:ascii="宋体" w:hAnsi="宋体"/>
          <w:b/>
          <w:sz w:val="24"/>
        </w:rPr>
      </w:pPr>
      <w:r>
        <w:rPr>
          <w:rFonts w:hint="eastAsia" w:ascii="宋体" w:hAnsi="宋体"/>
          <w:b/>
          <w:sz w:val="24"/>
        </w:rPr>
        <w:t xml:space="preserve">三、具体措施： </w:t>
      </w:r>
    </w:p>
    <w:p>
      <w:pPr>
        <w:widowControl/>
        <w:spacing w:line="400" w:lineRule="exact"/>
        <w:jc w:val="left"/>
        <w:rPr>
          <w:rFonts w:hint="eastAsia" w:ascii="宋体" w:hAnsi="宋体"/>
          <w:sz w:val="24"/>
        </w:rPr>
      </w:pPr>
      <w:r>
        <w:rPr>
          <w:rFonts w:hint="eastAsia" w:ascii="宋体" w:hAnsi="宋体"/>
          <w:sz w:val="24"/>
        </w:rPr>
        <w:t xml:space="preserve">   1</w:t>
      </w:r>
      <w:r>
        <w:rPr>
          <w:rFonts w:hint="eastAsia" w:ascii="宋体" w:hAnsi="宋体"/>
          <w:sz w:val="24"/>
          <w:lang w:eastAsia="zh-CN"/>
        </w:rPr>
        <w:t>、</w:t>
      </w:r>
      <w:r>
        <w:rPr>
          <w:rFonts w:hint="eastAsia" w:ascii="宋体" w:hAnsi="宋体"/>
          <w:sz w:val="24"/>
        </w:rPr>
        <w:t>加强学习，不断提高业务水平。</w:t>
      </w:r>
    </w:p>
    <w:p>
      <w:pPr>
        <w:widowControl/>
        <w:spacing w:line="400" w:lineRule="exact"/>
        <w:jc w:val="left"/>
        <w:rPr>
          <w:rFonts w:hint="eastAsia" w:ascii="宋体" w:hAnsi="宋体"/>
          <w:sz w:val="24"/>
        </w:rPr>
      </w:pPr>
      <w:r>
        <w:rPr>
          <w:rFonts w:hint="eastAsia" w:ascii="宋体" w:hAnsi="宋体"/>
          <w:sz w:val="24"/>
          <w:lang w:val="en-US" w:eastAsia="zh-CN"/>
        </w:rPr>
        <w:t xml:space="preserve">    </w:t>
      </w:r>
      <w:r>
        <w:rPr>
          <w:rFonts w:hint="eastAsia" w:ascii="宋体" w:hAnsi="宋体"/>
          <w:sz w:val="24"/>
        </w:rPr>
        <w:t xml:space="preserve">继续学习理论知识及课改前沿信息，不断接受新的教学理念、教育方法、教育手段，积极开展教学改革实践，不断提高课堂教学水平。   </w:t>
      </w:r>
    </w:p>
    <w:p>
      <w:pPr>
        <w:widowControl/>
        <w:spacing w:line="400" w:lineRule="exact"/>
        <w:jc w:val="left"/>
        <w:rPr>
          <w:rFonts w:hint="eastAsia" w:ascii="宋体" w:hAnsi="宋体"/>
          <w:sz w:val="24"/>
        </w:rPr>
      </w:pPr>
    </w:p>
    <w:p>
      <w:pPr>
        <w:widowControl/>
        <w:spacing w:line="400" w:lineRule="exact"/>
        <w:jc w:val="left"/>
        <w:rPr>
          <w:rFonts w:hint="eastAsia" w:ascii="宋体" w:hAnsi="宋体"/>
          <w:sz w:val="24"/>
        </w:rPr>
      </w:pPr>
      <w:r>
        <w:rPr>
          <w:rFonts w:hint="eastAsia" w:ascii="宋体" w:hAnsi="宋体"/>
          <w:sz w:val="24"/>
        </w:rPr>
        <w:t xml:space="preserve">    2</w:t>
      </w:r>
      <w:r>
        <w:rPr>
          <w:rFonts w:hint="eastAsia" w:ascii="宋体" w:hAnsi="宋体"/>
          <w:sz w:val="24"/>
          <w:lang w:eastAsia="zh-CN"/>
        </w:rPr>
        <w:t>、</w:t>
      </w:r>
      <w:r>
        <w:rPr>
          <w:rFonts w:hint="eastAsia" w:ascii="宋体" w:hAnsi="宋体"/>
          <w:sz w:val="24"/>
        </w:rPr>
        <w:t>加强良好学科情感、态度的培养，激发学习热情，提高学生自主学习的能力。　　</w:t>
      </w:r>
    </w:p>
    <w:p>
      <w:pPr>
        <w:widowControl/>
        <w:spacing w:line="400" w:lineRule="exact"/>
        <w:jc w:val="left"/>
        <w:rPr>
          <w:rFonts w:hint="eastAsia" w:ascii="宋体" w:hAnsi="宋体"/>
          <w:sz w:val="24"/>
        </w:rPr>
      </w:pPr>
      <w:r>
        <w:rPr>
          <w:rFonts w:hint="eastAsia" w:ascii="宋体" w:hAnsi="宋体"/>
          <w:sz w:val="24"/>
          <w:lang w:val="en-US" w:eastAsia="zh-CN"/>
        </w:rPr>
        <w:t xml:space="preserve">    </w:t>
      </w:r>
      <w:r>
        <w:rPr>
          <w:rFonts w:hint="eastAsia" w:ascii="宋体" w:hAnsi="宋体"/>
          <w:sz w:val="24"/>
        </w:rPr>
        <w:t>在平时的教学中，除了用赏识、鼓励等方法，增强学生的学习兴趣外，还要注意利用学科知识的魅力，来吸引学生。同时要根据班级学生的特点，采取一定的激励策略，让好生更想学，中下生对数学的学习也充满自信和兴趣，切实促进学生积极主动学习。对那些“后进生”要分层要求，多创设条件让他们体验到“成功”的喜悦。　　</w:t>
      </w:r>
    </w:p>
    <w:p>
      <w:pPr>
        <w:widowControl/>
        <w:spacing w:line="400" w:lineRule="exact"/>
        <w:jc w:val="left"/>
        <w:rPr>
          <w:rFonts w:hint="eastAsia" w:ascii="宋体" w:hAnsi="宋体"/>
          <w:sz w:val="24"/>
        </w:rPr>
      </w:pPr>
      <w:r>
        <w:rPr>
          <w:rFonts w:hint="eastAsia" w:ascii="宋体" w:hAnsi="宋体"/>
          <w:sz w:val="24"/>
        </w:rPr>
        <w:t xml:space="preserve">    3</w:t>
      </w:r>
      <w:r>
        <w:rPr>
          <w:rFonts w:hint="eastAsia" w:ascii="宋体" w:hAnsi="宋体"/>
          <w:sz w:val="24"/>
          <w:lang w:eastAsia="zh-CN"/>
        </w:rPr>
        <w:t>、</w:t>
      </w:r>
      <w:r>
        <w:rPr>
          <w:rFonts w:hint="eastAsia" w:ascii="宋体" w:hAnsi="宋体"/>
          <w:sz w:val="24"/>
        </w:rPr>
        <w:t>继续改革数学课堂教学，提高课堂效率。</w:t>
      </w:r>
    </w:p>
    <w:p>
      <w:pPr>
        <w:widowControl/>
        <w:spacing w:line="400" w:lineRule="exact"/>
        <w:jc w:val="left"/>
        <w:rPr>
          <w:rFonts w:hint="eastAsia" w:ascii="宋体" w:hAnsi="宋体"/>
          <w:sz w:val="24"/>
        </w:rPr>
      </w:pPr>
      <w:r>
        <w:rPr>
          <w:rFonts w:hint="eastAsia" w:ascii="宋体" w:hAnsi="宋体"/>
          <w:sz w:val="24"/>
        </w:rPr>
        <w:t xml:space="preserve">    (1)认真开展集体备课活动，主要研讨选定的6节课，科学地制定出“三维目标”，确立每节课的教学重难点，然后着重研讨突破重难点的方法策略或探究如何上更具特色更有实效性。上完课后，对此课进行二次讨论和修改。</w:t>
      </w:r>
    </w:p>
    <w:p>
      <w:pPr>
        <w:widowControl/>
        <w:spacing w:line="400" w:lineRule="exact"/>
        <w:jc w:val="left"/>
        <w:rPr>
          <w:rFonts w:hint="eastAsia" w:ascii="宋体" w:hAnsi="宋体"/>
          <w:sz w:val="24"/>
        </w:rPr>
      </w:pPr>
      <w:r>
        <w:rPr>
          <w:rFonts w:hint="eastAsia" w:ascii="宋体" w:hAnsi="宋体"/>
          <w:sz w:val="24"/>
        </w:rPr>
        <w:t xml:space="preserve">    (2)继续抓好学法指导和学生良好学习习惯的养成，特别是学生的书写、倾听、发言、勤思善问、认真审题等习惯和能力的培养。积极提高培优补差工作，全面提高教学质量。</w:t>
      </w:r>
    </w:p>
    <w:p>
      <w:pPr>
        <w:widowControl/>
        <w:spacing w:line="400" w:lineRule="exact"/>
        <w:jc w:val="left"/>
        <w:rPr>
          <w:rFonts w:hint="eastAsia" w:ascii="宋体" w:hAnsi="宋体"/>
          <w:sz w:val="24"/>
        </w:rPr>
      </w:pPr>
      <w:r>
        <w:rPr>
          <w:rFonts w:hint="eastAsia" w:ascii="宋体" w:hAnsi="宋体"/>
          <w:sz w:val="24"/>
        </w:rPr>
        <w:t xml:space="preserve">    4</w:t>
      </w:r>
      <w:r>
        <w:rPr>
          <w:rFonts w:hint="eastAsia" w:ascii="宋体" w:hAnsi="宋体"/>
          <w:sz w:val="24"/>
          <w:lang w:eastAsia="zh-CN"/>
        </w:rPr>
        <w:t>、</w:t>
      </w:r>
      <w:r>
        <w:rPr>
          <w:rFonts w:hint="eastAsia" w:ascii="宋体" w:hAnsi="宋体"/>
          <w:sz w:val="24"/>
        </w:rPr>
        <w:t>立足课题，开展研讨，相互学习，共同提高。</w:t>
      </w:r>
    </w:p>
    <w:p>
      <w:pPr>
        <w:widowControl/>
        <w:spacing w:line="400" w:lineRule="exact"/>
        <w:ind w:firstLine="480"/>
        <w:jc w:val="left"/>
        <w:rPr>
          <w:rFonts w:hint="eastAsia" w:ascii="宋体" w:hAnsi="宋体"/>
          <w:sz w:val="24"/>
        </w:rPr>
      </w:pPr>
      <w:r>
        <w:rPr>
          <w:rFonts w:hint="eastAsia" w:ascii="宋体" w:hAnsi="宋体"/>
          <w:sz w:val="24"/>
        </w:rPr>
        <w:t>开展好课题研究——培养低年级的学习习惯，按照课题研究方案有计划、有步骤地落实、渗透到平时的课堂教学实践中。本学期选一人上好校级研修课，开课教师要认真准备，结合本组教师的意见，在“自主、合作”的基础上体现出个人风格，听课教师要勤记录善反思。评课要实在、多提意见。通过活动，使组内每位成员都能明确自己在教学上的长处和短处，使自己扬长避短，把新课程的理念真正贯彻到课堂教学中。</w:t>
      </w:r>
    </w:p>
    <w:p>
      <w:pPr>
        <w:widowControl/>
        <w:numPr>
          <w:ilvl w:val="0"/>
          <w:numId w:val="1"/>
        </w:numPr>
        <w:spacing w:line="400" w:lineRule="exact"/>
        <w:ind w:firstLine="480"/>
        <w:jc w:val="left"/>
        <w:rPr>
          <w:rFonts w:hint="eastAsia" w:ascii="宋体" w:hAnsi="宋体"/>
          <w:b/>
          <w:bCs/>
          <w:kern w:val="0"/>
          <w:sz w:val="24"/>
        </w:rPr>
      </w:pPr>
      <w:r>
        <w:rPr>
          <w:rFonts w:hint="eastAsia" w:ascii="宋体" w:hAnsi="宋体"/>
          <w:b/>
          <w:bCs/>
          <w:kern w:val="0"/>
          <w:sz w:val="24"/>
        </w:rPr>
        <w:t>备课活动安排表：</w:t>
      </w:r>
    </w:p>
    <w:p>
      <w:pPr>
        <w:widowControl/>
        <w:spacing w:line="400" w:lineRule="exact"/>
        <w:ind w:firstLine="480" w:firstLineChars="200"/>
        <w:jc w:val="left"/>
        <w:rPr>
          <w:rFonts w:hint="eastAsia" w:ascii="宋体" w:hAnsi="宋体"/>
          <w:color w:val="000000"/>
          <w:kern w:val="0"/>
          <w:sz w:val="24"/>
        </w:rPr>
      </w:pPr>
      <w:r>
        <w:rPr>
          <w:rFonts w:hint="eastAsia" w:ascii="宋体" w:hAnsi="宋体"/>
          <w:color w:val="000000"/>
          <w:kern w:val="0"/>
          <w:sz w:val="24"/>
        </w:rPr>
        <w:t>第</w:t>
      </w:r>
      <w:r>
        <w:rPr>
          <w:rFonts w:hint="eastAsia" w:ascii="宋体" w:hAnsi="宋体"/>
          <w:color w:val="000000"/>
          <w:kern w:val="0"/>
          <w:sz w:val="24"/>
          <w:lang w:val="en-US" w:eastAsia="zh-CN"/>
        </w:rPr>
        <w:t>二</w:t>
      </w:r>
      <w:r>
        <w:rPr>
          <w:rFonts w:hint="eastAsia" w:ascii="宋体" w:hAnsi="宋体"/>
          <w:color w:val="000000"/>
          <w:kern w:val="0"/>
          <w:sz w:val="24"/>
        </w:rPr>
        <w:t>周 制定本学期备课组活动及教学计划</w:t>
      </w:r>
    </w:p>
    <w:p>
      <w:pPr>
        <w:widowControl/>
        <w:spacing w:line="400" w:lineRule="exact"/>
        <w:ind w:firstLine="480" w:firstLineChars="200"/>
        <w:jc w:val="left"/>
        <w:rPr>
          <w:rFonts w:hint="eastAsia" w:ascii="宋体" w:hAnsi="宋体"/>
          <w:color w:val="000000"/>
          <w:kern w:val="0"/>
          <w:sz w:val="24"/>
        </w:rPr>
      </w:pPr>
      <w:r>
        <w:rPr>
          <w:rFonts w:hint="eastAsia" w:ascii="宋体" w:hAnsi="宋体"/>
          <w:color w:val="000000"/>
          <w:kern w:val="0"/>
          <w:sz w:val="24"/>
        </w:rPr>
        <w:t>第</w:t>
      </w:r>
      <w:r>
        <w:rPr>
          <w:rFonts w:hint="eastAsia" w:ascii="宋体" w:hAnsi="宋体"/>
          <w:color w:val="000000"/>
          <w:kern w:val="0"/>
          <w:sz w:val="24"/>
          <w:lang w:val="en-US" w:eastAsia="zh-CN"/>
        </w:rPr>
        <w:t>四</w:t>
      </w:r>
      <w:r>
        <w:rPr>
          <w:rFonts w:hint="eastAsia" w:ascii="宋体" w:hAnsi="宋体"/>
          <w:color w:val="000000"/>
          <w:kern w:val="0"/>
          <w:sz w:val="24"/>
        </w:rPr>
        <w:t xml:space="preserve">周 </w:t>
      </w:r>
      <w:r>
        <w:rPr>
          <w:rFonts w:hint="eastAsia" w:ascii="宋体" w:hAnsi="宋体"/>
          <w:color w:val="000000"/>
          <w:kern w:val="0"/>
          <w:sz w:val="24"/>
          <w:lang w:val="en-US" w:eastAsia="zh-CN"/>
        </w:rPr>
        <w:t>集体备课：乘法的初步认识</w:t>
      </w:r>
    </w:p>
    <w:p>
      <w:pPr>
        <w:widowControl/>
        <w:spacing w:line="400" w:lineRule="exact"/>
        <w:ind w:firstLine="480" w:firstLineChars="200"/>
        <w:jc w:val="left"/>
        <w:rPr>
          <w:rFonts w:hint="eastAsia" w:ascii="宋体" w:hAnsi="宋体"/>
          <w:color w:val="000000"/>
          <w:kern w:val="0"/>
          <w:sz w:val="24"/>
          <w:lang w:val="en-US" w:eastAsia="zh-CN"/>
        </w:rPr>
      </w:pPr>
      <w:r>
        <w:rPr>
          <w:rFonts w:hint="eastAsia" w:ascii="宋体" w:hAnsi="宋体"/>
          <w:color w:val="000000"/>
          <w:kern w:val="0"/>
          <w:sz w:val="24"/>
        </w:rPr>
        <w:t>第</w:t>
      </w:r>
      <w:r>
        <w:rPr>
          <w:rFonts w:hint="eastAsia" w:ascii="宋体" w:hAnsi="宋体"/>
          <w:color w:val="000000"/>
          <w:kern w:val="0"/>
          <w:sz w:val="24"/>
          <w:lang w:val="en-US" w:eastAsia="zh-CN"/>
        </w:rPr>
        <w:t>六</w:t>
      </w:r>
      <w:r>
        <w:rPr>
          <w:rFonts w:hint="eastAsia" w:ascii="宋体" w:hAnsi="宋体"/>
          <w:color w:val="000000"/>
          <w:kern w:val="0"/>
          <w:sz w:val="24"/>
        </w:rPr>
        <w:t>周</w:t>
      </w:r>
      <w:r>
        <w:rPr>
          <w:rFonts w:hint="eastAsia" w:ascii="宋体" w:hAnsi="宋体"/>
          <w:color w:val="000000"/>
          <w:kern w:val="0"/>
          <w:sz w:val="24"/>
          <w:lang w:val="en-US" w:eastAsia="zh-CN"/>
        </w:rPr>
        <w:t xml:space="preserve"> 读书活动并交流</w:t>
      </w:r>
    </w:p>
    <w:p>
      <w:pPr>
        <w:widowControl/>
        <w:spacing w:line="400" w:lineRule="exact"/>
        <w:ind w:firstLine="480" w:firstLineChars="200"/>
        <w:jc w:val="left"/>
        <w:rPr>
          <w:rFonts w:hint="eastAsia" w:ascii="宋体" w:hAnsi="宋体"/>
          <w:color w:val="000000"/>
          <w:kern w:val="0"/>
          <w:sz w:val="24"/>
          <w:lang w:val="en-US" w:eastAsia="zh-CN"/>
        </w:rPr>
      </w:pPr>
      <w:r>
        <w:rPr>
          <w:rFonts w:hint="eastAsia" w:ascii="宋体" w:hAnsi="宋体"/>
          <w:color w:val="000000"/>
          <w:kern w:val="0"/>
          <w:sz w:val="24"/>
        </w:rPr>
        <w:t>第</w:t>
      </w:r>
      <w:r>
        <w:rPr>
          <w:rFonts w:hint="eastAsia" w:ascii="宋体" w:hAnsi="宋体"/>
          <w:color w:val="000000"/>
          <w:kern w:val="0"/>
          <w:sz w:val="24"/>
          <w:lang w:val="en-US" w:eastAsia="zh-CN"/>
        </w:rPr>
        <w:t>八</w:t>
      </w:r>
      <w:r>
        <w:rPr>
          <w:rFonts w:hint="eastAsia" w:ascii="宋体" w:hAnsi="宋体"/>
          <w:color w:val="000000"/>
          <w:kern w:val="0"/>
          <w:sz w:val="24"/>
        </w:rPr>
        <w:t xml:space="preserve">周 </w:t>
      </w:r>
      <w:r>
        <w:rPr>
          <w:rFonts w:hint="eastAsia" w:ascii="宋体" w:hAnsi="宋体"/>
          <w:color w:val="000000"/>
          <w:kern w:val="0"/>
          <w:sz w:val="24"/>
          <w:lang w:val="en-US" w:eastAsia="zh-CN"/>
        </w:rPr>
        <w:t>数学故事的有效渗透</w:t>
      </w:r>
    </w:p>
    <w:p>
      <w:pPr>
        <w:widowControl/>
        <w:spacing w:line="400" w:lineRule="exact"/>
        <w:ind w:firstLine="480" w:firstLineChars="200"/>
        <w:jc w:val="left"/>
        <w:rPr>
          <w:rFonts w:hint="eastAsia" w:ascii="宋体" w:hAnsi="宋体"/>
          <w:color w:val="000000"/>
          <w:kern w:val="0"/>
          <w:sz w:val="24"/>
          <w:lang w:eastAsia="zh-CN"/>
        </w:rPr>
      </w:pPr>
      <w:r>
        <w:rPr>
          <w:rFonts w:hint="eastAsia" w:ascii="宋体" w:hAnsi="宋体"/>
          <w:color w:val="000000"/>
          <w:kern w:val="0"/>
          <w:sz w:val="24"/>
        </w:rPr>
        <w:t>第</w:t>
      </w:r>
      <w:r>
        <w:rPr>
          <w:rFonts w:hint="eastAsia" w:ascii="宋体" w:hAnsi="宋体"/>
          <w:color w:val="000000"/>
          <w:kern w:val="0"/>
          <w:sz w:val="24"/>
          <w:lang w:val="en-US" w:eastAsia="zh-CN"/>
        </w:rPr>
        <w:t>十</w:t>
      </w:r>
      <w:r>
        <w:rPr>
          <w:rFonts w:hint="eastAsia" w:ascii="宋体" w:hAnsi="宋体"/>
          <w:color w:val="000000"/>
          <w:kern w:val="0"/>
          <w:sz w:val="24"/>
        </w:rPr>
        <w:t xml:space="preserve">周 </w:t>
      </w:r>
      <w:r>
        <w:rPr>
          <w:rFonts w:hint="eastAsia" w:ascii="宋体" w:hAnsi="宋体"/>
          <w:color w:val="000000"/>
          <w:kern w:val="0"/>
          <w:sz w:val="24"/>
          <w:lang w:eastAsia="zh-CN"/>
        </w:rPr>
        <w:t>学习《小学数学学科教学建议》</w:t>
      </w:r>
    </w:p>
    <w:p>
      <w:pPr>
        <w:widowControl/>
        <w:spacing w:line="400" w:lineRule="exact"/>
        <w:ind w:firstLine="480" w:firstLineChars="200"/>
        <w:jc w:val="left"/>
        <w:rPr>
          <w:rFonts w:hint="eastAsia" w:ascii="宋体" w:hAnsi="宋体"/>
          <w:color w:val="000000"/>
          <w:kern w:val="0"/>
          <w:sz w:val="24"/>
          <w:lang w:eastAsia="zh-CN"/>
        </w:rPr>
      </w:pPr>
      <w:r>
        <w:rPr>
          <w:rFonts w:hint="eastAsia" w:ascii="宋体" w:hAnsi="宋体"/>
          <w:color w:val="000000"/>
          <w:kern w:val="0"/>
          <w:sz w:val="24"/>
        </w:rPr>
        <w:t>第</w:t>
      </w:r>
      <w:r>
        <w:rPr>
          <w:rFonts w:hint="eastAsia" w:ascii="宋体" w:hAnsi="宋体"/>
          <w:color w:val="000000"/>
          <w:kern w:val="0"/>
          <w:sz w:val="24"/>
          <w:lang w:val="en-US" w:eastAsia="zh-CN"/>
        </w:rPr>
        <w:t>十二</w:t>
      </w:r>
      <w:r>
        <w:rPr>
          <w:rFonts w:hint="eastAsia" w:ascii="宋体" w:hAnsi="宋体"/>
          <w:color w:val="000000"/>
          <w:kern w:val="0"/>
          <w:sz w:val="24"/>
        </w:rPr>
        <w:t xml:space="preserve">周 </w:t>
      </w:r>
      <w:r>
        <w:rPr>
          <w:rFonts w:hint="eastAsia" w:ascii="宋体" w:hAnsi="宋体"/>
          <w:color w:val="000000"/>
          <w:kern w:val="0"/>
          <w:sz w:val="24"/>
          <w:lang w:eastAsia="zh-CN"/>
        </w:rPr>
        <w:t>期中测试试卷分析</w:t>
      </w:r>
    </w:p>
    <w:p>
      <w:pPr>
        <w:widowControl/>
        <w:spacing w:line="400" w:lineRule="exact"/>
        <w:ind w:firstLine="480" w:firstLineChars="200"/>
        <w:jc w:val="left"/>
        <w:rPr>
          <w:rFonts w:hint="eastAsia" w:ascii="宋体" w:hAnsi="宋体"/>
          <w:color w:val="000000"/>
          <w:kern w:val="0"/>
          <w:sz w:val="24"/>
        </w:rPr>
      </w:pPr>
      <w:r>
        <w:rPr>
          <w:rFonts w:hint="eastAsia" w:ascii="宋体" w:hAnsi="宋体"/>
          <w:color w:val="000000"/>
          <w:kern w:val="0"/>
          <w:sz w:val="24"/>
        </w:rPr>
        <w:t>第</w:t>
      </w:r>
      <w:r>
        <w:rPr>
          <w:rFonts w:hint="eastAsia" w:ascii="宋体" w:hAnsi="宋体"/>
          <w:color w:val="000000"/>
          <w:kern w:val="0"/>
          <w:sz w:val="24"/>
          <w:lang w:val="en-US" w:eastAsia="zh-CN"/>
        </w:rPr>
        <w:t>十四</w:t>
      </w:r>
      <w:r>
        <w:rPr>
          <w:rFonts w:hint="eastAsia" w:ascii="宋体" w:hAnsi="宋体"/>
          <w:color w:val="000000"/>
          <w:kern w:val="0"/>
          <w:sz w:val="24"/>
        </w:rPr>
        <w:t xml:space="preserve">周 </w:t>
      </w:r>
      <w:r>
        <w:rPr>
          <w:rFonts w:hint="eastAsia" w:ascii="宋体" w:hAnsi="宋体"/>
          <w:color w:val="000000"/>
          <w:kern w:val="0"/>
          <w:sz w:val="24"/>
          <w:lang w:eastAsia="zh-CN"/>
        </w:rPr>
        <w:t>解决问题练习</w:t>
      </w:r>
    </w:p>
    <w:p>
      <w:pPr>
        <w:widowControl/>
        <w:spacing w:line="400" w:lineRule="exact"/>
        <w:ind w:firstLine="480" w:firstLineChars="200"/>
        <w:jc w:val="left"/>
        <w:rPr>
          <w:rFonts w:hint="eastAsia" w:ascii="宋体" w:hAnsi="宋体"/>
          <w:color w:val="000000"/>
          <w:kern w:val="0"/>
          <w:sz w:val="24"/>
        </w:rPr>
      </w:pPr>
      <w:r>
        <w:rPr>
          <w:rFonts w:hint="eastAsia" w:ascii="宋体" w:hAnsi="宋体"/>
          <w:color w:val="000000"/>
          <w:kern w:val="0"/>
          <w:sz w:val="24"/>
        </w:rPr>
        <w:t>第</w:t>
      </w:r>
      <w:r>
        <w:rPr>
          <w:rFonts w:hint="eastAsia" w:ascii="宋体" w:hAnsi="宋体"/>
          <w:color w:val="000000"/>
          <w:kern w:val="0"/>
          <w:sz w:val="24"/>
          <w:lang w:val="en-US" w:eastAsia="zh-CN"/>
        </w:rPr>
        <w:t>十六</w:t>
      </w:r>
      <w:r>
        <w:rPr>
          <w:rFonts w:hint="eastAsia" w:ascii="宋体" w:hAnsi="宋体"/>
          <w:color w:val="000000"/>
          <w:kern w:val="0"/>
          <w:sz w:val="24"/>
        </w:rPr>
        <w:t>周 集体备课《观察物体》</w:t>
      </w:r>
    </w:p>
    <w:p>
      <w:pPr>
        <w:widowControl/>
        <w:spacing w:line="400" w:lineRule="exact"/>
        <w:ind w:firstLine="480" w:firstLineChars="200"/>
        <w:jc w:val="left"/>
        <w:rPr>
          <w:rFonts w:hint="eastAsia" w:ascii="宋体" w:hAnsi="宋体"/>
          <w:color w:val="000000"/>
          <w:kern w:val="0"/>
          <w:sz w:val="24"/>
          <w:lang w:eastAsia="zh-CN"/>
        </w:rPr>
      </w:pPr>
      <w:r>
        <w:rPr>
          <w:rFonts w:hint="eastAsia" w:ascii="宋体" w:hAnsi="宋体"/>
          <w:color w:val="000000"/>
          <w:kern w:val="0"/>
          <w:sz w:val="24"/>
        </w:rPr>
        <w:t>第十</w:t>
      </w:r>
      <w:r>
        <w:rPr>
          <w:rFonts w:hint="eastAsia" w:ascii="宋体" w:hAnsi="宋体"/>
          <w:color w:val="000000"/>
          <w:kern w:val="0"/>
          <w:sz w:val="24"/>
          <w:lang w:val="en-US" w:eastAsia="zh-CN"/>
        </w:rPr>
        <w:t>八</w:t>
      </w:r>
      <w:r>
        <w:rPr>
          <w:rFonts w:hint="eastAsia" w:ascii="宋体" w:hAnsi="宋体"/>
          <w:color w:val="000000"/>
          <w:kern w:val="0"/>
          <w:sz w:val="24"/>
        </w:rPr>
        <w:t xml:space="preserve">周 </w:t>
      </w:r>
      <w:r>
        <w:rPr>
          <w:rFonts w:hint="eastAsia" w:ascii="宋体" w:hAnsi="宋体"/>
          <w:color w:val="000000"/>
          <w:kern w:val="0"/>
          <w:sz w:val="24"/>
          <w:lang w:eastAsia="zh-CN"/>
        </w:rPr>
        <w:t>期末复习</w:t>
      </w:r>
    </w:p>
    <w:p>
      <w:pPr>
        <w:jc w:val="both"/>
        <w:rPr>
          <w:rFonts w:hint="eastAsia"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CDCD6"/>
    <w:multiLevelType w:val="singleLevel"/>
    <w:tmpl w:val="586CDCD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213D5"/>
    <w:rsid w:val="14F213D5"/>
    <w:rsid w:val="225F43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2017-01-04T11:18:00Z</dcterms:created>
  <dc:creator>zy</dc:creator>
  <cp:lastModifiedBy>zy</cp:lastModifiedBy>
  <dcterms:modified xsi:type="dcterms:W3CDTF">2017-01-05T00:01:18Z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