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灵动环境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推进游戏发展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——建构游戏《动物家园》为例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江苏省常州雕庄中心幼儿园.采菱园 顾雪华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摘要：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《幼儿园教育指导纲要》</w:t>
      </w:r>
      <w:r>
        <w:rPr>
          <w:rFonts w:hint="eastAsia" w:ascii="宋体" w:hAnsi="宋体" w:eastAsia="宋体" w:cs="宋体"/>
          <w:sz w:val="24"/>
          <w:szCs w:val="24"/>
        </w:rPr>
        <w:t>中明确指出“环境是重要的教育资源，应通过环境的创设和利用，有效地促进幼儿的发展。”而最能体现教育之魂的就是创设的环境，因为环境与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幼儿游戏始终共存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是支持幼儿可持续发展的重要载体，幼儿在</w:t>
      </w:r>
      <w:r>
        <w:rPr>
          <w:rFonts w:hint="eastAsia" w:ascii="宋体" w:hAnsi="宋体" w:eastAsia="宋体" w:cs="宋体"/>
          <w:sz w:val="24"/>
          <w:szCs w:val="24"/>
        </w:rPr>
        <w:t>与环境相处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、对话、互动的过程中自主的发展、提高建构技能，推进游戏深入、有效开展。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关键词：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建构游戏、物质环境、情景性背景游戏环境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建构游戏是幼儿百玩不厌，大胆构思，无限创想的自主性游戏。我园开展主题性建构游戏，追随主题活动的展开和建构游戏情节的深入，创设有效的物质环境和情景性背景环境，很好地推进建构游戏的开展，孩子们积极参与其中，乐在其中，建构技能、社会交往、合作能力都得到很大程度的发展和提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以环境为载体，激发建构游戏兴趣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游戏环境的创设是为了更好地吸引幼儿参与游戏。因此，游戏环境的创设不仅应做到美化，更应当注重其参与性和互动性，要为幼儿提供既符合其发展水平，又能满足幼儿个体需要的各种玩具和适宜材料，激发幼儿参与游戏的欲望，主动探索环境中的材料，获得各方面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1.创设适宜的物质环境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物质环境主要包含时间、空间、玩具、材料。《动物家园》建构活动中，根据幼儿年龄特点和建构特点，创设适合不同能力层次差异物质材料环境。投放的材料供幼儿操作探索、易投入。初期：收集各种动物的图片，分类摆放在建构区墙面，无形中帮助幼儿丰富对动物的认识，增进动物外型显性特征的了解，为建构自己喜欢的动物增添内在知识素养。收集、准备不同建构动物的材料：为动手能力强的收集、准备：小型的盒子（牙膏盒、药盒、幼儿鞋盒、茶叶筒、薯片筒）饮料瓶、纸盘、布条、袜子等一些动手制作的素材。为能力中等的幼儿准备小型插塑，为能力弱的幼儿准备：半成品的动物和现成的动物拼插插塑。中期：随着幼儿建构技能的提高，增添不同插塑和小型形状积木，用这些材料来拼搭动物，建构动物家园的房子、围墙。后期：幼儿已经有一定的建构技能，把材料更换成雪花片，用雪花片来拼搭各种动物和动物家园的房子，或用雪花片拼搭动物，小型形状积木建构动物家园的房子。分类摆放在素材库，幼儿根据自己需求，自主选择材料来建构喜欢的动物，人人参与，大胆参与，满足个性化需求，参与建构兴趣在物质环境的创设中产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二、创设情景性背景环境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《幼儿园教育指导纲要》对幼儿园的基本要求，放在可见的空间环境变换上，也是对幼儿进行全面发展教育的重要形式，提高幼儿园的游戏质量。在建构游戏中创设情景性背景环境有效推进游戏的开展。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2.1操作型背景环境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随着建构游戏的开展，“小动物”越来越多，“丢弃”这些动物就是对幼儿的不尊重，于是组织讨论“怎样更好地保护小动物？”幼儿各抒己见，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创设“动物家园”背景墙的想法从中产生，结合教室结构的建筑元素，巧妙利用教室空间，用废旧报纸、垃圾袋等可塑性较强的材料在教室墙面布置出高低不同的森林，地面铺设绿色泡沫垫，幼儿自主把建构好的动物摆放其中，环境与游戏的自然融合，幼儿亲自参与创设、规划的环境更加吸引幼儿的主动参与，推进游戏发展。操作型背景环境的创设适合建构游戏初、中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2.2对话型背景环境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幼儿在与环境的互动中主动获得发展，建构技能越来越丰富，建构活动中经常会有新的想法和打算蹦出，此时的操作型背景环境影响了游戏的发展，需要及时更换，更换成“森林”主题的可张贴型的立体背景环境。幼儿把建构游戏的新想法和计划画下来；把建构游戏中遇到的困惑画出来，同伴画出答案当遇到不会解答的问题时师生共同收集答案；收集其他幼儿不同主题的建构照片，把这些内容分别张贴到背景环境中，幼儿自由、主动获取所需，可触、可见、可取放的背景环境成了幼儿求知、发展的“窗口”，背景环境与幼儿真正做到了“对话”，为游戏开展、深入注入了“营养”，幼儿自主在对话型背景环境中获得所需用于游戏中，建构游戏开展更加顺利，游戏内容更加形象更加丰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环境是开展游戏的重要载体，灵动的环境激发幼儿参与兴趣，推进了游戏开展，发展。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5E4A"/>
    <w:multiLevelType w:val="singleLevel"/>
    <w:tmpl w:val="57B15E4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D3A"/>
    <w:rsid w:val="003D22C5"/>
    <w:rsid w:val="00DE7D3A"/>
    <w:rsid w:val="00E171CB"/>
    <w:rsid w:val="0A3867A1"/>
    <w:rsid w:val="0A7C46EA"/>
    <w:rsid w:val="0DFE0D0D"/>
    <w:rsid w:val="1A631133"/>
    <w:rsid w:val="21E21632"/>
    <w:rsid w:val="2FF43EAB"/>
    <w:rsid w:val="3C965773"/>
    <w:rsid w:val="45AE5F2C"/>
    <w:rsid w:val="49937C2D"/>
    <w:rsid w:val="4E0B4FC0"/>
    <w:rsid w:val="4F9B6F25"/>
    <w:rsid w:val="65194569"/>
    <w:rsid w:val="660B2FA7"/>
    <w:rsid w:val="6CF12ECB"/>
    <w:rsid w:val="7AD352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895</Characters>
  <Lines>7</Lines>
  <Paragraphs>2</Paragraphs>
  <ScaleCrop>false</ScaleCrop>
  <LinksUpToDate>false</LinksUpToDate>
  <CharactersWithSpaces>1050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2016-08-14T12:51:00Z</dcterms:created>
  <dc:creator>Administrator</dc:creator>
  <cp:lastModifiedBy>Administrator</cp:lastModifiedBy>
  <dcterms:modified xsi:type="dcterms:W3CDTF">2017-01-10T15:39:11Z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