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32"/>
          <w:szCs w:val="32"/>
        </w:rPr>
      </w:pPr>
      <w:r>
        <w:rPr>
          <w:rFonts w:hint="eastAsia" w:ascii="黑体" w:hAnsi="黑体" w:eastAsia="黑体"/>
          <w:sz w:val="32"/>
          <w:szCs w:val="32"/>
        </w:rPr>
        <w:t>个案观察记录</w:t>
      </w:r>
    </w:p>
    <w:p>
      <w:pPr>
        <w:spacing w:line="360" w:lineRule="auto"/>
        <w:jc w:val="center"/>
        <w:rPr>
          <w:rFonts w:ascii="楷体" w:hAnsi="楷体" w:eastAsia="楷体"/>
          <w:sz w:val="24"/>
          <w:szCs w:val="24"/>
        </w:rPr>
      </w:pPr>
      <w:r>
        <w:rPr>
          <w:rFonts w:hint="eastAsia" w:ascii="楷体" w:hAnsi="楷体" w:eastAsia="楷体"/>
          <w:sz w:val="24"/>
          <w:szCs w:val="24"/>
        </w:rPr>
        <w:t xml:space="preserve">雕庄中心幼儿园   </w:t>
      </w:r>
      <w:r>
        <w:rPr>
          <w:rFonts w:hint="eastAsia" w:ascii="楷体" w:hAnsi="楷体" w:eastAsia="楷体"/>
          <w:sz w:val="24"/>
          <w:szCs w:val="24"/>
          <w:lang w:eastAsia="zh-CN"/>
        </w:rPr>
        <w:t>姚怡君</w:t>
      </w:r>
    </w:p>
    <w:p>
      <w:pPr>
        <w:spacing w:line="360" w:lineRule="auto"/>
        <w:rPr>
          <w:rFonts w:ascii="宋体" w:hAnsi="宋体" w:eastAsia="宋体"/>
          <w:sz w:val="24"/>
          <w:szCs w:val="24"/>
        </w:rPr>
      </w:pPr>
      <w:r>
        <w:rPr>
          <w:rFonts w:hint="eastAsia" w:ascii="宋体" w:hAnsi="宋体" w:eastAsia="宋体"/>
          <w:b/>
          <w:sz w:val="24"/>
          <w:szCs w:val="24"/>
        </w:rPr>
        <w:t>观察时间：</w:t>
      </w:r>
      <w:r>
        <w:rPr>
          <w:rFonts w:hint="eastAsia" w:ascii="宋体" w:hAnsi="宋体" w:eastAsia="宋体"/>
          <w:sz w:val="24"/>
          <w:szCs w:val="24"/>
        </w:rPr>
        <w:t>2016年</w:t>
      </w:r>
      <w:r>
        <w:rPr>
          <w:rFonts w:hint="eastAsia" w:ascii="宋体" w:hAnsi="宋体" w:eastAsia="宋体"/>
          <w:sz w:val="24"/>
          <w:szCs w:val="24"/>
          <w:lang w:val="en-US" w:eastAsia="zh-CN"/>
        </w:rPr>
        <w:t>12</w:t>
      </w:r>
      <w:r>
        <w:rPr>
          <w:rFonts w:hint="eastAsia" w:ascii="宋体" w:hAnsi="宋体" w:eastAsia="宋体"/>
          <w:sz w:val="24"/>
          <w:szCs w:val="24"/>
        </w:rPr>
        <w:t>月</w:t>
      </w:r>
      <w:r>
        <w:rPr>
          <w:rFonts w:hint="eastAsia" w:ascii="宋体" w:hAnsi="宋体" w:eastAsia="宋体"/>
          <w:sz w:val="24"/>
          <w:szCs w:val="24"/>
          <w:lang w:val="en-US" w:eastAsia="zh-CN"/>
        </w:rPr>
        <w:t>30</w:t>
      </w:r>
      <w:r>
        <w:rPr>
          <w:rFonts w:hint="eastAsia" w:ascii="宋体" w:hAnsi="宋体" w:eastAsia="宋体"/>
          <w:sz w:val="24"/>
          <w:szCs w:val="24"/>
        </w:rPr>
        <w:t xml:space="preserve">日           </w:t>
      </w:r>
      <w:r>
        <w:rPr>
          <w:rFonts w:hint="eastAsia" w:ascii="宋体" w:hAnsi="宋体" w:eastAsia="宋体"/>
          <w:b/>
          <w:sz w:val="24"/>
          <w:szCs w:val="24"/>
        </w:rPr>
        <w:t xml:space="preserve"> 观察地点：</w:t>
      </w:r>
      <w:r>
        <w:rPr>
          <w:rFonts w:hint="eastAsia" w:ascii="宋体" w:hAnsi="宋体" w:eastAsia="宋体"/>
          <w:sz w:val="24"/>
          <w:szCs w:val="24"/>
        </w:rPr>
        <w:t>小花园</w:t>
      </w:r>
    </w:p>
    <w:p>
      <w:pPr>
        <w:spacing w:line="360" w:lineRule="auto"/>
        <w:rPr>
          <w:rFonts w:ascii="宋体" w:hAnsi="宋体" w:eastAsia="宋体"/>
          <w:sz w:val="24"/>
          <w:szCs w:val="24"/>
        </w:rPr>
      </w:pPr>
      <w:r>
        <w:rPr>
          <w:rFonts w:hint="eastAsia" w:ascii="宋体" w:hAnsi="宋体" w:eastAsia="宋体"/>
          <w:b/>
          <w:sz w:val="24"/>
          <w:szCs w:val="24"/>
        </w:rPr>
        <w:t>观察对象：</w:t>
      </w:r>
      <w:r>
        <w:rPr>
          <w:rFonts w:hint="eastAsia" w:ascii="宋体" w:hAnsi="宋体" w:eastAsia="宋体"/>
          <w:sz w:val="24"/>
          <w:szCs w:val="24"/>
          <w:lang w:eastAsia="zh-CN"/>
        </w:rPr>
        <w:t>冯晨晨</w:t>
      </w:r>
      <w:r>
        <w:rPr>
          <w:rFonts w:hint="eastAsia" w:ascii="宋体" w:hAnsi="宋体" w:eastAsia="宋体"/>
          <w:sz w:val="24"/>
          <w:szCs w:val="24"/>
        </w:rPr>
        <w:t xml:space="preserve">                     </w:t>
      </w:r>
      <w:r>
        <w:rPr>
          <w:rFonts w:hint="eastAsia" w:ascii="宋体" w:hAnsi="宋体" w:eastAsia="宋体"/>
          <w:b/>
          <w:sz w:val="24"/>
          <w:szCs w:val="24"/>
        </w:rPr>
        <w:t>观察对象年龄：</w:t>
      </w:r>
      <w:r>
        <w:rPr>
          <w:rFonts w:hint="eastAsia" w:ascii="宋体" w:hAnsi="宋体" w:eastAsia="宋体"/>
          <w:sz w:val="24"/>
          <w:szCs w:val="24"/>
        </w:rPr>
        <w:t xml:space="preserve"> </w:t>
      </w:r>
      <w:r>
        <w:rPr>
          <w:rFonts w:hint="eastAsia" w:ascii="宋体" w:hAnsi="宋体" w:eastAsia="宋体"/>
          <w:sz w:val="24"/>
          <w:szCs w:val="24"/>
          <w:lang w:val="en-US" w:eastAsia="zh-CN"/>
        </w:rPr>
        <w:t>4</w:t>
      </w:r>
      <w:r>
        <w:rPr>
          <w:rFonts w:hint="eastAsia" w:ascii="宋体" w:hAnsi="宋体" w:eastAsia="宋体"/>
          <w:sz w:val="24"/>
          <w:szCs w:val="24"/>
        </w:rPr>
        <w:t>岁5个月</w:t>
      </w:r>
    </w:p>
    <w:p>
      <w:pPr>
        <w:pStyle w:val="4"/>
        <w:numPr>
          <w:ilvl w:val="0"/>
          <w:numId w:val="0"/>
        </w:numPr>
        <w:spacing w:after="0" w:line="360" w:lineRule="auto"/>
        <w:rPr>
          <w:rFonts w:ascii="宋体" w:hAnsi="宋体" w:eastAsia="宋体" w:cs="宋体"/>
          <w:bCs/>
          <w:sz w:val="24"/>
          <w:szCs w:val="24"/>
        </w:rPr>
      </w:pPr>
      <w:r>
        <w:rPr>
          <w:rFonts w:hint="eastAsia" w:ascii="宋体" w:hAnsi="宋体" w:eastAsia="宋体"/>
          <w:b/>
          <w:sz w:val="24"/>
          <w:szCs w:val="24"/>
        </w:rPr>
        <w:t>观察目的：</w:t>
      </w:r>
      <w:r>
        <w:rPr>
          <w:rFonts w:hint="eastAsia" w:ascii="宋体" w:hAnsi="宋体" w:eastAsia="宋体"/>
          <w:b w:val="0"/>
          <w:bCs/>
          <w:sz w:val="24"/>
          <w:szCs w:val="24"/>
          <w:lang w:val="en-US" w:eastAsia="zh-CN"/>
        </w:rPr>
        <w:t>1.</w:t>
      </w:r>
      <w:r>
        <w:rPr>
          <w:rFonts w:hint="eastAsia" w:ascii="宋体" w:hAnsi="宋体" w:eastAsia="宋体" w:cs="宋体"/>
          <w:bCs/>
          <w:sz w:val="24"/>
          <w:szCs w:val="24"/>
        </w:rPr>
        <w:t>在奔跑的过程中能</w:t>
      </w:r>
      <w:r>
        <w:rPr>
          <w:rFonts w:hint="eastAsia" w:ascii="宋体" w:hAnsi="宋体" w:eastAsia="宋体" w:cs="宋体"/>
          <w:bCs/>
          <w:sz w:val="24"/>
          <w:szCs w:val="24"/>
          <w:lang w:eastAsia="zh-CN"/>
        </w:rPr>
        <w:t>够不被大灰狼发现</w:t>
      </w:r>
      <w:r>
        <w:rPr>
          <w:rFonts w:hint="eastAsia" w:ascii="宋体" w:hAnsi="宋体" w:eastAsia="宋体" w:cs="宋体"/>
          <w:bCs/>
          <w:sz w:val="24"/>
          <w:szCs w:val="24"/>
        </w:rPr>
        <w:t>。</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          2.</w:t>
      </w:r>
      <w:r>
        <w:rPr>
          <w:rFonts w:hint="eastAsia" w:ascii="宋体" w:hAnsi="宋体" w:eastAsia="宋体" w:cs="宋体"/>
          <w:sz w:val="24"/>
          <w:szCs w:val="24"/>
          <w:lang w:eastAsia="zh-CN"/>
        </w:rPr>
        <w:t>在游戏中能够和朋友一起合作</w:t>
      </w:r>
    </w:p>
    <w:p>
      <w:pPr>
        <w:spacing w:line="360" w:lineRule="auto"/>
        <w:rPr>
          <w:rFonts w:hint="eastAsia" w:ascii="宋体" w:hAnsi="宋体" w:eastAsia="宋体"/>
          <w:b/>
          <w:sz w:val="24"/>
          <w:szCs w:val="24"/>
        </w:rPr>
      </w:pPr>
      <w:r>
        <w:rPr>
          <w:rFonts w:hint="eastAsia" w:ascii="宋体" w:hAnsi="宋体" w:eastAsia="宋体"/>
          <w:b/>
          <w:sz w:val="24"/>
          <w:szCs w:val="24"/>
        </w:rPr>
        <w:t>观察记录：</w:t>
      </w:r>
    </w:p>
    <w:p>
      <w:pPr>
        <w:spacing w:line="360" w:lineRule="auto"/>
        <w:rPr>
          <w:rFonts w:hint="eastAsia" w:ascii="宋体" w:hAnsi="宋体" w:eastAsia="宋体"/>
          <w:b/>
          <w:sz w:val="24"/>
          <w:szCs w:val="24"/>
          <w:lang w:eastAsia="zh-CN"/>
        </w:rPr>
      </w:pPr>
      <w:r>
        <w:rPr>
          <w:rFonts w:hint="eastAsia" w:ascii="宋体" w:hAnsi="宋体" w:eastAsia="宋体"/>
          <w:b w:val="0"/>
          <w:bCs/>
          <w:sz w:val="24"/>
          <w:szCs w:val="24"/>
          <w:lang w:eastAsia="zh-CN"/>
        </w:rPr>
        <w:t>刚开始游戏的时候，我告诉他们的游戏规则是只有当大灰狼睡觉的时候才可以去偷炸弹，当大灰狼第一次睡着的时候，只有几个小朋友去偷，冯晨晨躲在轮胎后面，一直盯着大灰狼和其他小朋友，其他小朋友去拉她，她一下甩掉别人的手，然后躲好，她并没有跑过去偷炸弹，第二次大灰狼睡着的时候，她拉着身边张依晨一起，刚跑了几步，发现大灰狼醒了，马上转身回到轮胎后面躲避，第三次大灰狼睡着的时候，她一下子拉着张依晨冲到最前面，偷了炸弹，然后跑回轮胎后面，几次游戏之后，她偷了很多炸弹，最后在炸狼堡的时候，张依晨在前面扔炸弹，她在后面把轮胎后面的炸弹传递给张依晨，同时也自己朝狼堡扔了几个炸弹。</w:t>
      </w:r>
    </w:p>
    <w:p>
      <w:pPr>
        <w:spacing w:line="360" w:lineRule="auto"/>
        <w:rPr>
          <w:rFonts w:hint="eastAsia" w:ascii="宋体" w:hAnsi="宋体" w:eastAsia="宋体"/>
          <w:b/>
          <w:sz w:val="24"/>
          <w:szCs w:val="24"/>
        </w:rPr>
      </w:pPr>
    </w:p>
    <w:p>
      <w:pPr>
        <w:spacing w:line="360" w:lineRule="auto"/>
        <w:rPr>
          <w:rFonts w:ascii="宋体" w:hAnsi="宋体" w:eastAsia="宋体"/>
          <w:b/>
          <w:sz w:val="24"/>
          <w:szCs w:val="24"/>
        </w:rPr>
      </w:pPr>
      <w:r>
        <w:rPr>
          <w:rFonts w:hint="eastAsia" w:ascii="宋体" w:hAnsi="宋体" w:eastAsia="宋体"/>
          <w:b/>
          <w:sz w:val="24"/>
          <w:szCs w:val="24"/>
        </w:rPr>
        <w:t>观察分析：</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冯晨晨在我们班级算是比较胆小，并且运动能力也比较弱的小朋友，</w:t>
      </w:r>
      <w:r>
        <w:rPr>
          <w:rFonts w:hint="eastAsia" w:ascii="宋体" w:hAnsi="宋体" w:eastAsia="宋体"/>
          <w:sz w:val="24"/>
          <w:szCs w:val="24"/>
        </w:rPr>
        <w:t>在整个</w:t>
      </w:r>
      <w:r>
        <w:rPr>
          <w:rFonts w:hint="eastAsia" w:ascii="宋体" w:hAnsi="宋体" w:eastAsia="宋体"/>
          <w:sz w:val="24"/>
          <w:szCs w:val="24"/>
          <w:lang w:eastAsia="zh-CN"/>
        </w:rPr>
        <w:t>游戏过程中，冯晨晨从刚开始不敢去偷炸弹，到最后主动跑上去偷经历了三个过程，第一次别的小朋友主动去拉她，但是被她拒绝了，因为她比较害怕大灰狼会醒过来，到了第二次的时候，她有了第一次的观察和经历，她开始尝试着去偷炸弹，但是由于观察大灰狼的时间太久，她跑到一半，大灰狼就醒了，有了前面的经历，到了第三次，她看见大灰狼一闭上眼睛就跑过去偷炸弹了，在游戏中，锻炼了幼儿的观察和奔跑躲闪能力，他们必须时刻盯着大灰狼会不会醒，并且偷完炸弹之后必须快速的跑回自己的家。到了最后扔炸弹的时候，冯晨晨会和其他小朋友合作，相互帮助，在自己有困难的时候，别人会帮助你，而你也要去帮助别人</w:t>
      </w:r>
    </w:p>
    <w:p>
      <w:pPr>
        <w:spacing w:line="360" w:lineRule="auto"/>
        <w:rPr>
          <w:rFonts w:hint="eastAsia" w:ascii="宋体" w:hAnsi="宋体" w:eastAsia="宋体"/>
          <w:b/>
          <w:sz w:val="24"/>
          <w:szCs w:val="24"/>
        </w:rPr>
      </w:pPr>
      <w:r>
        <w:rPr>
          <w:rFonts w:hint="eastAsia" w:ascii="宋体" w:hAnsi="宋体" w:eastAsia="宋体"/>
          <w:b/>
          <w:sz w:val="24"/>
          <w:szCs w:val="24"/>
        </w:rPr>
        <w:t>教育建议：</w:t>
      </w:r>
    </w:p>
    <w:p>
      <w:pPr>
        <w:spacing w:line="360" w:lineRule="auto"/>
        <w:rPr>
          <w:rFonts w:hint="eastAsia" w:asciiTheme="majorEastAsia" w:hAnsiTheme="majorEastAsia" w:eastAsiaTheme="majorEastAsia" w:cstheme="majorEastAsia"/>
          <w:sz w:val="24"/>
          <w:szCs w:val="24"/>
        </w:rPr>
      </w:pPr>
      <w:r>
        <w:rPr>
          <w:rFonts w:hint="eastAsia" w:ascii="宋体" w:hAnsi="宋体" w:eastAsia="宋体"/>
          <w:sz w:val="24"/>
          <w:szCs w:val="24"/>
        </w:rPr>
        <w:t>教师</w:t>
      </w:r>
      <w:r>
        <w:rPr>
          <w:rFonts w:hint="eastAsia" w:ascii="宋体" w:hAnsi="宋体" w:eastAsia="宋体"/>
          <w:sz w:val="24"/>
          <w:szCs w:val="24"/>
          <w:lang w:eastAsia="zh-CN"/>
        </w:rPr>
        <w:t>在幼儿游戏过程中可以在旁边给幼儿适当的鼓励，</w:t>
      </w:r>
      <w:r>
        <w:rPr>
          <w:rFonts w:hint="eastAsia" w:asciiTheme="majorEastAsia" w:hAnsiTheme="majorEastAsia" w:eastAsiaTheme="majorEastAsia" w:cstheme="majorEastAsia"/>
          <w:sz w:val="24"/>
          <w:lang w:val="en-US" w:eastAsia="zh-CN"/>
        </w:rPr>
        <w:t>在他不敢尝试的时候，教师可以及时参与到游戏过程中，和他们一起玩，让她观察教师的行为并及时模仿，也可以让其他胆子比较大的小朋友去带那些胆子比较小的小朋友一起去玩，不仅可以让整个游戏的氛围活跃起来，还能培养他们的合作意识。</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C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0429F"/>
    <w:rsid w:val="1C645765"/>
    <w:rsid w:val="4850429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_Style 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2017-01-06T06:55:00Z</dcterms:created>
  <dc:creator>123</dc:creator>
  <cp:lastModifiedBy>123</cp:lastModifiedBy>
  <dcterms:modified xsi:type="dcterms:W3CDTF">2017-01-06T07:29:04Z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