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雕幼·采菱园教学活动评价表</w:t>
      </w:r>
    </w:p>
    <w:p>
      <w:pPr>
        <w:spacing w:line="400" w:lineRule="exact"/>
        <w:rPr>
          <w:rFonts w:hint="eastAsia" w:ascii="黑体" w:hAnsi="黑体"/>
          <w:sz w:val="24"/>
        </w:rPr>
      </w:pPr>
      <w:r>
        <w:rPr>
          <w:rFonts w:hint="eastAsia" w:ascii="宋体" w:hAnsi="宋体"/>
          <w:sz w:val="24"/>
        </w:rPr>
        <w:t>姓名：</w:t>
      </w:r>
      <w:r>
        <w:rPr>
          <w:rFonts w:hint="eastAsia" w:ascii="宋体" w:hAnsi="宋体"/>
          <w:sz w:val="24"/>
          <w:lang w:val="en-US" w:eastAsia="zh-CN"/>
        </w:rPr>
        <w:t>顾婷嫣</w:t>
      </w:r>
      <w:r>
        <w:rPr>
          <w:rFonts w:hint="eastAsia" w:ascii="宋体" w:hAnsi="宋体"/>
          <w:sz w:val="24"/>
        </w:rPr>
        <w:t xml:space="preserve">       班级：</w:t>
      </w:r>
      <w:r>
        <w:rPr>
          <w:rFonts w:hint="eastAsia" w:ascii="宋体" w:hAnsi="宋体"/>
          <w:sz w:val="24"/>
          <w:lang w:val="en-US" w:eastAsia="zh-CN"/>
        </w:rPr>
        <w:t>中二班</w:t>
      </w:r>
      <w:r>
        <w:rPr>
          <w:rFonts w:hint="eastAsia" w:ascii="宋体" w:hAnsi="宋体"/>
          <w:sz w:val="24"/>
        </w:rPr>
        <w:t xml:space="preserve">      内容:</w:t>
      </w:r>
      <w:r>
        <w:rPr>
          <w:rFonts w:hint="eastAsia" w:ascii="黑体" w:hAnsi="黑体"/>
          <w:sz w:val="24"/>
        </w:rPr>
        <w:t xml:space="preserve"> </w:t>
      </w:r>
      <w:r>
        <w:rPr>
          <w:rFonts w:hint="eastAsia" w:ascii="黑体" w:hAnsi="黑体"/>
          <w:sz w:val="24"/>
          <w:lang w:val="en-US" w:eastAsia="zh-CN"/>
        </w:rPr>
        <w:t>表演游戏：《14只老鼠挖山药》</w:t>
      </w:r>
    </w:p>
    <w:p>
      <w:pPr>
        <w:spacing w:line="400" w:lineRule="exact"/>
        <w:ind w:firstLine="6360" w:firstLineChars="2650"/>
        <w:rPr>
          <w:rFonts w:hint="eastAsia" w:ascii="宋体" w:hAnsi="宋体"/>
          <w:sz w:val="24"/>
        </w:rPr>
      </w:pPr>
      <w:r>
        <w:rPr>
          <w:rFonts w:hint="eastAsia" w:ascii="黑体" w:hAnsi="黑体"/>
          <w:sz w:val="24"/>
        </w:rPr>
        <w:t>时间：</w:t>
      </w:r>
      <w:r>
        <w:rPr>
          <w:rFonts w:hint="eastAsia" w:ascii="黑体" w:hAnsi="黑体"/>
          <w:sz w:val="24"/>
          <w:lang w:val="en-US" w:eastAsia="zh-CN"/>
        </w:rPr>
        <w:t>2016.12.2</w:t>
      </w:r>
    </w:p>
    <w:tbl>
      <w:tblPr>
        <w:tblStyle w:val="5"/>
        <w:tblW w:w="8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3774"/>
        <w:gridCol w:w="720"/>
        <w:gridCol w:w="900"/>
        <w:gridCol w:w="750"/>
        <w:gridCol w:w="6"/>
        <w:gridCol w:w="684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654" w:type="dxa"/>
            <w:vMerge w:val="restart"/>
          </w:tcPr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评价内容</w:t>
            </w:r>
          </w:p>
        </w:tc>
        <w:tc>
          <w:tcPr>
            <w:tcW w:w="37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评价要求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评价等级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654" w:type="dxa"/>
            <w:vMerge w:val="continue"/>
          </w:tcPr>
          <w:p>
            <w:pPr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37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Ａ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Ｂ</w:t>
            </w:r>
          </w:p>
        </w:tc>
        <w:tc>
          <w:tcPr>
            <w:tcW w:w="7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Ｃ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Ｄ</w:t>
            </w:r>
          </w:p>
        </w:tc>
        <w:tc>
          <w:tcPr>
            <w:tcW w:w="9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5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教学目标内容20%</w:t>
            </w:r>
          </w:p>
        </w:tc>
        <w:tc>
          <w:tcPr>
            <w:tcW w:w="3774" w:type="dxa"/>
          </w:tcPr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１、注重幼儿全面发展和良好行为习惯的培养。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4</w:t>
            </w:r>
            <w:r>
              <w:rPr>
                <w:rFonts w:hint="default" w:ascii="Arial" w:hAnsi="Arial" w:cs="Arial"/>
                <w:u w:color="000000"/>
              </w:rPr>
              <w:t>√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3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2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654" w:type="dxa"/>
            <w:vMerge w:val="continue"/>
          </w:tcPr>
          <w:p>
            <w:pPr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3774" w:type="dxa"/>
          </w:tcPr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２、目标明确、具体、适合幼儿实际。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5</w:t>
            </w:r>
            <w:r>
              <w:rPr>
                <w:rFonts w:hint="default" w:ascii="Arial" w:hAnsi="Arial" w:cs="Arial"/>
                <w:u w:color="000000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4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3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2</w:t>
            </w:r>
          </w:p>
        </w:tc>
        <w:tc>
          <w:tcPr>
            <w:tcW w:w="9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654" w:type="dxa"/>
            <w:vMerge w:val="continue"/>
          </w:tcPr>
          <w:p>
            <w:pPr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3774" w:type="dxa"/>
          </w:tcPr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３、内容正确，具有科学性。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5</w:t>
            </w:r>
            <w:r>
              <w:rPr>
                <w:rFonts w:hint="default" w:ascii="Arial" w:hAnsi="Arial" w:cs="Arial"/>
                <w:u w:color="000000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4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3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2</w:t>
            </w:r>
          </w:p>
        </w:tc>
        <w:tc>
          <w:tcPr>
            <w:tcW w:w="9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654" w:type="dxa"/>
            <w:vMerge w:val="continue"/>
          </w:tcPr>
          <w:p>
            <w:pPr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3774" w:type="dxa"/>
          </w:tcPr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４、内容具有针对性，难度与量适合。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5</w:t>
            </w:r>
            <w:r>
              <w:rPr>
                <w:rFonts w:hint="default" w:ascii="Arial" w:hAnsi="Arial" w:cs="Arial"/>
                <w:u w:color="000000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4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3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2</w:t>
            </w:r>
          </w:p>
        </w:tc>
        <w:tc>
          <w:tcPr>
            <w:tcW w:w="9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65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Ｂ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教学过程方法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40%</w:t>
            </w:r>
          </w:p>
        </w:tc>
        <w:tc>
          <w:tcPr>
            <w:tcW w:w="3774" w:type="dxa"/>
          </w:tcPr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活动组织有序，层次清晰，重点突</w:t>
            </w:r>
          </w:p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出，有节奏，时间安排合理。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8</w:t>
            </w:r>
            <w:r>
              <w:rPr>
                <w:rFonts w:hint="default" w:ascii="Arial" w:hAnsi="Arial" w:cs="Arial"/>
                <w:u w:color="000000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6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4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2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54" w:type="dxa"/>
            <w:vMerge w:val="continue"/>
          </w:tcPr>
          <w:p>
            <w:pPr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3774" w:type="dxa"/>
          </w:tcPr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２、能充分发挥幼儿的主动性、参与性和操作性。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8</w:t>
            </w:r>
            <w:r>
              <w:rPr>
                <w:rFonts w:hint="default" w:ascii="Arial" w:hAnsi="Arial" w:cs="Arial"/>
                <w:u w:color="000000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6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4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2</w:t>
            </w:r>
          </w:p>
        </w:tc>
        <w:tc>
          <w:tcPr>
            <w:tcW w:w="9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54" w:type="dxa"/>
            <w:vMerge w:val="continue"/>
          </w:tcPr>
          <w:p>
            <w:pPr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3774" w:type="dxa"/>
          </w:tcPr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３、既面向全体，又注重个别差异。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6</w:t>
            </w:r>
            <w:r>
              <w:rPr>
                <w:rFonts w:hint="default" w:ascii="Arial" w:hAnsi="Arial" w:cs="Arial"/>
                <w:u w:color="000000"/>
              </w:rPr>
              <w:t>√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4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2</w:t>
            </w:r>
          </w:p>
        </w:tc>
        <w:tc>
          <w:tcPr>
            <w:tcW w:w="9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654" w:type="dxa"/>
            <w:vMerge w:val="continue"/>
          </w:tcPr>
          <w:p>
            <w:pPr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3774" w:type="dxa"/>
          </w:tcPr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４、注意观察幼儿，并根据实际情况作出恰当的反馈。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8</w:t>
            </w:r>
            <w:r>
              <w:rPr>
                <w:rFonts w:hint="default" w:ascii="Arial" w:hAnsi="Arial" w:cs="Arial"/>
                <w:u w:color="000000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6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4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2</w:t>
            </w:r>
          </w:p>
        </w:tc>
        <w:tc>
          <w:tcPr>
            <w:tcW w:w="9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654" w:type="dxa"/>
            <w:vMerge w:val="continue"/>
          </w:tcPr>
          <w:p>
            <w:pPr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3774" w:type="dxa"/>
          </w:tcPr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５、方法手段选择合理，恰当有效，能针对教学目标，确保幼儿的主体性，有较高的效益。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8</w:t>
            </w:r>
            <w:r>
              <w:rPr>
                <w:rFonts w:hint="default" w:ascii="Arial" w:hAnsi="Arial" w:cs="Arial"/>
                <w:u w:color="000000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6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4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2</w:t>
            </w:r>
          </w:p>
        </w:tc>
        <w:tc>
          <w:tcPr>
            <w:tcW w:w="9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教师基本素质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3774" w:type="dxa"/>
          </w:tcPr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１、教态亲切自然，既尊重幼儿，又严格要求。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5</w:t>
            </w:r>
            <w:r>
              <w:rPr>
                <w:rFonts w:hint="default" w:ascii="Arial" w:hAnsi="Arial" w:cs="Arial"/>
                <w:u w:color="000000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4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3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2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5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774" w:type="dxa"/>
          </w:tcPr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２、语言简练、规范、生动，富有感染力，易于幼儿理解。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5</w:t>
            </w:r>
            <w:r>
              <w:rPr>
                <w:rFonts w:hint="default" w:ascii="Arial" w:hAnsi="Arial" w:cs="Arial"/>
                <w:u w:color="000000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4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3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2</w:t>
            </w:r>
          </w:p>
        </w:tc>
        <w:tc>
          <w:tcPr>
            <w:tcW w:w="9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65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774" w:type="dxa"/>
          </w:tcPr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３、教具制作恰当，实用，演示操作准确，熟练。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5</w:t>
            </w:r>
            <w:r>
              <w:rPr>
                <w:rFonts w:hint="default" w:ascii="Arial" w:hAnsi="Arial" w:cs="Arial"/>
                <w:u w:color="000000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4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3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2</w:t>
            </w:r>
          </w:p>
        </w:tc>
        <w:tc>
          <w:tcPr>
            <w:tcW w:w="9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65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774" w:type="dxa"/>
          </w:tcPr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４、有教强的沟通能力和教学机智。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5</w:t>
            </w:r>
            <w:r>
              <w:rPr>
                <w:rFonts w:hint="default" w:ascii="Arial" w:hAnsi="Arial" w:cs="Arial"/>
                <w:u w:color="000000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4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3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2</w:t>
            </w:r>
          </w:p>
        </w:tc>
        <w:tc>
          <w:tcPr>
            <w:tcW w:w="9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65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Ｄ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教学效果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3774" w:type="dxa"/>
          </w:tcPr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１、幼儿态度积极，情绪良好，注意力集中，思维活跃。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10</w:t>
            </w:r>
            <w:r>
              <w:rPr>
                <w:rFonts w:hint="default" w:ascii="Arial" w:hAnsi="Arial" w:cs="Arial"/>
                <w:u w:color="000000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8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6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4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65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774" w:type="dxa"/>
          </w:tcPr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２、能按时完成教学任务，使幼儿的能力得到发展，目标达成度高。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8</w:t>
            </w:r>
            <w:r>
              <w:rPr>
                <w:rFonts w:hint="default" w:ascii="Arial" w:hAnsi="Arial" w:cs="Arial"/>
                <w:u w:color="000000"/>
              </w:rPr>
              <w:t>√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6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u w:color="000000"/>
              </w:rPr>
            </w:pPr>
            <w:r>
              <w:rPr>
                <w:rFonts w:hint="eastAsia" w:ascii="宋体" w:hAnsi="宋体"/>
                <w:u w:color="000000"/>
              </w:rPr>
              <w:t>4</w:t>
            </w:r>
          </w:p>
        </w:tc>
        <w:tc>
          <w:tcPr>
            <w:tcW w:w="929" w:type="dxa"/>
            <w:vMerge w:val="continue"/>
          </w:tcPr>
          <w:p>
            <w:pPr>
              <w:spacing w:line="32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654" w:type="dxa"/>
          </w:tcPr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综合评价</w:t>
            </w:r>
          </w:p>
        </w:tc>
        <w:tc>
          <w:tcPr>
            <w:tcW w:w="7763" w:type="dxa"/>
            <w:gridSpan w:val="7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整个活动入人眼帘的教师的前期工作准备的相当丰富，师幼，家长收集各种游戏材料制作道具。教师先带领孩子和家长巩固故事内容，</w:t>
            </w:r>
            <w:r>
              <w:rPr>
                <w:rFonts w:hint="eastAsia"/>
                <w:lang w:val="en-US" w:eastAsia="zh-CN"/>
              </w:rPr>
              <w:t>为表演游戏做铺垫，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重点学习对话，</w:t>
            </w:r>
            <w:r>
              <w:rPr>
                <w:rFonts w:hint="eastAsia"/>
                <w:lang w:val="en-US" w:eastAsia="zh-CN"/>
              </w:rPr>
              <w:t>教师提问精炼，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抛出问题</w:t>
            </w:r>
            <w:r>
              <w:rPr>
                <w:rFonts w:hint="eastAsia"/>
                <w:lang w:val="en-US" w:eastAsia="zh-CN"/>
              </w:rPr>
              <w:t>，回忆故事，调动孩子听故事的兴趣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，抓住重难点，丰富经验。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活动中，教师的情绪、语言富有感染力和机智的</w:t>
            </w:r>
            <w:r>
              <w:rPr>
                <w:rFonts w:hint="eastAsia"/>
                <w:lang w:val="en-US" w:eastAsia="zh-CN"/>
              </w:rPr>
              <w:t>指导策略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充分的调动了家长和孩子游戏的积极性，</w:t>
            </w:r>
            <w:r>
              <w:rPr>
                <w:rFonts w:hint="eastAsia"/>
                <w:lang w:val="en-US" w:eastAsia="zh-CN"/>
              </w:rPr>
              <w:t>教师的回应机智灵活，教师语言富有艺术性，诙谐幽默，如：“今天你们不是家长，你们是孩子的伙伴，站在孩子的角度游戏。”邀请全场人员回归童年参与活动，推选“导演”，自由分成四组选角色，多元游戏材料、发挥特长，互助装扮和创设环境，参与游戏，拓展情节自主游戏，充分体现团队合作意识。表演展示玩出个性化，同伴相互点评。齐心协作，分类整理游戏材料。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整个活动，孩子家长激情投入，教师统筹安排，效果良好，目标达成度高。建议在回忆故事中，“坑”如何表现，教师可以选择当场解决，让孩子先解决，再让家长解决。</w:t>
            </w:r>
            <w:bookmarkStart w:id="0" w:name="_GoBack"/>
            <w:bookmarkEnd w:id="0"/>
          </w:p>
          <w:p>
            <w:pPr>
              <w:spacing w:line="280" w:lineRule="exact"/>
              <w:ind w:firstLine="857" w:firstLineChars="40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评价总分：</w:t>
            </w:r>
            <w:r>
              <w:rPr>
                <w:rFonts w:hint="eastAsia" w:ascii="宋体" w:hAnsi="宋体"/>
                <w:lang w:val="en-US" w:eastAsia="zh-CN"/>
              </w:rPr>
              <w:t>95</w:t>
            </w:r>
            <w:r>
              <w:rPr>
                <w:rFonts w:hint="eastAsia" w:ascii="宋体" w:hAnsi="宋体"/>
              </w:rPr>
              <w:t xml:space="preserve">        评价等第:</w:t>
            </w:r>
            <w:r>
              <w:rPr>
                <w:rFonts w:hint="eastAsia" w:ascii="宋体" w:hAnsi="宋体"/>
                <w:lang w:val="en-US" w:eastAsia="zh-CN"/>
              </w:rPr>
              <w:t>A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   评价人：</w:t>
            </w:r>
            <w:r>
              <w:rPr>
                <w:rFonts w:hint="eastAsia" w:ascii="宋体" w:hAnsi="宋体"/>
                <w:lang w:val="en-US" w:eastAsia="zh-CN"/>
              </w:rPr>
              <w:t>居海燕、童武璞、仇燕华、羊竹倩、宋丹枫、季丽蓉、王文姣</w:t>
            </w:r>
          </w:p>
          <w:p>
            <w:pPr>
              <w:spacing w:line="280" w:lineRule="exact"/>
              <w:ind w:firstLine="857" w:firstLineChars="408"/>
              <w:rPr>
                <w:rFonts w:hint="eastAsia" w:ascii="宋体" w:hAnsi="宋体"/>
              </w:rPr>
            </w:pPr>
          </w:p>
        </w:tc>
      </w:tr>
    </w:tbl>
    <w:p>
      <w:pPr>
        <w:spacing w:line="320" w:lineRule="exact"/>
        <w:rPr>
          <w:rFonts w:hint="eastAsia" w:ascii="宋体" w:hAnsi="宋体"/>
        </w:rPr>
      </w:pPr>
      <w:r>
        <w:rPr>
          <w:rFonts w:hint="eastAsia" w:ascii="宋体" w:hAnsi="宋体"/>
        </w:rPr>
        <w:t>备注：Ａ100</w:t>
      </w:r>
      <w:r>
        <w:rPr>
          <w:rFonts w:ascii="宋体" w:hAnsi="宋体"/>
        </w:rPr>
        <w:t>—</w:t>
      </w:r>
      <w:r>
        <w:rPr>
          <w:rFonts w:hint="eastAsia" w:ascii="宋体" w:hAnsi="宋体"/>
        </w:rPr>
        <w:t>85分　Ｂ84</w:t>
      </w:r>
      <w:r>
        <w:rPr>
          <w:rFonts w:ascii="宋体" w:hAnsi="宋体"/>
        </w:rPr>
        <w:t>—</w:t>
      </w:r>
      <w:r>
        <w:rPr>
          <w:rFonts w:hint="eastAsia" w:ascii="宋体" w:hAnsi="宋体"/>
        </w:rPr>
        <w:t>75分　Ｃ74</w:t>
      </w:r>
      <w:r>
        <w:rPr>
          <w:rFonts w:ascii="宋体" w:hAnsi="宋体"/>
        </w:rPr>
        <w:t>—</w:t>
      </w:r>
      <w:r>
        <w:rPr>
          <w:rFonts w:hint="eastAsia" w:ascii="宋体" w:hAnsi="宋体"/>
        </w:rPr>
        <w:t>60分　Ｄ60分以下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4293"/>
    <w:multiLevelType w:val="multilevel"/>
    <w:tmpl w:val="103A4293"/>
    <w:lvl w:ilvl="0" w:tentative="0">
      <w:start w:val="1"/>
      <w:numFmt w:val="decimalFullWidth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762D"/>
    <w:rsid w:val="000E762D"/>
    <w:rsid w:val="00894E30"/>
    <w:rsid w:val="00AD4E4D"/>
    <w:rsid w:val="2F0C1EB3"/>
    <w:rsid w:val="430E6D06"/>
    <w:rsid w:val="740B73E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624</Characters>
  <Lines>5</Lines>
  <Paragraphs>1</Paragraphs>
  <ScaleCrop>false</ScaleCrop>
  <LinksUpToDate>false</LinksUpToDate>
  <CharactersWithSpaces>732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2016-11-30T01:29:00Z</dcterms:created>
  <dc:creator>USER</dc:creator>
  <cp:lastModifiedBy>Administrator</cp:lastModifiedBy>
  <dcterms:modified xsi:type="dcterms:W3CDTF">2016-12-02T01:45:06Z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