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3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红衣女孩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t>2016.1</w:t>
            </w:r>
            <w:r>
              <w:rPr>
                <w:rFonts w:hint="eastAsia"/>
                <w:lang w:val="en-US" w:eastAsia="zh-CN"/>
              </w:rPr>
              <w:t>1.25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eastAsia="zh-CN"/>
              </w:rPr>
              <w:t>亮馍馍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李萍萍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  <w:r>
              <w:rPr>
                <w:rFonts w:hint="eastAsia"/>
                <w:szCs w:val="21"/>
                <w:lang w:eastAsia="zh-CN"/>
              </w:rPr>
              <w:t>在最后看图谱念童谣环节，徐老师用手按顺序指到图谱，孩子们看着图谱念出相应句子，但念得不整齐，坐在最前排的红衣女孩声音最为响亮。当念到“婆婆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pict>
                <v:shape id="_x0000_s1027" o:spid="_x0000_s1027" o:spt="75" alt="IMG_256" type="#_x0000_t75" style="position:absolute;left:0pt;flip:y;margin-left:180pt;margin-top:4.7pt;height:146.85pt;width:160.45pt;mso-wrap-distance-bottom:0pt;mso-wrap-distance-top:0pt;rotation:11796480f;z-index:251659264;mso-width-relative:page;mso-height-relative:page;" filled="f" o:preferrelative="t" stroked="f" coordsize="21600,21600">
                  <v:path/>
                  <v:fill on="f" focussize="0,0"/>
                  <v:stroke on="f"/>
                  <v:imagedata r:id="rId4" o:title="IMG_256"/>
                  <o:lock v:ext="edit" aspectratio="t"/>
                  <w10:wrap type="topAndBottom"/>
                </v:shape>
              </w:pic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pict>
                <v:shape id="_x0000_s1026" o:spid="_x0000_s1026" o:spt="75" alt="IMG_256" type="#_x0000_t75" style="position:absolute;left:0pt;margin-left:2.25pt;margin-top:2.4pt;height:146.95pt;width:164pt;mso-wrap-distance-bottom:0pt;mso-wrap-distance-top:0pt;z-index:251658240;mso-width-relative:page;mso-height-relative:page;" filled="f" o:preferrelative="t" stroked="f" coordsize="21600,21600">
                  <v:path/>
                  <v:fill on="f" focussize="0,0"/>
                  <v:stroke on="f"/>
                  <v:imagedata r:id="rId5" o:title="IMG_256"/>
                  <o:lock v:ext="edit" aspectratio="t"/>
                  <w10:wrap type="topAndBottom"/>
                </v:shape>
              </w:pic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烧饭公公吃”时，班里突然安静下来，红衣女孩声音响亮的念道“</w:t>
            </w:r>
            <w:r>
              <w:rPr>
                <w:rFonts w:hint="eastAsia"/>
                <w:szCs w:val="21"/>
                <w:lang w:eastAsia="zh-CN"/>
              </w:rPr>
              <w:t>婆婆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烧饭...</w:t>
            </w:r>
            <w:r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 w:bidi="ar"/>
              </w:rPr>
              <w:t>”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,班里其他幼儿一听纷纷跟着念道“</w:t>
            </w:r>
            <w:r>
              <w:rPr>
                <w:rFonts w:hint="eastAsia"/>
                <w:szCs w:val="21"/>
                <w:lang w:eastAsia="zh-CN"/>
              </w:rPr>
              <w:t>婆婆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烧饭公公吃”。在念道“一吃吃到一粒沙”时，班里又突然安静下来。红衣女孩再次响亮的念道“一吃吃到...</w:t>
            </w:r>
            <w:r>
              <w:rPr>
                <w:rFonts w:hint="default" w:ascii="宋体" w:hAnsi="宋体" w:cs="宋体"/>
                <w:kern w:val="0"/>
                <w:sz w:val="24"/>
                <w:szCs w:val="24"/>
                <w:lang w:val="en-US" w:eastAsia="zh-CN" w:bidi="ar"/>
              </w:rPr>
              <w:t>”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还没念完，红衣女孩停了下来，脸红红的。然后，徐老师说：“一吃吃到一粒...”红衣女孩立刻念道：“一吃吃到一粒沙”，班里其他小朋友也纷纷跟着念道：“一吃吃到一粒沙”。最后，红衣女孩依然声音响亮的顺利的念出了最后一句“一呛呛到喉咙哑，呃。”念完后，红衣女孩面带笑容的坐下。</w:t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17" w:hRule="atLeast"/>
        </w:trPr>
        <w:tc>
          <w:tcPr>
            <w:tcW w:w="1515" w:type="dxa"/>
            <w:vAlign w:val="center"/>
          </w:tcPr>
          <w:p>
            <w:pPr>
              <w:jc w:val="both"/>
              <w:rPr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 xml:space="preserve"> </w:t>
            </w: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</w:p>
          <w:p>
            <w:pPr>
              <w:spacing w:line="360" w:lineRule="auto"/>
              <w:ind w:firstLine="31680" w:firstLineChars="200"/>
            </w:pPr>
            <w:r>
              <w:rPr>
                <w:rFonts w:hint="eastAsia"/>
              </w:rPr>
              <w:t>《纲要》中指出语言领域</w:t>
            </w:r>
            <w:r>
              <w:t>4-5</w:t>
            </w:r>
            <w:r>
              <w:rPr>
                <w:rFonts w:hint="eastAsia"/>
              </w:rPr>
              <w:t>岁中班幼儿能根据连续画面提供的信息，大致说出故事的情节。从观察来看，红衣</w:t>
            </w:r>
            <w:r>
              <w:rPr>
                <w:rFonts w:hint="eastAsia"/>
                <w:lang w:eastAsia="zh-CN"/>
              </w:rPr>
              <w:t>女孩</w:t>
            </w:r>
            <w:r>
              <w:rPr>
                <w:rFonts w:hint="eastAsia"/>
              </w:rPr>
              <w:t>能</w:t>
            </w:r>
            <w:r>
              <w:rPr>
                <w:rFonts w:hint="eastAsia"/>
                <w:lang w:eastAsia="zh-CN"/>
              </w:rPr>
              <w:t>声音响亮、</w:t>
            </w:r>
            <w:r>
              <w:rPr>
                <w:rFonts w:hint="eastAsia"/>
              </w:rPr>
              <w:t>基本完整的</w:t>
            </w:r>
            <w:r>
              <w:rPr>
                <w:rFonts w:hint="eastAsia"/>
                <w:lang w:eastAsia="zh-CN"/>
              </w:rPr>
              <w:t>念出童谣。</w:t>
            </w:r>
          </w:p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  <w:lang w:eastAsia="zh-CN"/>
              </w:rPr>
              <w:t>中</w:t>
            </w:r>
            <w:r>
              <w:rPr>
                <w:rFonts w:hint="eastAsia"/>
                <w:lang w:val="en-US" w:eastAsia="zh-CN"/>
              </w:rPr>
              <w:t>3班</w:t>
            </w:r>
            <w:r>
              <w:rPr>
                <w:rFonts w:hint="eastAsia"/>
              </w:rPr>
              <w:t>幼儿中</w:t>
            </w:r>
            <w:r>
              <w:rPr>
                <w:rFonts w:hint="eastAsia"/>
                <w:lang w:eastAsia="zh-CN"/>
              </w:rPr>
              <w:t>红衣女孩占</w:t>
            </w:r>
            <w:r>
              <w:rPr>
                <w:rFonts w:hint="eastAsia"/>
              </w:rPr>
              <w:t>主导地位，</w:t>
            </w:r>
            <w:r>
              <w:rPr>
                <w:rFonts w:hint="eastAsia"/>
                <w:lang w:eastAsia="zh-CN"/>
              </w:rPr>
              <w:t>她声音响亮，表现出很强的自信，她</w:t>
            </w:r>
            <w:r>
              <w:rPr>
                <w:rFonts w:hint="eastAsia"/>
              </w:rPr>
              <w:t>观察力明锐</w:t>
            </w:r>
            <w:r>
              <w:rPr>
                <w:rFonts w:hint="eastAsia"/>
                <w:lang w:eastAsia="zh-CN"/>
              </w:rPr>
              <w:t>，当她接不下去，在徐老师做出引导后，她能率先念出童谣的句子，并能声音响亮的带着其他幼儿顺利念完童谣。</w:t>
            </w:r>
          </w:p>
          <w:p>
            <w:pPr>
              <w:spacing w:line="360" w:lineRule="auto"/>
              <w:ind w:firstLine="31680" w:firstLineChars="200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r>
              <w:t xml:space="preserve">    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/>
                <w:lang w:val="en-US" w:eastAsia="zh-CN"/>
              </w:rPr>
              <w:t>“</w:t>
            </w: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一吃吃到一粒沙”处的图谱不明确，有歧义，导致幼儿不能顺利念出该句子。</w:t>
            </w:r>
          </w:p>
          <w:p>
            <w:pPr>
              <w:numPr>
                <w:ilvl w:val="0"/>
                <w:numId w:val="1"/>
              </w:numP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kern w:val="0"/>
                <w:sz w:val="24"/>
                <w:szCs w:val="24"/>
                <w:lang w:val="en-US" w:eastAsia="zh-CN" w:bidi="ar"/>
              </w:rPr>
              <w:t>有些不会说常州方言，老师应考虑到幼儿的个别差异，做出指导。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58CEA1"/>
    <w:multiLevelType w:val="singleLevel"/>
    <w:tmpl w:val="5858CEA1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47EF"/>
    <w:rsid w:val="00183EB3"/>
    <w:rsid w:val="00186492"/>
    <w:rsid w:val="00266F66"/>
    <w:rsid w:val="003947EF"/>
    <w:rsid w:val="00A47D47"/>
    <w:rsid w:val="042D0042"/>
    <w:rsid w:val="05EE060F"/>
    <w:rsid w:val="065D501F"/>
    <w:rsid w:val="21163CE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F7647DB"/>
    <w:rsid w:val="626976A1"/>
    <w:rsid w:val="63FE583D"/>
    <w:rsid w:val="65844E4A"/>
    <w:rsid w:val="6760782A"/>
    <w:rsid w:val="6A103304"/>
    <w:rsid w:val="6D6158CB"/>
    <w:rsid w:val="710C5C66"/>
    <w:rsid w:val="743C7798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131</Words>
  <Characters>749</Characters>
  <Lines>0</Lines>
  <Paragraphs>0</Paragraphs>
  <TotalTime>0</TotalTime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2016-12-20T06:22:13Z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