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076" w:rsidRDefault="00C91076" w:rsidP="00C91076">
      <w:pPr>
        <w:spacing w:line="360" w:lineRule="auto"/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“</w:t>
      </w:r>
      <w:r w:rsidRPr="00C91076">
        <w:rPr>
          <w:rFonts w:hint="eastAsia"/>
          <w:b/>
          <w:sz w:val="32"/>
          <w:szCs w:val="32"/>
        </w:rPr>
        <w:t>如何发展幼儿在童谣中的语言表达能力</w:t>
      </w:r>
      <w:r>
        <w:rPr>
          <w:rFonts w:hint="eastAsia"/>
          <w:b/>
          <w:sz w:val="32"/>
          <w:szCs w:val="32"/>
        </w:rPr>
        <w:t>”</w:t>
      </w:r>
      <w:r w:rsidRPr="00F23D71">
        <w:rPr>
          <w:rFonts w:hint="eastAsia"/>
          <w:b/>
          <w:sz w:val="32"/>
          <w:szCs w:val="32"/>
        </w:rPr>
        <w:t>沙龙方案</w:t>
      </w:r>
    </w:p>
    <w:p w:rsidR="00C91076" w:rsidRPr="00F23D71" w:rsidRDefault="00C91076" w:rsidP="00C91076">
      <w:pPr>
        <w:spacing w:line="360" w:lineRule="auto"/>
        <w:jc w:val="center"/>
        <w:rPr>
          <w:rFonts w:hint="eastAsia"/>
          <w:sz w:val="24"/>
          <w:szCs w:val="24"/>
        </w:rPr>
      </w:pPr>
      <w:r w:rsidRPr="00F23D71">
        <w:rPr>
          <w:rFonts w:hint="eastAsia"/>
          <w:sz w:val="24"/>
          <w:szCs w:val="24"/>
        </w:rPr>
        <w:t>常州市新北区春江幼儿园</w:t>
      </w:r>
      <w:r w:rsidRPr="00F23D71">
        <w:rPr>
          <w:rFonts w:hint="eastAsia"/>
          <w:sz w:val="24"/>
          <w:szCs w:val="24"/>
        </w:rPr>
        <w:t xml:space="preserve"> </w:t>
      </w:r>
      <w:r w:rsidRPr="00F23D71">
        <w:rPr>
          <w:rFonts w:hint="eastAsia"/>
          <w:sz w:val="24"/>
          <w:szCs w:val="24"/>
        </w:rPr>
        <w:t>陆凌云</w:t>
      </w:r>
    </w:p>
    <w:p w:rsidR="00C91076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沙龙主题：童谣与幼儿语言表达</w:t>
      </w:r>
    </w:p>
    <w:p w:rsidR="00C91076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沙龙人员：中班班组全体</w:t>
      </w:r>
    </w:p>
    <w:p w:rsidR="00C91076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沙龙时间：</w:t>
      </w:r>
      <w:r w:rsidRPr="00C91076">
        <w:rPr>
          <w:rFonts w:hint="eastAsia"/>
          <w:sz w:val="24"/>
          <w:szCs w:val="24"/>
        </w:rPr>
        <w:t>10</w:t>
      </w:r>
      <w:r w:rsidRPr="00C91076">
        <w:rPr>
          <w:rFonts w:hint="eastAsia"/>
          <w:sz w:val="24"/>
          <w:szCs w:val="24"/>
        </w:rPr>
        <w:t>月</w:t>
      </w:r>
      <w:r w:rsidRPr="00C91076">
        <w:rPr>
          <w:rFonts w:hint="eastAsia"/>
          <w:sz w:val="24"/>
          <w:szCs w:val="24"/>
        </w:rPr>
        <w:t>26</w:t>
      </w:r>
      <w:r w:rsidRPr="00C91076">
        <w:rPr>
          <w:rFonts w:hint="eastAsia"/>
          <w:sz w:val="24"/>
          <w:szCs w:val="24"/>
        </w:rPr>
        <w:t>日</w:t>
      </w:r>
    </w:p>
    <w:p w:rsidR="00C91076" w:rsidRPr="00F23D71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沙龙环节：</w:t>
      </w:r>
    </w:p>
    <w:p w:rsidR="00C91076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一、集体回顾</w:t>
      </w:r>
      <w:r w:rsidRPr="00C91076">
        <w:rPr>
          <w:rFonts w:hint="eastAsia"/>
          <w:sz w:val="24"/>
          <w:szCs w:val="24"/>
        </w:rPr>
        <w:t>童谣的定义及特点</w:t>
      </w:r>
    </w:p>
    <w:p w:rsidR="00C91076" w:rsidRPr="00C91076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、</w:t>
      </w:r>
      <w:r w:rsidRPr="00C91076">
        <w:rPr>
          <w:rFonts w:hint="eastAsia"/>
          <w:sz w:val="24"/>
          <w:szCs w:val="24"/>
        </w:rPr>
        <w:t>童谣是以低幼童为主要接受对象具有民歌风味，适合幼儿听赏念唱的歌谣，是儿童文学中最古老最基本的体裁之一。它生长于民间文学的土壤，主要流传方式为口耳相传，是或在孩子们口头的文学。</w:t>
      </w:r>
    </w:p>
    <w:p w:rsidR="00C91076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、</w:t>
      </w:r>
      <w:r w:rsidRPr="00C91076">
        <w:rPr>
          <w:rFonts w:hint="eastAsia"/>
          <w:sz w:val="24"/>
          <w:szCs w:val="24"/>
        </w:rPr>
        <w:t>它具有内容浅显、语言简短、韵律强、节奏明显、富有童趣等特点。这些特点正是符合了幼儿的年龄特点，如，童谣《布娃娃》：“布娃娃</w:t>
      </w:r>
      <w:r w:rsidRPr="00C91076">
        <w:rPr>
          <w:rFonts w:hint="eastAsia"/>
          <w:sz w:val="24"/>
          <w:szCs w:val="24"/>
        </w:rPr>
        <w:t>/</w:t>
      </w:r>
      <w:r w:rsidRPr="00C91076">
        <w:rPr>
          <w:rFonts w:hint="eastAsia"/>
          <w:sz w:val="24"/>
          <w:szCs w:val="24"/>
        </w:rPr>
        <w:t>不听话</w:t>
      </w:r>
      <w:r w:rsidRPr="00C91076">
        <w:rPr>
          <w:rFonts w:hint="eastAsia"/>
          <w:sz w:val="24"/>
          <w:szCs w:val="24"/>
        </w:rPr>
        <w:t>/</w:t>
      </w:r>
      <w:r w:rsidRPr="00C91076">
        <w:rPr>
          <w:rFonts w:hint="eastAsia"/>
          <w:sz w:val="24"/>
          <w:szCs w:val="24"/>
        </w:rPr>
        <w:t>喂她吃东西</w:t>
      </w:r>
      <w:r w:rsidRPr="00C91076">
        <w:rPr>
          <w:rFonts w:hint="eastAsia"/>
          <w:sz w:val="24"/>
          <w:szCs w:val="24"/>
        </w:rPr>
        <w:t>/</w:t>
      </w:r>
      <w:r w:rsidRPr="00C91076">
        <w:rPr>
          <w:rFonts w:hint="eastAsia"/>
          <w:sz w:val="24"/>
          <w:szCs w:val="24"/>
        </w:rPr>
        <w:t>不肯张嘴巴。”节奏非常明显，每句话不超过</w:t>
      </w:r>
      <w:r w:rsidRPr="00C91076">
        <w:rPr>
          <w:rFonts w:hint="eastAsia"/>
          <w:sz w:val="24"/>
          <w:szCs w:val="24"/>
        </w:rPr>
        <w:t>5</w:t>
      </w:r>
      <w:r w:rsidRPr="00C91076">
        <w:rPr>
          <w:rFonts w:hint="eastAsia"/>
          <w:sz w:val="24"/>
          <w:szCs w:val="24"/>
        </w:rPr>
        <w:t>个字，但表达的意思却很容易明白，在童趣化的语言中表达了幼儿对周围生活的模仿和思考。</w:t>
      </w:r>
    </w:p>
    <w:p w:rsidR="00C91076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二、探讨具体措施</w:t>
      </w:r>
    </w:p>
    <w:p w:rsidR="00C91076" w:rsidRDefault="00C91076" w:rsidP="00C91076">
      <w:pPr>
        <w:spacing w:line="360" w:lineRule="auto"/>
        <w:ind w:firstLineChars="50" w:firstLine="12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(</w:t>
      </w:r>
      <w:proofErr w:type="gramStart"/>
      <w:r>
        <w:rPr>
          <w:rFonts w:hint="eastAsia"/>
          <w:sz w:val="24"/>
          <w:szCs w:val="24"/>
        </w:rPr>
        <w:t>一</w:t>
      </w:r>
      <w:proofErr w:type="gramEnd"/>
      <w:r>
        <w:rPr>
          <w:rFonts w:hint="eastAsia"/>
          <w:sz w:val="24"/>
          <w:szCs w:val="24"/>
        </w:rPr>
        <w:t>)</w:t>
      </w:r>
      <w:r w:rsidRPr="00C91076">
        <w:rPr>
          <w:rFonts w:hint="eastAsia"/>
          <w:sz w:val="24"/>
          <w:szCs w:val="24"/>
        </w:rPr>
        <w:t>精心选择适合中班幼儿语言表达内容</w:t>
      </w:r>
    </w:p>
    <w:p w:rsidR="00C91076" w:rsidRDefault="00C91076" w:rsidP="00C91076">
      <w:pPr>
        <w:spacing w:line="360" w:lineRule="auto"/>
        <w:ind w:firstLineChars="50" w:firstLine="120"/>
        <w:jc w:val="left"/>
        <w:rPr>
          <w:rFonts w:hint="eastAsia"/>
          <w:sz w:val="24"/>
          <w:szCs w:val="24"/>
        </w:rPr>
      </w:pPr>
      <w:r w:rsidRPr="00C91076">
        <w:rPr>
          <w:rFonts w:hint="eastAsia"/>
          <w:sz w:val="24"/>
          <w:szCs w:val="24"/>
        </w:rPr>
        <w:t>童谣的内容丰富多样，形式多样，比如数</w:t>
      </w:r>
      <w:proofErr w:type="gramStart"/>
      <w:r w:rsidRPr="00C91076">
        <w:rPr>
          <w:rFonts w:hint="eastAsia"/>
          <w:sz w:val="24"/>
          <w:szCs w:val="24"/>
        </w:rPr>
        <w:t>数</w:t>
      </w:r>
      <w:proofErr w:type="gramEnd"/>
      <w:r w:rsidRPr="00C91076">
        <w:rPr>
          <w:rFonts w:hint="eastAsia"/>
          <w:sz w:val="24"/>
          <w:szCs w:val="24"/>
        </w:rPr>
        <w:t>歌、问答歌、游戏歌、绕口令……但并不是所有的都适合幼儿。我们可以根据幼儿年龄特点进行挑选，选择字数适中，节奏感强，富有童趣的童谣。比如本次活动。</w:t>
      </w:r>
    </w:p>
    <w:p w:rsidR="00C91076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（二）</w:t>
      </w:r>
      <w:r w:rsidRPr="00C91076">
        <w:rPr>
          <w:rFonts w:hint="eastAsia"/>
          <w:sz w:val="24"/>
          <w:szCs w:val="24"/>
        </w:rPr>
        <w:t>用形式多样的教学，发展幼儿语言表达能力</w:t>
      </w:r>
    </w:p>
    <w:p w:rsidR="00C91076" w:rsidRPr="00C91076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 w:rsidRPr="00C91076">
        <w:rPr>
          <w:rFonts w:hint="eastAsia"/>
          <w:sz w:val="24"/>
          <w:szCs w:val="24"/>
        </w:rPr>
        <w:t>1</w:t>
      </w:r>
      <w:r w:rsidRPr="00C91076">
        <w:rPr>
          <w:rFonts w:hint="eastAsia"/>
          <w:sz w:val="24"/>
          <w:szCs w:val="24"/>
        </w:rPr>
        <w:t>、利用童谣之游戏，激发幼儿学习的主动性</w:t>
      </w:r>
    </w:p>
    <w:p w:rsidR="00C91076" w:rsidRPr="00C91076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 w:rsidRPr="00C91076">
        <w:rPr>
          <w:rFonts w:hint="eastAsia"/>
          <w:sz w:val="24"/>
          <w:szCs w:val="24"/>
        </w:rPr>
        <w:t xml:space="preserve">     </w:t>
      </w:r>
      <w:r w:rsidRPr="00C91076">
        <w:rPr>
          <w:rFonts w:hint="eastAsia"/>
          <w:sz w:val="24"/>
          <w:szCs w:val="24"/>
        </w:rPr>
        <w:t>比如：唐僧</w:t>
      </w:r>
      <w:proofErr w:type="gramStart"/>
      <w:r w:rsidRPr="00C91076">
        <w:rPr>
          <w:rFonts w:hint="eastAsia"/>
          <w:sz w:val="24"/>
          <w:szCs w:val="24"/>
        </w:rPr>
        <w:t>骑马咚了个</w:t>
      </w:r>
      <w:proofErr w:type="gramEnd"/>
      <w:r w:rsidRPr="00C91076">
        <w:rPr>
          <w:rFonts w:hint="eastAsia"/>
          <w:sz w:val="24"/>
          <w:szCs w:val="24"/>
        </w:rPr>
        <w:t>咚</w:t>
      </w:r>
    </w:p>
    <w:p w:rsidR="00C91076" w:rsidRPr="00C91076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 w:rsidRPr="00C91076">
        <w:rPr>
          <w:rFonts w:hint="eastAsia"/>
          <w:sz w:val="24"/>
          <w:szCs w:val="24"/>
        </w:rPr>
        <w:t>2</w:t>
      </w:r>
      <w:r w:rsidRPr="00C91076">
        <w:rPr>
          <w:rFonts w:hint="eastAsia"/>
          <w:sz w:val="24"/>
          <w:szCs w:val="24"/>
        </w:rPr>
        <w:t>、利用童谣之故事，训练幼儿语言的连贯性</w:t>
      </w:r>
    </w:p>
    <w:p w:rsidR="00C91076" w:rsidRPr="00C91076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 w:rsidRPr="00C91076">
        <w:rPr>
          <w:rFonts w:hint="eastAsia"/>
          <w:sz w:val="24"/>
          <w:szCs w:val="24"/>
        </w:rPr>
        <w:t xml:space="preserve">      </w:t>
      </w:r>
      <w:r w:rsidRPr="00C91076">
        <w:rPr>
          <w:rFonts w:hint="eastAsia"/>
          <w:sz w:val="24"/>
          <w:szCs w:val="24"/>
        </w:rPr>
        <w:t>比如：搬鸡蛋</w:t>
      </w:r>
    </w:p>
    <w:p w:rsidR="00C91076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 w:rsidRPr="00C91076">
        <w:rPr>
          <w:rFonts w:hint="eastAsia"/>
          <w:sz w:val="24"/>
          <w:szCs w:val="24"/>
        </w:rPr>
        <w:t>3</w:t>
      </w:r>
      <w:r w:rsidRPr="00C91076">
        <w:rPr>
          <w:rFonts w:hint="eastAsia"/>
          <w:sz w:val="24"/>
          <w:szCs w:val="24"/>
        </w:rPr>
        <w:t>、利用童谣之创编，发展幼儿语言的完整性</w:t>
      </w:r>
    </w:p>
    <w:p w:rsidR="00C91076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（三）</w:t>
      </w:r>
      <w:r w:rsidRPr="00C91076">
        <w:rPr>
          <w:rFonts w:hint="eastAsia"/>
          <w:sz w:val="24"/>
          <w:szCs w:val="24"/>
        </w:rPr>
        <w:t>在丰富多样的教具中，激发幼儿大胆表达的能力</w:t>
      </w:r>
    </w:p>
    <w:p w:rsidR="00C91076" w:rsidRPr="00C91076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 w:rsidRPr="00C91076">
        <w:rPr>
          <w:rFonts w:hint="eastAsia"/>
          <w:sz w:val="24"/>
          <w:szCs w:val="24"/>
        </w:rPr>
        <w:t>1</w:t>
      </w:r>
      <w:r w:rsidRPr="00C91076">
        <w:rPr>
          <w:rFonts w:hint="eastAsia"/>
          <w:sz w:val="24"/>
          <w:szCs w:val="24"/>
        </w:rPr>
        <w:t>、生动形象的动画、课件（小老鼠上灯台）</w:t>
      </w:r>
    </w:p>
    <w:p w:rsidR="00C91076" w:rsidRPr="00C91076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 w:rsidRPr="00C91076">
        <w:rPr>
          <w:rFonts w:hint="eastAsia"/>
          <w:sz w:val="24"/>
          <w:szCs w:val="24"/>
        </w:rPr>
        <w:t>2</w:t>
      </w:r>
      <w:r w:rsidRPr="00C91076">
        <w:rPr>
          <w:rFonts w:hint="eastAsia"/>
          <w:sz w:val="24"/>
          <w:szCs w:val="24"/>
        </w:rPr>
        <w:t>、多彩有趣的图谱</w:t>
      </w:r>
    </w:p>
    <w:p w:rsidR="00C91076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 w:rsidRPr="00C91076">
        <w:rPr>
          <w:rFonts w:hint="eastAsia"/>
          <w:sz w:val="24"/>
          <w:szCs w:val="24"/>
        </w:rPr>
        <w:t>3</w:t>
      </w:r>
      <w:r w:rsidRPr="00C91076">
        <w:rPr>
          <w:rFonts w:hint="eastAsia"/>
          <w:sz w:val="24"/>
          <w:szCs w:val="24"/>
        </w:rPr>
        <w:t>、可爱风趣的手偶</w:t>
      </w:r>
    </w:p>
    <w:p w:rsidR="00C91076" w:rsidRPr="00C91076" w:rsidRDefault="00C91076" w:rsidP="00C91076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主持人小结：</w:t>
      </w:r>
      <w:r w:rsidRPr="00C91076">
        <w:rPr>
          <w:rFonts w:hint="eastAsia"/>
          <w:sz w:val="24"/>
          <w:szCs w:val="24"/>
        </w:rPr>
        <w:t>童谣是我们美好童年的回忆，也是现在幼儿感受传统文化的奠基石，我们能够做的是通过童谣的学习和感悟，提升幼儿的语言表达能力，为传承传统文化出一份力。</w:t>
      </w:r>
    </w:p>
    <w:sectPr w:rsidR="00C91076" w:rsidRPr="00C91076" w:rsidSect="009127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91076"/>
    <w:rsid w:val="00314D9E"/>
    <w:rsid w:val="00C737B9"/>
    <w:rsid w:val="00C9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07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1076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44605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105</Words>
  <Characters>605</Characters>
  <Application>Microsoft Office Word</Application>
  <DocSecurity>0</DocSecurity>
  <Lines>5</Lines>
  <Paragraphs>1</Paragraphs>
  <ScaleCrop>false</ScaleCrop>
  <Company>Microsoft</Company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2016-11-15T07:51:00Z</dcterms:created>
  <dcterms:modified xsi:type="dcterms:W3CDTF">2016-11-15T07:59:00Z</dcterms:modified>
</cp:coreProperties>
</file>