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春江幼儿园教学活动设计稿</w:t>
      </w:r>
    </w:p>
    <w:p>
      <w:pPr>
        <w:ind w:left="210" w:leftChars="100"/>
        <w:rPr>
          <w:rFonts w:hint="eastAsia" w:ascii="宋体" w:hAnsi="宋体"/>
          <w:sz w:val="24"/>
          <w:u w:val="single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 w:ascii="宋体" w:hAnsi="宋体"/>
          <w:sz w:val="24"/>
        </w:rPr>
        <w:t xml:space="preserve">                                             </w:t>
      </w:r>
    </w:p>
    <w:tbl>
      <w:tblPr>
        <w:tblStyle w:val="3"/>
        <w:tblW w:w="9728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810"/>
        <w:gridCol w:w="1320"/>
        <w:gridCol w:w="1131"/>
        <w:gridCol w:w="1320"/>
        <w:gridCol w:w="1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1714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活动名称</w:t>
            </w:r>
          </w:p>
        </w:tc>
        <w:tc>
          <w:tcPr>
            <w:tcW w:w="2810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常州童谣：亮摩摩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执教者</w:t>
            </w:r>
          </w:p>
        </w:tc>
        <w:tc>
          <w:tcPr>
            <w:tcW w:w="3884" w:type="dxa"/>
            <w:gridSpan w:val="3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徐杨波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71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1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活动时间</w:t>
            </w:r>
          </w:p>
        </w:tc>
        <w:tc>
          <w:tcPr>
            <w:tcW w:w="113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第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14周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活动班级</w:t>
            </w:r>
          </w:p>
        </w:tc>
        <w:tc>
          <w:tcPr>
            <w:tcW w:w="143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教材分析与幼儿发展分析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教材分析：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常州方言是历史留给每个常州人珍贵的非物质文化遗产，是本土文化的深厚积淀。如何使祖先留下的遗产得到更好地传承呢。本教学内容即让幼儿尝试用常州方言学说儿歌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。以月亮、星星、公公、婆婆这些生活中的情景入手，通过常州话的童谣朗诵表达故事诙谐幽默的情节。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幼儿分析：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随着城市的发展，外来人口的增多，普通话推广力度的加大等诸多原因，常州方言的使用范围在逐渐缩小。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特别是中班的孩子，会说常州话的很少。中班的孩子模仿能力强，语言发展也较好，可以尝试学习常州童谣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 动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目 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尝试图谱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动作等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理解童谣内容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能听懂并乐意用常州方言来流畅地朗读童谣。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体验说家乡方言的乐趣，体验乡音乡情的亲切。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 动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准 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图片若干，手指游戏视频。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9728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1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活动版块</w:t>
            </w:r>
          </w:p>
        </w:tc>
        <w:tc>
          <w:tcPr>
            <w:tcW w:w="526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活动内容与呈现方式</w:t>
            </w:r>
          </w:p>
        </w:tc>
        <w:tc>
          <w:tcPr>
            <w:tcW w:w="2753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幼儿活动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4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一、常州话打招呼导入。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学习理解童谣内容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三、多元表现常州童谣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四、活动延伸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261" w:type="dxa"/>
            <w:gridSpan w:val="3"/>
            <w:vAlign w:val="center"/>
          </w:tcPr>
          <w:p>
            <w:pPr>
              <w:widowControl/>
              <w:numPr>
                <w:ilvl w:val="0"/>
                <w:numId w:val="2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常州话问好。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  <w:t>师：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小朋友们好！</w:t>
            </w:r>
          </w:p>
          <w:p>
            <w:pPr>
              <w:widowControl/>
              <w:shd w:val="clear" w:color="auto" w:fill="FFFFFF"/>
              <w:spacing w:line="276" w:lineRule="auto"/>
              <w:ind w:firstLine="480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我说的是哪个地方的话？</w:t>
            </w:r>
          </w:p>
          <w:p>
            <w:pPr>
              <w:widowControl/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2、幼儿用常州话介绍自己。</w:t>
            </w:r>
          </w:p>
          <w:p>
            <w:pPr>
              <w:widowControl/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 xml:space="preserve">    师： 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你会说常州话吗？请你用常州话来介绍自己：说一说你叫什么名字？今年几岁？</w:t>
            </w:r>
          </w:p>
          <w:p>
            <w:pPr>
              <w:widowControl/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小结：在我们中国，各个地方都有自己的地方话，叫做方言。常州话就是我们常州的方言。今天，我们就试试用常州话来学一首童谣。</w:t>
            </w:r>
          </w:p>
          <w:p>
            <w:pPr>
              <w:widowControl/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3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教师用常州话朗诵童谣。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师：刚刚听到了什么声音？怎么会打嗝呢？我们一起来听一听！</w:t>
            </w:r>
          </w:p>
          <w:p>
            <w:pPr>
              <w:widowControl/>
              <w:numPr>
                <w:ilvl w:val="0"/>
                <w:numId w:val="3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教师用普通话朗诵童谣。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师：原来爷爷吃到了一粒沙子，打嗝了。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师：还听到什么？亮摩摩是什么意思？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3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出示图谱，理解童谣，并用普通话朗诵。</w:t>
            </w:r>
          </w:p>
          <w:p>
            <w:pPr>
              <w:widowControl/>
              <w:numPr>
                <w:ilvl w:val="0"/>
                <w:numId w:val="3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尝试用常州话朗诵童谣。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</w:p>
          <w:p>
            <w:pPr>
              <w:widowControl/>
              <w:numPr>
                <w:ilvl w:val="0"/>
                <w:numId w:val="4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师幼分句朗诵。</w:t>
            </w:r>
          </w:p>
          <w:p>
            <w:pPr>
              <w:widowControl/>
              <w:numPr>
                <w:ilvl w:val="0"/>
                <w:numId w:val="4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男女分组朗诵。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3、观看手指游戏，加上手指游戏朗诵童谣。</w:t>
            </w:r>
          </w:p>
          <w:p>
            <w:pPr>
              <w:widowControl/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widowControl/>
              <w:shd w:val="clear" w:color="auto" w:fill="FFFFFF"/>
              <w:spacing w:line="276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kern w:val="0"/>
                <w:sz w:val="24"/>
              </w:rPr>
              <w:t>方言真有趣，可有时，其他地方的方言我们听不懂，所以，小朋友既要学好常州方言，也要学好普通话，这样我们就可以和周围的朋友有更好的交流了。</w:t>
            </w:r>
          </w:p>
        </w:tc>
        <w:tc>
          <w:tcPr>
            <w:tcW w:w="2753" w:type="dxa"/>
            <w:gridSpan w:val="2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倾听常州方言，尝试用常州话打招呼。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观看图谱，逐句学习童谣。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说一说，演一演。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eastAsia="宋体"/>
          <w:sz w:val="30"/>
          <w:szCs w:val="30"/>
          <w:lang w:eastAsia="zh-CN"/>
        </w:rPr>
      </w:pPr>
      <w:r>
        <w:rPr>
          <w:rFonts w:hint="eastAsia" w:eastAsia="宋体"/>
          <w:sz w:val="30"/>
          <w:szCs w:val="30"/>
          <w:lang w:eastAsia="zh-CN"/>
        </w:rPr>
        <w:t>亮摩摩</w:t>
      </w:r>
    </w:p>
    <w:p>
      <w:pPr>
        <w:rPr>
          <w:rFonts w:hint="eastAsia" w:eastAsia="宋体"/>
          <w:sz w:val="30"/>
          <w:szCs w:val="30"/>
          <w:lang w:eastAsia="zh-CN"/>
        </w:rPr>
      </w:pPr>
      <w:r>
        <w:rPr>
          <w:rFonts w:hint="eastAsia" w:eastAsia="宋体"/>
          <w:sz w:val="30"/>
          <w:szCs w:val="30"/>
          <w:lang w:eastAsia="zh-CN"/>
        </w:rPr>
        <w:t>亮摩摩，星星出，</w:t>
      </w:r>
    </w:p>
    <w:p>
      <w:pPr>
        <w:rPr>
          <w:rFonts w:hint="eastAsia" w:eastAsia="宋体"/>
          <w:sz w:val="30"/>
          <w:szCs w:val="30"/>
          <w:lang w:eastAsia="zh-CN"/>
        </w:rPr>
      </w:pPr>
      <w:r>
        <w:rPr>
          <w:rFonts w:hint="eastAsia" w:eastAsia="宋体"/>
          <w:sz w:val="30"/>
          <w:szCs w:val="30"/>
          <w:lang w:eastAsia="zh-CN"/>
        </w:rPr>
        <w:t>婆婆烧饭公公吃，</w:t>
      </w:r>
    </w:p>
    <w:p>
      <w:pPr>
        <w:rPr>
          <w:rFonts w:hint="eastAsia" w:eastAsia="宋体"/>
          <w:sz w:val="30"/>
          <w:szCs w:val="30"/>
          <w:lang w:eastAsia="zh-CN"/>
        </w:rPr>
      </w:pPr>
      <w:r>
        <w:rPr>
          <w:rFonts w:hint="eastAsia" w:eastAsia="宋体"/>
          <w:sz w:val="30"/>
          <w:szCs w:val="30"/>
          <w:lang w:eastAsia="zh-CN"/>
        </w:rPr>
        <w:t>公公吃到一粒砂，</w:t>
      </w:r>
    </w:p>
    <w:p>
      <w:pPr>
        <w:rPr>
          <w:rFonts w:hint="eastAsia" w:eastAsia="宋体"/>
          <w:sz w:val="30"/>
          <w:szCs w:val="30"/>
          <w:lang w:eastAsia="zh-CN"/>
        </w:rPr>
      </w:pPr>
      <w:r>
        <w:rPr>
          <w:rFonts w:hint="eastAsia" w:eastAsia="宋体"/>
          <w:sz w:val="30"/>
          <w:szCs w:val="30"/>
          <w:lang w:eastAsia="zh-CN"/>
        </w:rPr>
        <w:t>一呛呛到喉咙哑，</w:t>
      </w:r>
    </w:p>
    <w:p>
      <w:pPr>
        <w:rPr>
          <w:rFonts w:hint="eastAsia" w:eastAsia="宋体"/>
          <w:sz w:val="30"/>
          <w:szCs w:val="30"/>
          <w:lang w:eastAsia="zh-CN"/>
        </w:rPr>
      </w:pPr>
      <w:r>
        <w:rPr>
          <w:rFonts w:hint="eastAsia" w:eastAsia="宋体"/>
          <w:sz w:val="30"/>
          <w:szCs w:val="30"/>
          <w:lang w:eastAsia="zh-CN"/>
        </w:rPr>
        <w:t>额！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Ђ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Dotum">
    <w:panose1 w:val="020B0600000101010101"/>
    <w:charset w:val="81"/>
    <w:family w:val="swiss"/>
    <w:pitch w:val="default"/>
    <w:sig w:usb0="B00002AF" w:usb1="69D77CFB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450B6"/>
    <w:multiLevelType w:val="singleLevel"/>
    <w:tmpl w:val="583450B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83452A1"/>
    <w:multiLevelType w:val="singleLevel"/>
    <w:tmpl w:val="583452A1"/>
    <w:lvl w:ilvl="0" w:tentative="0">
      <w:start w:val="2"/>
      <w:numFmt w:val="chineseCounting"/>
      <w:suff w:val="nothing"/>
      <w:lvlText w:val="%1、"/>
      <w:lvlJc w:val="left"/>
    </w:lvl>
  </w:abstractNum>
  <w:abstractNum w:abstractNumId="2">
    <w:nsid w:val="58345309"/>
    <w:multiLevelType w:val="singleLevel"/>
    <w:tmpl w:val="58345309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83ADEC1"/>
    <w:multiLevelType w:val="singleLevel"/>
    <w:tmpl w:val="583ADEC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752487"/>
    <w:rsid w:val="016F70CF"/>
    <w:rsid w:val="0220771A"/>
    <w:rsid w:val="02881559"/>
    <w:rsid w:val="02D218BD"/>
    <w:rsid w:val="03C4708D"/>
    <w:rsid w:val="04870973"/>
    <w:rsid w:val="0A8C2E4D"/>
    <w:rsid w:val="0A970174"/>
    <w:rsid w:val="0AC261C3"/>
    <w:rsid w:val="0EE76FB6"/>
    <w:rsid w:val="0F544A5D"/>
    <w:rsid w:val="145E3F79"/>
    <w:rsid w:val="14903D01"/>
    <w:rsid w:val="17934CD4"/>
    <w:rsid w:val="191E097B"/>
    <w:rsid w:val="1B752487"/>
    <w:rsid w:val="1C674908"/>
    <w:rsid w:val="1E201B6F"/>
    <w:rsid w:val="1E4E3A5B"/>
    <w:rsid w:val="23AE296D"/>
    <w:rsid w:val="244A0CB3"/>
    <w:rsid w:val="252606C6"/>
    <w:rsid w:val="28470EE1"/>
    <w:rsid w:val="2C1C2818"/>
    <w:rsid w:val="317F3E0E"/>
    <w:rsid w:val="331C737E"/>
    <w:rsid w:val="370C7C59"/>
    <w:rsid w:val="41554D9D"/>
    <w:rsid w:val="43CA63B7"/>
    <w:rsid w:val="44686BAF"/>
    <w:rsid w:val="45B80BAF"/>
    <w:rsid w:val="46D4111B"/>
    <w:rsid w:val="4D8B771C"/>
    <w:rsid w:val="523505A0"/>
    <w:rsid w:val="52AA5E85"/>
    <w:rsid w:val="535D7223"/>
    <w:rsid w:val="55492A59"/>
    <w:rsid w:val="55C375F6"/>
    <w:rsid w:val="5ABF1B7A"/>
    <w:rsid w:val="5B382E48"/>
    <w:rsid w:val="5CC90EC0"/>
    <w:rsid w:val="65FA5B98"/>
    <w:rsid w:val="6E8851D6"/>
    <w:rsid w:val="726A6657"/>
    <w:rsid w:val="77A60F6F"/>
    <w:rsid w:val="78E01A68"/>
    <w:rsid w:val="7FA97288"/>
    <w:rsid w:val="7FF4279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2016-11-14T13:47:00Z</dcterms:created>
  <dc:creator>Administrator</dc:creator>
  <cp:lastModifiedBy>Administrator</cp:lastModifiedBy>
  <dcterms:modified xsi:type="dcterms:W3CDTF">2016-11-27T23:58:22Z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2052-10.1.0.6028</vt:lpwstr>
  </property>
</Properties>
</file>