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76" w:rsidRDefault="00D64876" w:rsidP="00D64876">
      <w:pPr>
        <w:jc w:val="center"/>
        <w:rPr>
          <w:rFonts w:ascii="仿宋_GB2312" w:eastAsia="仿宋_GB2312"/>
          <w:sz w:val="32"/>
        </w:rPr>
      </w:pPr>
      <w:r>
        <w:rPr>
          <w:rFonts w:ascii="仿宋_GB2312" w:eastAsia="仿宋_GB2312" w:hint="eastAsia"/>
          <w:sz w:val="32"/>
        </w:rPr>
        <w:t>雕幼</w:t>
      </w:r>
      <w:r w:rsidR="006B29DE">
        <w:rPr>
          <w:rFonts w:ascii="仿宋_GB2312" w:eastAsia="仿宋_GB2312" w:hint="eastAsia"/>
          <w:sz w:val="32"/>
        </w:rPr>
        <w:t>·</w:t>
      </w:r>
      <w:r>
        <w:rPr>
          <w:rFonts w:ascii="仿宋_GB2312" w:eastAsia="仿宋_GB2312" w:hint="eastAsia"/>
          <w:sz w:val="32"/>
        </w:rPr>
        <w:t>采菱园教科研活动情况登记表</w:t>
      </w:r>
    </w:p>
    <w:p w:rsidR="00D64876" w:rsidRDefault="00D64876" w:rsidP="00D64876">
      <w:pPr>
        <w:jc w:val="center"/>
        <w:rPr>
          <w:rFonts w:ascii="仿宋_GB2312" w:eastAsia="仿宋_GB2312"/>
          <w:sz w:val="18"/>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8"/>
        <w:gridCol w:w="601"/>
        <w:gridCol w:w="697"/>
        <w:gridCol w:w="908"/>
        <w:gridCol w:w="1048"/>
        <w:gridCol w:w="2407"/>
        <w:gridCol w:w="1466"/>
        <w:gridCol w:w="2198"/>
      </w:tblGrid>
      <w:tr w:rsidR="00D64876" w:rsidTr="005B7779">
        <w:trPr>
          <w:trHeight w:val="748"/>
          <w:jc w:val="center"/>
        </w:trPr>
        <w:tc>
          <w:tcPr>
            <w:tcW w:w="1149" w:type="dxa"/>
            <w:gridSpan w:val="2"/>
            <w:vAlign w:val="center"/>
          </w:tcPr>
          <w:p w:rsidR="00D64876" w:rsidRDefault="00D64876" w:rsidP="00F914E6">
            <w:pPr>
              <w:jc w:val="center"/>
              <w:rPr>
                <w:rFonts w:ascii="仿宋_GB2312" w:eastAsia="仿宋_GB2312"/>
              </w:rPr>
            </w:pPr>
            <w:r>
              <w:rPr>
                <w:rFonts w:ascii="仿宋_GB2312" w:eastAsia="仿宋_GB2312" w:hint="eastAsia"/>
              </w:rPr>
              <w:t>时间</w:t>
            </w:r>
          </w:p>
        </w:tc>
        <w:tc>
          <w:tcPr>
            <w:tcW w:w="1605" w:type="dxa"/>
            <w:gridSpan w:val="2"/>
            <w:vAlign w:val="center"/>
          </w:tcPr>
          <w:p w:rsidR="00D64876" w:rsidRDefault="00E8782C" w:rsidP="0091039E">
            <w:pPr>
              <w:jc w:val="center"/>
              <w:rPr>
                <w:rFonts w:ascii="仿宋_GB2312" w:eastAsia="仿宋_GB2312"/>
              </w:rPr>
            </w:pPr>
            <w:r>
              <w:rPr>
                <w:rFonts w:ascii="宋体" w:hAnsi="宋体" w:hint="eastAsia"/>
                <w:sz w:val="24"/>
              </w:rPr>
              <w:t>2016.</w:t>
            </w:r>
            <w:r w:rsidR="0091039E">
              <w:rPr>
                <w:rFonts w:ascii="宋体" w:hAnsi="宋体" w:hint="eastAsia"/>
                <w:sz w:val="24"/>
              </w:rPr>
              <w:t>11</w:t>
            </w:r>
            <w:r>
              <w:rPr>
                <w:rFonts w:ascii="宋体" w:hAnsi="宋体" w:hint="eastAsia"/>
                <w:sz w:val="24"/>
              </w:rPr>
              <w:t>.</w:t>
            </w:r>
            <w:r w:rsidR="0091039E">
              <w:rPr>
                <w:rFonts w:ascii="宋体" w:hAnsi="宋体" w:hint="eastAsia"/>
                <w:sz w:val="24"/>
              </w:rPr>
              <w:t>14</w:t>
            </w:r>
          </w:p>
        </w:tc>
        <w:tc>
          <w:tcPr>
            <w:tcW w:w="1048" w:type="dxa"/>
            <w:vAlign w:val="center"/>
          </w:tcPr>
          <w:p w:rsidR="00D64876" w:rsidRDefault="00D64876" w:rsidP="00F914E6">
            <w:pPr>
              <w:jc w:val="center"/>
              <w:rPr>
                <w:rFonts w:ascii="仿宋_GB2312" w:eastAsia="仿宋_GB2312"/>
              </w:rPr>
            </w:pPr>
            <w:r>
              <w:rPr>
                <w:rFonts w:ascii="仿宋_GB2312" w:eastAsia="仿宋_GB2312" w:hint="eastAsia"/>
              </w:rPr>
              <w:t>地点</w:t>
            </w:r>
          </w:p>
        </w:tc>
        <w:tc>
          <w:tcPr>
            <w:tcW w:w="2407" w:type="dxa"/>
            <w:vAlign w:val="center"/>
          </w:tcPr>
          <w:p w:rsidR="00D64876" w:rsidRDefault="0091039E" w:rsidP="00F914E6">
            <w:pPr>
              <w:jc w:val="center"/>
              <w:rPr>
                <w:rFonts w:ascii="仿宋_GB2312" w:eastAsia="仿宋_GB2312"/>
              </w:rPr>
            </w:pPr>
            <w:r>
              <w:rPr>
                <w:rFonts w:ascii="仿宋_GB2312" w:eastAsia="仿宋_GB2312" w:hint="eastAsia"/>
              </w:rPr>
              <w:t>中</w:t>
            </w:r>
            <w:r w:rsidR="00E8782C">
              <w:rPr>
                <w:rFonts w:ascii="仿宋_GB2312" w:eastAsia="仿宋_GB2312" w:hint="eastAsia"/>
              </w:rPr>
              <w:t>一班</w:t>
            </w:r>
          </w:p>
        </w:tc>
        <w:tc>
          <w:tcPr>
            <w:tcW w:w="1466" w:type="dxa"/>
            <w:vAlign w:val="center"/>
          </w:tcPr>
          <w:p w:rsidR="00D64876" w:rsidRDefault="00D64876" w:rsidP="00F914E6">
            <w:pPr>
              <w:jc w:val="center"/>
              <w:rPr>
                <w:rFonts w:ascii="仿宋_GB2312" w:eastAsia="仿宋_GB2312"/>
              </w:rPr>
            </w:pPr>
            <w:r>
              <w:rPr>
                <w:rFonts w:ascii="仿宋_GB2312" w:eastAsia="仿宋_GB2312" w:hint="eastAsia"/>
              </w:rPr>
              <w:t>参加对象</w:t>
            </w:r>
          </w:p>
        </w:tc>
        <w:tc>
          <w:tcPr>
            <w:tcW w:w="2198" w:type="dxa"/>
            <w:vAlign w:val="center"/>
          </w:tcPr>
          <w:p w:rsidR="00D64876" w:rsidRDefault="00E8782C" w:rsidP="00F914E6">
            <w:pPr>
              <w:jc w:val="center"/>
              <w:rPr>
                <w:rFonts w:ascii="仿宋_GB2312" w:eastAsia="仿宋_GB2312"/>
              </w:rPr>
            </w:pPr>
            <w:r>
              <w:rPr>
                <w:rFonts w:ascii="仿宋_GB2312" w:eastAsia="仿宋_GB2312" w:hint="eastAsia"/>
              </w:rPr>
              <w:t>建构游戏课题组成员</w:t>
            </w:r>
          </w:p>
        </w:tc>
      </w:tr>
      <w:tr w:rsidR="00D64876" w:rsidTr="005B7779">
        <w:trPr>
          <w:cantSplit/>
          <w:trHeight w:val="615"/>
          <w:jc w:val="center"/>
        </w:trPr>
        <w:tc>
          <w:tcPr>
            <w:tcW w:w="1149" w:type="dxa"/>
            <w:gridSpan w:val="2"/>
            <w:vAlign w:val="center"/>
          </w:tcPr>
          <w:p w:rsidR="00D64876" w:rsidRDefault="00D64876" w:rsidP="00F914E6">
            <w:pPr>
              <w:adjustRightInd w:val="0"/>
              <w:snapToGrid w:val="0"/>
              <w:jc w:val="center"/>
              <w:rPr>
                <w:rFonts w:ascii="仿宋_GB2312" w:eastAsia="仿宋_GB2312"/>
              </w:rPr>
            </w:pPr>
            <w:r>
              <w:rPr>
                <w:rFonts w:ascii="仿宋_GB2312" w:eastAsia="仿宋_GB2312" w:hint="eastAsia"/>
              </w:rPr>
              <w:t>主持人</w:t>
            </w:r>
          </w:p>
        </w:tc>
        <w:tc>
          <w:tcPr>
            <w:tcW w:w="1605" w:type="dxa"/>
            <w:gridSpan w:val="2"/>
            <w:vAlign w:val="center"/>
          </w:tcPr>
          <w:p w:rsidR="00D64876" w:rsidRDefault="00E8782C" w:rsidP="00F914E6">
            <w:pPr>
              <w:adjustRightInd w:val="0"/>
              <w:snapToGrid w:val="0"/>
              <w:jc w:val="center"/>
              <w:rPr>
                <w:rFonts w:ascii="仿宋_GB2312" w:eastAsia="仿宋_GB2312"/>
              </w:rPr>
            </w:pPr>
            <w:r>
              <w:rPr>
                <w:rFonts w:ascii="宋体" w:hAnsi="宋体" w:hint="eastAsia"/>
                <w:sz w:val="24"/>
              </w:rPr>
              <w:t>史文平</w:t>
            </w:r>
          </w:p>
        </w:tc>
        <w:tc>
          <w:tcPr>
            <w:tcW w:w="1048" w:type="dxa"/>
            <w:vAlign w:val="center"/>
          </w:tcPr>
          <w:p w:rsidR="00D64876" w:rsidRDefault="00D64876" w:rsidP="00F914E6">
            <w:pPr>
              <w:adjustRightInd w:val="0"/>
              <w:snapToGrid w:val="0"/>
              <w:jc w:val="center"/>
              <w:rPr>
                <w:rFonts w:ascii="仿宋_GB2312" w:eastAsia="仿宋_GB2312"/>
              </w:rPr>
            </w:pPr>
            <w:r>
              <w:rPr>
                <w:rFonts w:ascii="仿宋_GB2312" w:eastAsia="仿宋_GB2312" w:hint="eastAsia"/>
              </w:rPr>
              <w:t>活动</w:t>
            </w:r>
          </w:p>
          <w:p w:rsidR="00D64876" w:rsidRDefault="00D64876" w:rsidP="00F914E6">
            <w:pPr>
              <w:adjustRightInd w:val="0"/>
              <w:snapToGrid w:val="0"/>
              <w:jc w:val="center"/>
              <w:rPr>
                <w:rFonts w:ascii="仿宋_GB2312" w:eastAsia="仿宋_GB2312"/>
              </w:rPr>
            </w:pPr>
            <w:r>
              <w:rPr>
                <w:rFonts w:ascii="仿宋_GB2312" w:eastAsia="仿宋_GB2312" w:hint="eastAsia"/>
              </w:rPr>
              <w:t>形式</w:t>
            </w:r>
          </w:p>
        </w:tc>
        <w:tc>
          <w:tcPr>
            <w:tcW w:w="6071" w:type="dxa"/>
            <w:gridSpan w:val="3"/>
            <w:vAlign w:val="center"/>
          </w:tcPr>
          <w:p w:rsidR="00D64876" w:rsidRDefault="00E8782C" w:rsidP="00F914E6">
            <w:pPr>
              <w:adjustRightInd w:val="0"/>
              <w:snapToGrid w:val="0"/>
              <w:jc w:val="center"/>
              <w:rPr>
                <w:rFonts w:ascii="仿宋_GB2312" w:eastAsia="仿宋_GB2312"/>
              </w:rPr>
            </w:pPr>
            <w:r>
              <w:rPr>
                <w:rFonts w:ascii="仿宋_GB2312" w:eastAsia="仿宋_GB2312" w:hint="eastAsia"/>
              </w:rPr>
              <w:t>研讨</w:t>
            </w:r>
          </w:p>
        </w:tc>
      </w:tr>
      <w:tr w:rsidR="00D64876" w:rsidTr="009E0385">
        <w:trPr>
          <w:trHeight w:val="1170"/>
          <w:jc w:val="center"/>
        </w:trPr>
        <w:tc>
          <w:tcPr>
            <w:tcW w:w="1846" w:type="dxa"/>
            <w:gridSpan w:val="3"/>
            <w:vAlign w:val="center"/>
          </w:tcPr>
          <w:p w:rsidR="00D64876" w:rsidRDefault="00D64876" w:rsidP="00F914E6">
            <w:pPr>
              <w:adjustRightInd w:val="0"/>
              <w:snapToGrid w:val="0"/>
              <w:jc w:val="center"/>
              <w:rPr>
                <w:rFonts w:ascii="仿宋_GB2312" w:eastAsia="仿宋_GB2312"/>
              </w:rPr>
            </w:pPr>
            <w:r>
              <w:rPr>
                <w:rFonts w:ascii="仿宋_GB2312" w:eastAsia="仿宋_GB2312" w:hint="eastAsia"/>
              </w:rPr>
              <w:t>研究的目的</w:t>
            </w:r>
          </w:p>
          <w:p w:rsidR="00D64876" w:rsidRDefault="00D64876" w:rsidP="00F914E6">
            <w:pPr>
              <w:adjustRightInd w:val="0"/>
              <w:snapToGrid w:val="0"/>
              <w:jc w:val="center"/>
              <w:rPr>
                <w:rFonts w:ascii="仿宋_GB2312" w:eastAsia="仿宋_GB2312"/>
              </w:rPr>
            </w:pPr>
            <w:r>
              <w:rPr>
                <w:rFonts w:ascii="仿宋_GB2312" w:eastAsia="仿宋_GB2312" w:hint="eastAsia"/>
              </w:rPr>
              <w:t>（范围、方法）</w:t>
            </w:r>
          </w:p>
        </w:tc>
        <w:tc>
          <w:tcPr>
            <w:tcW w:w="8027" w:type="dxa"/>
            <w:gridSpan w:val="5"/>
            <w:vAlign w:val="center"/>
          </w:tcPr>
          <w:p w:rsidR="00D64876" w:rsidRDefault="0091039E" w:rsidP="00F914E6">
            <w:pPr>
              <w:adjustRightInd w:val="0"/>
              <w:snapToGrid w:val="0"/>
              <w:jc w:val="center"/>
              <w:rPr>
                <w:rFonts w:ascii="仿宋_GB2312" w:eastAsia="仿宋_GB2312"/>
              </w:rPr>
            </w:pPr>
            <w:r>
              <w:rPr>
                <w:rFonts w:ascii="仿宋_GB2312" w:eastAsia="仿宋_GB2312" w:hint="eastAsia"/>
              </w:rPr>
              <w:t>撰写建构游戏组中期评估报告材料有关事项</w:t>
            </w:r>
          </w:p>
        </w:tc>
      </w:tr>
      <w:tr w:rsidR="009E0385" w:rsidTr="0064266D">
        <w:trPr>
          <w:cantSplit/>
          <w:trHeight w:val="9920"/>
          <w:jc w:val="center"/>
        </w:trPr>
        <w:tc>
          <w:tcPr>
            <w:tcW w:w="548" w:type="dxa"/>
            <w:textDirection w:val="tbRlV"/>
            <w:vAlign w:val="center"/>
          </w:tcPr>
          <w:p w:rsidR="009E0385" w:rsidRDefault="009E0385" w:rsidP="00E8782C">
            <w:pPr>
              <w:spacing w:line="400" w:lineRule="exact"/>
              <w:ind w:left="113" w:right="113"/>
              <w:jc w:val="center"/>
              <w:rPr>
                <w:rFonts w:ascii="仿宋_GB2312" w:eastAsia="仿宋_GB2312"/>
                <w:spacing w:val="40"/>
              </w:rPr>
            </w:pPr>
            <w:r>
              <w:rPr>
                <w:rFonts w:ascii="仿宋_GB2312" w:eastAsia="仿宋_GB2312" w:hint="eastAsia"/>
                <w:spacing w:val="40"/>
              </w:rPr>
              <w:t>主要内容（不够填写另附纸）</w:t>
            </w:r>
          </w:p>
        </w:tc>
        <w:tc>
          <w:tcPr>
            <w:tcW w:w="9325" w:type="dxa"/>
            <w:gridSpan w:val="7"/>
          </w:tcPr>
          <w:p w:rsidR="009E0385" w:rsidRDefault="009E0385" w:rsidP="005A4A36">
            <w:pPr>
              <w:spacing w:line="320" w:lineRule="exact"/>
              <w:rPr>
                <w:rFonts w:ascii="仿宋_GB2312" w:eastAsia="仿宋_GB2312" w:hint="eastAsia"/>
              </w:rPr>
            </w:pPr>
            <w:r>
              <w:rPr>
                <w:rFonts w:ascii="仿宋_GB2312" w:eastAsia="仿宋_GB2312" w:hint="eastAsia"/>
              </w:rPr>
              <w:t>主持人：建构游戏开展至今，让我们一起来回忆下，在我们课题研究中，自己都做了哪些事？</w:t>
            </w:r>
          </w:p>
          <w:p w:rsidR="009E0385" w:rsidRDefault="009E0385" w:rsidP="005A4A36">
            <w:pPr>
              <w:spacing w:line="320" w:lineRule="exact"/>
              <w:rPr>
                <w:rFonts w:ascii="仿宋_GB2312" w:eastAsia="仿宋_GB2312" w:hint="eastAsia"/>
              </w:rPr>
            </w:pPr>
            <w:r>
              <w:rPr>
                <w:rFonts w:ascii="仿宋_GB2312" w:eastAsia="仿宋_GB2312" w:hint="eastAsia"/>
              </w:rPr>
              <w:t>史银华：我们在主题中寻找孩子们的兴趣点，确定游戏主题，提供材料支持幼儿建构游戏，如在中班《迎国庆》主题中，孩子们对中国最长的城墙感兴趣，因此我们和孩子们一起建构了“万里长城”。</w:t>
            </w:r>
          </w:p>
          <w:p w:rsidR="009E0385" w:rsidRDefault="009E0385" w:rsidP="005A4A36">
            <w:pPr>
              <w:spacing w:line="320" w:lineRule="exact"/>
              <w:rPr>
                <w:rFonts w:ascii="仿宋_GB2312" w:eastAsia="仿宋_GB2312" w:hint="eastAsia"/>
              </w:rPr>
            </w:pPr>
            <w:r>
              <w:rPr>
                <w:rFonts w:ascii="仿宋_GB2312" w:eastAsia="仿宋_GB2312" w:hint="eastAsia"/>
              </w:rPr>
              <w:t>周琳：是的，我们小班孩子在进行《我喜欢》主题活动中，孩子们对动物特国别感兴趣，都争吵要为孩子们建造房屋，因此建构游戏“快乐农场”生成了。</w:t>
            </w:r>
          </w:p>
          <w:p w:rsidR="009E0385" w:rsidRDefault="009E0385" w:rsidP="005A4A36">
            <w:pPr>
              <w:spacing w:line="320" w:lineRule="exact"/>
              <w:rPr>
                <w:rFonts w:ascii="仿宋_GB2312" w:eastAsia="仿宋_GB2312" w:hint="eastAsia"/>
              </w:rPr>
            </w:pPr>
            <w:r>
              <w:rPr>
                <w:rFonts w:ascii="仿宋_GB2312" w:eastAsia="仿宋_GB2312" w:hint="eastAsia"/>
              </w:rPr>
              <w:t>王宝秀：对，我们大班在进行《中国娃》主题活动时，孩子们对常州的古街老巷特别感兴趣，因此我们一起建构了《古城新街》，孩子们自己选择了具有古镇风味的黑白雪花片建构了常州老房子。</w:t>
            </w:r>
          </w:p>
          <w:p w:rsidR="009E0385" w:rsidRDefault="009E0385" w:rsidP="005A4A36">
            <w:pPr>
              <w:spacing w:line="320" w:lineRule="exact"/>
              <w:rPr>
                <w:rFonts w:ascii="仿宋_GB2312" w:eastAsia="仿宋_GB2312" w:hint="eastAsia"/>
              </w:rPr>
            </w:pPr>
            <w:r>
              <w:rPr>
                <w:rFonts w:ascii="仿宋_GB2312" w:eastAsia="仿宋_GB2312" w:hint="eastAsia"/>
              </w:rPr>
              <w:t>主持人：那在材料的选择上，你们是如何把握的？</w:t>
            </w:r>
          </w:p>
          <w:p w:rsidR="009E0385" w:rsidRDefault="009E0385" w:rsidP="005A4A36">
            <w:pPr>
              <w:spacing w:line="320" w:lineRule="exact"/>
              <w:rPr>
                <w:rFonts w:ascii="仿宋_GB2312" w:eastAsia="仿宋_GB2312" w:hint="eastAsia"/>
              </w:rPr>
            </w:pPr>
            <w:r>
              <w:rPr>
                <w:rFonts w:ascii="仿宋_GB2312" w:eastAsia="仿宋_GB2312" w:hint="eastAsia"/>
              </w:rPr>
              <w:t>史银华：我是根据幼儿的年龄特点来选择的，比如说我们班的孩子是中班孩子，在提供废旧材料时，我们给孩子们提供了5~6种供幼儿选择。</w:t>
            </w:r>
          </w:p>
          <w:p w:rsidR="009E0385" w:rsidRDefault="009E0385" w:rsidP="005A4A36">
            <w:pPr>
              <w:spacing w:line="320" w:lineRule="exact"/>
              <w:rPr>
                <w:rFonts w:ascii="仿宋_GB2312" w:eastAsia="仿宋_GB2312" w:hint="eastAsia"/>
              </w:rPr>
            </w:pPr>
            <w:r>
              <w:rPr>
                <w:rFonts w:ascii="仿宋_GB2312" w:eastAsia="仿宋_GB2312" w:hint="eastAsia"/>
              </w:rPr>
              <w:t>周琳：是的，我们小班孩子不宜提供过多的废旧材料，因此，我们给小班孩子只提供2~3种材料让幼儿建构，而且每种材料都是一样的，便于幼儿进行围拢、垒高。</w:t>
            </w:r>
          </w:p>
          <w:p w:rsidR="009E0385" w:rsidRDefault="009E0385" w:rsidP="005A4A36">
            <w:pPr>
              <w:spacing w:line="320" w:lineRule="exact"/>
              <w:rPr>
                <w:rFonts w:ascii="仿宋_GB2312" w:eastAsia="仿宋_GB2312" w:hint="eastAsia"/>
              </w:rPr>
            </w:pPr>
            <w:r>
              <w:rPr>
                <w:rFonts w:ascii="仿宋_GB2312" w:eastAsia="仿宋_GB2312" w:hint="eastAsia"/>
              </w:rPr>
              <w:t>顾雪华：对，我们大班孩子们的能力比较强，因此我们提供了更多更丰富的废旧材料让孩子们进行建构，满足孩子们自主选择材料的需要。</w:t>
            </w:r>
          </w:p>
          <w:p w:rsidR="009E0385" w:rsidRDefault="009E0385" w:rsidP="005A4A36">
            <w:pPr>
              <w:spacing w:line="320" w:lineRule="exact"/>
              <w:rPr>
                <w:rFonts w:ascii="仿宋_GB2312" w:eastAsia="仿宋_GB2312" w:hint="eastAsia"/>
              </w:rPr>
            </w:pPr>
            <w:r>
              <w:rPr>
                <w:rFonts w:ascii="仿宋_GB2312" w:eastAsia="仿宋_GB2312" w:hint="eastAsia"/>
              </w:rPr>
              <w:t>史银华：中大班孩子在建构时，我们还选择了木制积木和雪花片以及一系列的自然物作为建构材料供幼儿游戏。</w:t>
            </w:r>
          </w:p>
          <w:p w:rsidR="009E0385" w:rsidRDefault="009E0385" w:rsidP="005A4A36">
            <w:pPr>
              <w:spacing w:line="320" w:lineRule="exact"/>
              <w:rPr>
                <w:rFonts w:ascii="仿宋_GB2312" w:eastAsia="仿宋_GB2312" w:hint="eastAsia"/>
              </w:rPr>
            </w:pPr>
            <w:r>
              <w:rPr>
                <w:rFonts w:ascii="仿宋_GB2312" w:eastAsia="仿宋_GB2312" w:hint="eastAsia"/>
              </w:rPr>
              <w:t>王宝秀：是的，在我们大班，我们带提供了砖、木板、稻草让孩子们玩“三只小猪盖房子”。</w:t>
            </w:r>
          </w:p>
          <w:p w:rsidR="009E0385" w:rsidRDefault="009E0385" w:rsidP="00D17082">
            <w:pPr>
              <w:spacing w:line="320" w:lineRule="exact"/>
              <w:rPr>
                <w:rFonts w:ascii="仿宋_GB2312" w:eastAsia="仿宋_GB2312"/>
              </w:rPr>
            </w:pPr>
            <w:r>
              <w:rPr>
                <w:rFonts w:ascii="仿宋_GB2312" w:eastAsia="仿宋_GB2312" w:hint="eastAsia"/>
              </w:rPr>
              <w:t>主持人：是的，在提供材料方面，如果不根据幼儿的年龄特点，过多过少的材料都会干扰到孩子们</w:t>
            </w:r>
          </w:p>
          <w:p w:rsidR="009E0385" w:rsidRDefault="009E0385" w:rsidP="00D17082">
            <w:pPr>
              <w:spacing w:line="320" w:lineRule="exact"/>
              <w:rPr>
                <w:rFonts w:ascii="仿宋_GB2312" w:eastAsia="仿宋_GB2312" w:hint="eastAsia"/>
              </w:rPr>
            </w:pPr>
            <w:r>
              <w:rPr>
                <w:rFonts w:ascii="仿宋_GB2312" w:eastAsia="仿宋_GB2312" w:hint="eastAsia"/>
              </w:rPr>
              <w:t>的游戏，大班能够选择自然物在花园里进行建构游戏非常好，其实在我们生活中，到处都有可以让幼儿进行大胆建构创造的材料，希望老师们可以做有心人，挖掘到更多的建构材料。</w:t>
            </w:r>
          </w:p>
          <w:p w:rsidR="009E0385" w:rsidRDefault="009E0385" w:rsidP="00D17082">
            <w:pPr>
              <w:spacing w:line="320" w:lineRule="exact"/>
              <w:rPr>
                <w:rFonts w:ascii="仿宋_GB2312" w:eastAsia="仿宋_GB2312" w:hint="eastAsia"/>
              </w:rPr>
            </w:pPr>
            <w:r>
              <w:rPr>
                <w:rFonts w:ascii="仿宋_GB2312" w:eastAsia="仿宋_GB2312" w:hint="eastAsia"/>
              </w:rPr>
              <w:t>主持人：大家来说一说，在建构游戏环境创设方面你是如何做的？</w:t>
            </w:r>
          </w:p>
          <w:p w:rsidR="009E0385" w:rsidRDefault="009E0385" w:rsidP="00D17082">
            <w:pPr>
              <w:spacing w:line="320" w:lineRule="exact"/>
              <w:rPr>
                <w:rFonts w:ascii="仿宋_GB2312" w:eastAsia="仿宋_GB2312" w:hint="eastAsia"/>
              </w:rPr>
            </w:pPr>
            <w:r>
              <w:rPr>
                <w:rFonts w:ascii="仿宋_GB2312" w:eastAsia="仿宋_GB2312" w:hint="eastAsia"/>
              </w:rPr>
              <w:t>顾雪华：我们大班孩子在进行建构游戏前，会让孩子们欣赏不同的实物照片，然后让孩子们自己规划、而已，以画笔的形式表现出来。</w:t>
            </w:r>
          </w:p>
          <w:p w:rsidR="009E0385" w:rsidRDefault="009E0385" w:rsidP="00D17082">
            <w:pPr>
              <w:spacing w:line="320" w:lineRule="exact"/>
              <w:rPr>
                <w:rFonts w:ascii="仿宋_GB2312" w:eastAsia="仿宋_GB2312" w:hint="eastAsia"/>
              </w:rPr>
            </w:pPr>
            <w:r>
              <w:rPr>
                <w:rFonts w:ascii="仿宋_GB2312" w:eastAsia="仿宋_GB2312" w:hint="eastAsia"/>
              </w:rPr>
              <w:t>周琳：我们小班孩子在建构技能上很弱，因此我们会在墙面布置上考虑到丰富孩子的建构技能，如如积木直接布置在墙面上，让孩子们观察围拢、垒高的建构技能。</w:t>
            </w:r>
          </w:p>
          <w:p w:rsidR="009E0385" w:rsidRDefault="009E0385" w:rsidP="009E0385">
            <w:pPr>
              <w:spacing w:line="320" w:lineRule="exact"/>
              <w:rPr>
                <w:rFonts w:ascii="仿宋_GB2312" w:eastAsia="仿宋_GB2312" w:hint="eastAsia"/>
              </w:rPr>
            </w:pPr>
            <w:r>
              <w:rPr>
                <w:rFonts w:ascii="仿宋_GB2312" w:eastAsia="仿宋_GB2312" w:hint="eastAsia"/>
              </w:rPr>
              <w:t>王宝秀：我们平时会积累孩子们的建构游戏照片，如建构作品、游戏现场，丰富孩子们的建构经验。</w:t>
            </w:r>
          </w:p>
          <w:p w:rsidR="009E0385" w:rsidRDefault="009E0385" w:rsidP="009E0385">
            <w:pPr>
              <w:spacing w:line="320" w:lineRule="exact"/>
              <w:rPr>
                <w:rFonts w:ascii="仿宋_GB2312" w:eastAsia="仿宋_GB2312" w:hint="eastAsia"/>
              </w:rPr>
            </w:pPr>
            <w:r>
              <w:rPr>
                <w:rFonts w:ascii="仿宋_GB2312" w:eastAsia="仿宋_GB2312" w:hint="eastAsia"/>
              </w:rPr>
              <w:t>主持人：是的，我们要让墙面环境会说话，能够更好地为孩子们建构服务。</w:t>
            </w:r>
          </w:p>
          <w:p w:rsidR="009E0385" w:rsidRDefault="009E0385" w:rsidP="00D17082">
            <w:pPr>
              <w:spacing w:line="320" w:lineRule="exact"/>
              <w:rPr>
                <w:rFonts w:ascii="仿宋_GB2312" w:eastAsia="仿宋_GB2312" w:hint="eastAsia"/>
              </w:rPr>
            </w:pPr>
            <w:r>
              <w:rPr>
                <w:rFonts w:ascii="仿宋_GB2312" w:eastAsia="仿宋_GB2312" w:hint="eastAsia"/>
              </w:rPr>
              <w:t>主持人：我们建构游戏组已经历了一段时间，让我们一起来整理归纳一下我们建构游戏组所做的事情，现在让我们一起分工整理一下资料。</w:t>
            </w:r>
          </w:p>
          <w:p w:rsidR="009E0385" w:rsidRDefault="009E0385" w:rsidP="009E0385">
            <w:pPr>
              <w:spacing w:line="320" w:lineRule="exact"/>
              <w:rPr>
                <w:rFonts w:ascii="仿宋_GB2312" w:eastAsia="仿宋_GB2312" w:hint="eastAsia"/>
              </w:rPr>
            </w:pPr>
            <w:r>
              <w:rPr>
                <w:rFonts w:ascii="仿宋_GB2312" w:eastAsia="仿宋_GB2312" w:hint="eastAsia"/>
              </w:rPr>
              <w:t>史银华：配合课题组长撰写文字资料</w:t>
            </w:r>
          </w:p>
          <w:p w:rsidR="009E0385" w:rsidRDefault="009E0385" w:rsidP="00D17082">
            <w:pPr>
              <w:spacing w:line="320" w:lineRule="exact"/>
              <w:rPr>
                <w:rFonts w:ascii="仿宋_GB2312" w:eastAsia="仿宋_GB2312"/>
              </w:rPr>
            </w:pPr>
            <w:r>
              <w:rPr>
                <w:rFonts w:ascii="仿宋_GB2312" w:eastAsia="仿宋_GB2312" w:hint="eastAsia"/>
              </w:rPr>
              <w:t>顾雪华：上传课题资料</w:t>
            </w:r>
            <w:r>
              <w:rPr>
                <w:rFonts w:ascii="仿宋_GB2312" w:eastAsia="仿宋_GB2312" w:hint="eastAsia"/>
              </w:rPr>
              <w:t xml:space="preserve">         </w:t>
            </w:r>
            <w:r>
              <w:rPr>
                <w:rFonts w:ascii="仿宋_GB2312" w:eastAsia="仿宋_GB2312" w:hint="eastAsia"/>
              </w:rPr>
              <w:t>周琳、王宝秀：收集方案和照片</w:t>
            </w:r>
          </w:p>
        </w:tc>
      </w:tr>
      <w:tr w:rsidR="009E0385" w:rsidTr="009E0385">
        <w:trPr>
          <w:trHeight w:val="3245"/>
          <w:jc w:val="center"/>
        </w:trPr>
        <w:tc>
          <w:tcPr>
            <w:tcW w:w="548" w:type="dxa"/>
            <w:vAlign w:val="center"/>
          </w:tcPr>
          <w:p w:rsidR="009E0385" w:rsidRDefault="009E0385" w:rsidP="00F914E6">
            <w:pPr>
              <w:jc w:val="center"/>
              <w:rPr>
                <w:rFonts w:ascii="仿宋_GB2312" w:eastAsia="仿宋_GB2312" w:hint="eastAsia"/>
              </w:rPr>
            </w:pPr>
            <w:r>
              <w:rPr>
                <w:rFonts w:ascii="仿宋_GB2312" w:eastAsia="仿宋_GB2312" w:hint="eastAsia"/>
              </w:rPr>
              <w:lastRenderedPageBreak/>
              <w:t>评价</w:t>
            </w:r>
          </w:p>
        </w:tc>
        <w:tc>
          <w:tcPr>
            <w:tcW w:w="9325" w:type="dxa"/>
            <w:gridSpan w:val="7"/>
          </w:tcPr>
          <w:p w:rsidR="009E0385" w:rsidRDefault="00B34D02" w:rsidP="00B34D02">
            <w:pPr>
              <w:ind w:firstLineChars="200" w:firstLine="420"/>
              <w:rPr>
                <w:rFonts w:ascii="仿宋_GB2312" w:eastAsia="仿宋_GB2312" w:hint="eastAsia"/>
              </w:rPr>
            </w:pPr>
            <w:r w:rsidRPr="00B34D02">
              <w:rPr>
                <w:rFonts w:ascii="仿宋_GB2312" w:eastAsia="仿宋_GB2312" w:hint="eastAsia"/>
              </w:rPr>
              <w:t>通过开展建构游戏，各位教师都有了点滴收获，比如开展建构游戏的前期准备工作有哪些？建构游戏开展中是如何实施的？1.丰富孩子的生活经验；激发兴趣；适时引导；有效评价等。对于各班孩子建构游戏发展到什么程度教师们能熟悉了解。对于建构游戏中遇到问题会进行突破，经过这次检验活动，教师们从自身经验出发，认真学习、积极讨论，为以后推进建构游戏有了一定的帮助。</w:t>
            </w:r>
          </w:p>
        </w:tc>
      </w:tr>
    </w:tbl>
    <w:p w:rsidR="00D64876" w:rsidRDefault="00D64876" w:rsidP="00D64876">
      <w:pPr>
        <w:ind w:firstLineChars="2562" w:firstLine="6149"/>
        <w:rPr>
          <w:rFonts w:ascii="仿宋_GB2312" w:eastAsia="仿宋_GB2312"/>
          <w:sz w:val="24"/>
        </w:rPr>
      </w:pPr>
    </w:p>
    <w:p w:rsidR="00D64876" w:rsidRDefault="00D64876" w:rsidP="00D64876">
      <w:pPr>
        <w:jc w:val="center"/>
      </w:pPr>
      <w:r>
        <w:rPr>
          <w:rFonts w:ascii="仿宋_GB2312" w:eastAsia="仿宋_GB2312" w:hint="eastAsia"/>
          <w:sz w:val="24"/>
        </w:rPr>
        <w:t xml:space="preserve">　　　　　　　　　　　　　　填表人</w:t>
      </w:r>
      <w:r>
        <w:rPr>
          <w:rFonts w:ascii="仿宋_GB2312" w:eastAsia="仿宋_GB2312" w:hint="eastAsia"/>
          <w:sz w:val="24"/>
          <w:u w:val="single"/>
        </w:rPr>
        <w:t xml:space="preserve">  　　　</w:t>
      </w:r>
      <w:r w:rsidR="0091039E">
        <w:rPr>
          <w:rFonts w:ascii="仿宋_GB2312" w:eastAsia="仿宋_GB2312" w:hint="eastAsia"/>
          <w:sz w:val="24"/>
          <w:u w:val="single"/>
        </w:rPr>
        <w:t>史文平</w:t>
      </w:r>
      <w:r>
        <w:rPr>
          <w:rFonts w:ascii="仿宋_GB2312" w:eastAsia="仿宋_GB2312" w:hint="eastAsia"/>
          <w:sz w:val="24"/>
          <w:u w:val="single"/>
        </w:rPr>
        <w:t xml:space="preserve">　    　    </w:t>
      </w:r>
    </w:p>
    <w:p w:rsidR="00D64876" w:rsidRDefault="00D64876" w:rsidP="00D64876"/>
    <w:p w:rsidR="00D64876" w:rsidRPr="007513AA" w:rsidRDefault="00D64876" w:rsidP="00D64876"/>
    <w:p w:rsidR="003A4CE9" w:rsidRDefault="003A4CE9"/>
    <w:sectPr w:rsidR="003A4CE9" w:rsidSect="000E51ED">
      <w:footerReference w:type="even" r:id="rId6"/>
      <w:footerReference w:type="default" r:id="rId7"/>
      <w:pgSz w:w="11907" w:h="16840"/>
      <w:pgMar w:top="1418" w:right="1701" w:bottom="1418" w:left="1701" w:header="851" w:footer="1304" w:gutter="0"/>
      <w:pgNumType w:fmt="numberInDash"/>
      <w:cols w:space="720"/>
      <w:docGrid w:type="lines" w:linePitch="579"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DDA" w:rsidRDefault="003C7DDA" w:rsidP="000E51ED">
      <w:r>
        <w:separator/>
      </w:r>
    </w:p>
  </w:endnote>
  <w:endnote w:type="continuationSeparator" w:id="0">
    <w:p w:rsidR="003C7DDA" w:rsidRDefault="003C7DDA" w:rsidP="000E51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ED" w:rsidRDefault="00D92D3F">
    <w:pPr>
      <w:pStyle w:val="a4"/>
      <w:framePr w:h="0" w:wrap="around" w:vAnchor="text" w:hAnchor="margin" w:xAlign="center" w:y="1"/>
      <w:rPr>
        <w:rStyle w:val="a3"/>
      </w:rPr>
    </w:pPr>
    <w:r>
      <w:fldChar w:fldCharType="begin"/>
    </w:r>
    <w:r w:rsidR="006B29DE">
      <w:rPr>
        <w:rStyle w:val="a3"/>
      </w:rPr>
      <w:instrText xml:space="preserve">PAGE  </w:instrText>
    </w:r>
    <w:r>
      <w:fldChar w:fldCharType="separate"/>
    </w:r>
    <w:r w:rsidR="006B29DE">
      <w:rPr>
        <w:rStyle w:val="a3"/>
      </w:rPr>
      <w:t>- 2 -</w:t>
    </w:r>
    <w:r>
      <w:fldChar w:fldCharType="end"/>
    </w:r>
  </w:p>
  <w:p w:rsidR="000E51ED" w:rsidRDefault="000E51E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ED" w:rsidRDefault="00D92D3F">
    <w:pPr>
      <w:pStyle w:val="a4"/>
      <w:framePr w:h="0" w:wrap="around" w:vAnchor="text" w:hAnchor="margin" w:xAlign="center" w:y="1"/>
      <w:rPr>
        <w:rStyle w:val="a3"/>
      </w:rPr>
    </w:pPr>
    <w:r>
      <w:fldChar w:fldCharType="begin"/>
    </w:r>
    <w:r w:rsidR="006B29DE">
      <w:rPr>
        <w:rStyle w:val="a3"/>
      </w:rPr>
      <w:instrText xml:space="preserve">PAGE  </w:instrText>
    </w:r>
    <w:r>
      <w:fldChar w:fldCharType="separate"/>
    </w:r>
    <w:r w:rsidR="00B34D02">
      <w:rPr>
        <w:rStyle w:val="a3"/>
        <w:noProof/>
      </w:rPr>
      <w:t>- 1 -</w:t>
    </w:r>
    <w:r>
      <w:fldChar w:fldCharType="end"/>
    </w:r>
  </w:p>
  <w:p w:rsidR="000E51ED" w:rsidRDefault="000E51E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DDA" w:rsidRDefault="003C7DDA" w:rsidP="000E51ED">
      <w:r>
        <w:separator/>
      </w:r>
    </w:p>
  </w:footnote>
  <w:footnote w:type="continuationSeparator" w:id="0">
    <w:p w:rsidR="003C7DDA" w:rsidRDefault="003C7DDA" w:rsidP="000E51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4876"/>
    <w:rsid w:val="00014470"/>
    <w:rsid w:val="000E51ED"/>
    <w:rsid w:val="001A3E23"/>
    <w:rsid w:val="001F766B"/>
    <w:rsid w:val="0026153A"/>
    <w:rsid w:val="00362D77"/>
    <w:rsid w:val="003A4CE9"/>
    <w:rsid w:val="003C7DDA"/>
    <w:rsid w:val="0043285E"/>
    <w:rsid w:val="004A495E"/>
    <w:rsid w:val="004A7B9F"/>
    <w:rsid w:val="00593A97"/>
    <w:rsid w:val="005B7779"/>
    <w:rsid w:val="00694EB1"/>
    <w:rsid w:val="006B29DE"/>
    <w:rsid w:val="006D6801"/>
    <w:rsid w:val="00745F3C"/>
    <w:rsid w:val="00781414"/>
    <w:rsid w:val="007D2450"/>
    <w:rsid w:val="0091039E"/>
    <w:rsid w:val="009C7496"/>
    <w:rsid w:val="009E0385"/>
    <w:rsid w:val="00B34D02"/>
    <w:rsid w:val="00C37F08"/>
    <w:rsid w:val="00C5276E"/>
    <w:rsid w:val="00D12D12"/>
    <w:rsid w:val="00D17082"/>
    <w:rsid w:val="00D64876"/>
    <w:rsid w:val="00D85DBA"/>
    <w:rsid w:val="00D92D3F"/>
    <w:rsid w:val="00E8782C"/>
    <w:rsid w:val="00ED70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64876"/>
    <w:rPr>
      <w:rFonts w:ascii="黑体" w:eastAsia="黑体" w:hAnsi="Verdana"/>
      <w:b/>
      <w:kern w:val="0"/>
      <w:sz w:val="36"/>
      <w:szCs w:val="36"/>
    </w:rPr>
  </w:style>
  <w:style w:type="paragraph" w:styleId="a4">
    <w:name w:val="footer"/>
    <w:basedOn w:val="a"/>
    <w:link w:val="Char"/>
    <w:rsid w:val="00D64876"/>
    <w:pPr>
      <w:tabs>
        <w:tab w:val="center" w:pos="4153"/>
        <w:tab w:val="right" w:pos="8306"/>
      </w:tabs>
      <w:snapToGrid w:val="0"/>
      <w:jc w:val="left"/>
    </w:pPr>
    <w:rPr>
      <w:sz w:val="18"/>
    </w:rPr>
  </w:style>
  <w:style w:type="character" w:customStyle="1" w:styleId="Char">
    <w:name w:val="页脚 Char"/>
    <w:basedOn w:val="a0"/>
    <w:link w:val="a4"/>
    <w:rsid w:val="00D64876"/>
    <w:rPr>
      <w:rFonts w:ascii="Times New Roman" w:eastAsia="宋体" w:hAnsi="Times New Roman" w:cs="Times New Roman"/>
      <w:sz w:val="18"/>
      <w:szCs w:val="24"/>
    </w:rPr>
  </w:style>
  <w:style w:type="paragraph" w:styleId="a5">
    <w:name w:val="Balloon Text"/>
    <w:basedOn w:val="a"/>
    <w:link w:val="Char0"/>
    <w:uiPriority w:val="99"/>
    <w:semiHidden/>
    <w:unhideWhenUsed/>
    <w:rsid w:val="00745F3C"/>
    <w:rPr>
      <w:sz w:val="18"/>
      <w:szCs w:val="18"/>
    </w:rPr>
  </w:style>
  <w:style w:type="character" w:customStyle="1" w:styleId="Char0">
    <w:name w:val="批注框文本 Char"/>
    <w:basedOn w:val="a0"/>
    <w:link w:val="a5"/>
    <w:uiPriority w:val="99"/>
    <w:semiHidden/>
    <w:rsid w:val="00745F3C"/>
    <w:rPr>
      <w:rFonts w:ascii="Times New Roman" w:eastAsia="宋体" w:hAnsi="Times New Roman" w:cs="Times New Roman"/>
      <w:sz w:val="18"/>
      <w:szCs w:val="18"/>
    </w:rPr>
  </w:style>
  <w:style w:type="paragraph" w:styleId="a6">
    <w:name w:val="header"/>
    <w:basedOn w:val="a"/>
    <w:link w:val="Char1"/>
    <w:uiPriority w:val="99"/>
    <w:semiHidden/>
    <w:unhideWhenUsed/>
    <w:rsid w:val="00593A9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593A9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64938703">
      <w:bodyDiv w:val="1"/>
      <w:marLeft w:val="0"/>
      <w:marRight w:val="0"/>
      <w:marTop w:val="100"/>
      <w:marBottom w:val="100"/>
      <w:divBdr>
        <w:top w:val="none" w:sz="0" w:space="0" w:color="auto"/>
        <w:left w:val="none" w:sz="0" w:space="0" w:color="auto"/>
        <w:bottom w:val="none" w:sz="0" w:space="0" w:color="auto"/>
        <w:right w:val="none" w:sz="0" w:space="0" w:color="auto"/>
      </w:divBdr>
      <w:divsChild>
        <w:div w:id="1439638912">
          <w:marLeft w:val="0"/>
          <w:marRight w:val="0"/>
          <w:marTop w:val="0"/>
          <w:marBottom w:val="0"/>
          <w:divBdr>
            <w:top w:val="none" w:sz="0" w:space="0" w:color="auto"/>
            <w:left w:val="none" w:sz="0" w:space="0" w:color="auto"/>
            <w:bottom w:val="none" w:sz="0" w:space="0" w:color="auto"/>
            <w:right w:val="none" w:sz="0" w:space="0" w:color="auto"/>
          </w:divBdr>
          <w:divsChild>
            <w:div w:id="791633158">
              <w:marLeft w:val="0"/>
              <w:marRight w:val="0"/>
              <w:marTop w:val="0"/>
              <w:marBottom w:val="0"/>
              <w:divBdr>
                <w:top w:val="none" w:sz="0" w:space="0" w:color="auto"/>
                <w:left w:val="none" w:sz="0" w:space="0" w:color="auto"/>
                <w:bottom w:val="none" w:sz="0" w:space="0" w:color="auto"/>
                <w:right w:val="none" w:sz="0" w:space="0" w:color="auto"/>
              </w:divBdr>
              <w:divsChild>
                <w:div w:id="72506195">
                  <w:marLeft w:val="0"/>
                  <w:marRight w:val="0"/>
                  <w:marTop w:val="0"/>
                  <w:marBottom w:val="0"/>
                  <w:divBdr>
                    <w:top w:val="none" w:sz="0" w:space="0" w:color="auto"/>
                    <w:left w:val="none" w:sz="0" w:space="0" w:color="auto"/>
                    <w:bottom w:val="none" w:sz="0" w:space="0" w:color="auto"/>
                    <w:right w:val="none" w:sz="0" w:space="0" w:color="auto"/>
                  </w:divBdr>
                  <w:divsChild>
                    <w:div w:id="257063631">
                      <w:marLeft w:val="0"/>
                      <w:marRight w:val="0"/>
                      <w:marTop w:val="150"/>
                      <w:marBottom w:val="0"/>
                      <w:divBdr>
                        <w:top w:val="none" w:sz="0" w:space="0" w:color="auto"/>
                        <w:left w:val="none" w:sz="0" w:space="0" w:color="auto"/>
                        <w:bottom w:val="none" w:sz="0" w:space="0" w:color="auto"/>
                        <w:right w:val="none" w:sz="0" w:space="0" w:color="auto"/>
                      </w:divBdr>
                      <w:divsChild>
                        <w:div w:id="699209440">
                          <w:marLeft w:val="0"/>
                          <w:marRight w:val="0"/>
                          <w:marTop w:val="0"/>
                          <w:marBottom w:val="0"/>
                          <w:divBdr>
                            <w:top w:val="none" w:sz="0" w:space="0" w:color="auto"/>
                            <w:left w:val="none" w:sz="0" w:space="0" w:color="auto"/>
                            <w:bottom w:val="none" w:sz="0" w:space="0" w:color="auto"/>
                            <w:right w:val="none" w:sz="0" w:space="0" w:color="auto"/>
                          </w:divBdr>
                          <w:divsChild>
                            <w:div w:id="256521808">
                              <w:marLeft w:val="0"/>
                              <w:marRight w:val="0"/>
                              <w:marTop w:val="0"/>
                              <w:marBottom w:val="0"/>
                              <w:divBdr>
                                <w:top w:val="none" w:sz="0" w:space="0" w:color="auto"/>
                                <w:left w:val="none" w:sz="0" w:space="0" w:color="auto"/>
                                <w:bottom w:val="none" w:sz="0" w:space="0" w:color="auto"/>
                                <w:right w:val="none" w:sz="0" w:space="0" w:color="auto"/>
                              </w:divBdr>
                              <w:divsChild>
                                <w:div w:id="995180929">
                                  <w:marLeft w:val="0"/>
                                  <w:marRight w:val="0"/>
                                  <w:marTop w:val="0"/>
                                  <w:marBottom w:val="0"/>
                                  <w:divBdr>
                                    <w:top w:val="none" w:sz="0" w:space="0" w:color="auto"/>
                                    <w:left w:val="none" w:sz="0" w:space="0" w:color="auto"/>
                                    <w:bottom w:val="none" w:sz="0" w:space="0" w:color="auto"/>
                                    <w:right w:val="none" w:sz="0" w:space="0" w:color="auto"/>
                                  </w:divBdr>
                                  <w:divsChild>
                                    <w:div w:id="2099210279">
                                      <w:marLeft w:val="0"/>
                                      <w:marRight w:val="0"/>
                                      <w:marTop w:val="0"/>
                                      <w:marBottom w:val="0"/>
                                      <w:divBdr>
                                        <w:top w:val="none" w:sz="0" w:space="0" w:color="auto"/>
                                        <w:left w:val="none" w:sz="0" w:space="0" w:color="auto"/>
                                        <w:bottom w:val="none" w:sz="0" w:space="0" w:color="auto"/>
                                        <w:right w:val="none" w:sz="0" w:space="0" w:color="auto"/>
                                      </w:divBdr>
                                      <w:divsChild>
                                        <w:div w:id="1316715919">
                                          <w:marLeft w:val="0"/>
                                          <w:marRight w:val="0"/>
                                          <w:marTop w:val="0"/>
                                          <w:marBottom w:val="0"/>
                                          <w:divBdr>
                                            <w:top w:val="none" w:sz="0" w:space="0" w:color="auto"/>
                                            <w:left w:val="none" w:sz="0" w:space="0" w:color="auto"/>
                                            <w:bottom w:val="none" w:sz="0" w:space="0" w:color="auto"/>
                                            <w:right w:val="none" w:sz="0" w:space="0" w:color="auto"/>
                                          </w:divBdr>
                                          <w:divsChild>
                                            <w:div w:id="1883665201">
                                              <w:marLeft w:val="0"/>
                                              <w:marRight w:val="0"/>
                                              <w:marTop w:val="0"/>
                                              <w:marBottom w:val="0"/>
                                              <w:divBdr>
                                                <w:top w:val="none" w:sz="0" w:space="0" w:color="auto"/>
                                                <w:left w:val="none" w:sz="0" w:space="0" w:color="auto"/>
                                                <w:bottom w:val="none" w:sz="0" w:space="0" w:color="auto"/>
                                                <w:right w:val="none" w:sz="0" w:space="0" w:color="auto"/>
                                              </w:divBdr>
                                              <w:divsChild>
                                                <w:div w:id="1187326288">
                                                  <w:marLeft w:val="0"/>
                                                  <w:marRight w:val="0"/>
                                                  <w:marTop w:val="0"/>
                                                  <w:marBottom w:val="0"/>
                                                  <w:divBdr>
                                                    <w:top w:val="none" w:sz="0" w:space="0" w:color="auto"/>
                                                    <w:left w:val="none" w:sz="0" w:space="0" w:color="auto"/>
                                                    <w:bottom w:val="none" w:sz="0" w:space="0" w:color="auto"/>
                                                    <w:right w:val="none" w:sz="0" w:space="0" w:color="auto"/>
                                                  </w:divBdr>
                                                  <w:divsChild>
                                                    <w:div w:id="214778973">
                                                      <w:marLeft w:val="0"/>
                                                      <w:marRight w:val="0"/>
                                                      <w:marTop w:val="0"/>
                                                      <w:marBottom w:val="0"/>
                                                      <w:divBdr>
                                                        <w:top w:val="none" w:sz="0" w:space="0" w:color="auto"/>
                                                        <w:left w:val="none" w:sz="0" w:space="0" w:color="auto"/>
                                                        <w:bottom w:val="none" w:sz="0" w:space="0" w:color="auto"/>
                                                        <w:right w:val="none" w:sz="0" w:space="0" w:color="auto"/>
                                                      </w:divBdr>
                                                      <w:divsChild>
                                                        <w:div w:id="1496535309">
                                                          <w:marLeft w:val="0"/>
                                                          <w:marRight w:val="0"/>
                                                          <w:marTop w:val="0"/>
                                                          <w:marBottom w:val="0"/>
                                                          <w:divBdr>
                                                            <w:top w:val="none" w:sz="0" w:space="0" w:color="auto"/>
                                                            <w:left w:val="none" w:sz="0" w:space="0" w:color="auto"/>
                                                            <w:bottom w:val="none" w:sz="0" w:space="0" w:color="auto"/>
                                                            <w:right w:val="none" w:sz="0" w:space="0" w:color="auto"/>
                                                          </w:divBdr>
                                                          <w:divsChild>
                                                            <w:div w:id="1457604305">
                                                              <w:marLeft w:val="0"/>
                                                              <w:marRight w:val="0"/>
                                                              <w:marTop w:val="0"/>
                                                              <w:marBottom w:val="0"/>
                                                              <w:divBdr>
                                                                <w:top w:val="none" w:sz="0" w:space="0" w:color="auto"/>
                                                                <w:left w:val="none" w:sz="0" w:space="0" w:color="auto"/>
                                                                <w:bottom w:val="none" w:sz="0" w:space="0" w:color="auto"/>
                                                                <w:right w:val="none" w:sz="0" w:space="0" w:color="auto"/>
                                                              </w:divBdr>
                                                              <w:divsChild>
                                                                <w:div w:id="1261914383">
                                                                  <w:marLeft w:val="0"/>
                                                                  <w:marRight w:val="0"/>
                                                                  <w:marTop w:val="0"/>
                                                                  <w:marBottom w:val="0"/>
                                                                  <w:divBdr>
                                                                    <w:top w:val="none" w:sz="0" w:space="0" w:color="auto"/>
                                                                    <w:left w:val="none" w:sz="0" w:space="0" w:color="auto"/>
                                                                    <w:bottom w:val="none" w:sz="0" w:space="0" w:color="auto"/>
                                                                    <w:right w:val="none" w:sz="0" w:space="0" w:color="auto"/>
                                                                  </w:divBdr>
                                                                  <w:divsChild>
                                                                    <w:div w:id="1104499409">
                                                                      <w:marLeft w:val="0"/>
                                                                      <w:marRight w:val="0"/>
                                                                      <w:marTop w:val="0"/>
                                                                      <w:marBottom w:val="0"/>
                                                                      <w:divBdr>
                                                                        <w:top w:val="none" w:sz="0" w:space="0" w:color="auto"/>
                                                                        <w:left w:val="none" w:sz="0" w:space="0" w:color="auto"/>
                                                                        <w:bottom w:val="none" w:sz="0" w:space="0" w:color="auto"/>
                                                                        <w:right w:val="none" w:sz="0" w:space="0" w:color="auto"/>
                                                                      </w:divBdr>
                                                                      <w:divsChild>
                                                                        <w:div w:id="1709790689">
                                                                          <w:marLeft w:val="0"/>
                                                                          <w:marRight w:val="0"/>
                                                                          <w:marTop w:val="0"/>
                                                                          <w:marBottom w:val="0"/>
                                                                          <w:divBdr>
                                                                            <w:top w:val="none" w:sz="0" w:space="0" w:color="auto"/>
                                                                            <w:left w:val="none" w:sz="0" w:space="0" w:color="auto"/>
                                                                            <w:bottom w:val="none" w:sz="0" w:space="0" w:color="auto"/>
                                                                            <w:right w:val="none" w:sz="0" w:space="0" w:color="auto"/>
                                                                          </w:divBdr>
                                                                          <w:divsChild>
                                                                            <w:div w:id="11616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208812">
      <w:bodyDiv w:val="1"/>
      <w:marLeft w:val="0"/>
      <w:marRight w:val="0"/>
      <w:marTop w:val="100"/>
      <w:marBottom w:val="100"/>
      <w:divBdr>
        <w:top w:val="none" w:sz="0" w:space="0" w:color="auto"/>
        <w:left w:val="none" w:sz="0" w:space="0" w:color="auto"/>
        <w:bottom w:val="none" w:sz="0" w:space="0" w:color="auto"/>
        <w:right w:val="none" w:sz="0" w:space="0" w:color="auto"/>
      </w:divBdr>
      <w:divsChild>
        <w:div w:id="358972157">
          <w:marLeft w:val="0"/>
          <w:marRight w:val="0"/>
          <w:marTop w:val="0"/>
          <w:marBottom w:val="0"/>
          <w:divBdr>
            <w:top w:val="none" w:sz="0" w:space="0" w:color="auto"/>
            <w:left w:val="none" w:sz="0" w:space="0" w:color="auto"/>
            <w:bottom w:val="none" w:sz="0" w:space="0" w:color="auto"/>
            <w:right w:val="none" w:sz="0" w:space="0" w:color="auto"/>
          </w:divBdr>
          <w:divsChild>
            <w:div w:id="1180969997">
              <w:marLeft w:val="0"/>
              <w:marRight w:val="0"/>
              <w:marTop w:val="0"/>
              <w:marBottom w:val="0"/>
              <w:divBdr>
                <w:top w:val="none" w:sz="0" w:space="0" w:color="auto"/>
                <w:left w:val="none" w:sz="0" w:space="0" w:color="auto"/>
                <w:bottom w:val="none" w:sz="0" w:space="0" w:color="auto"/>
                <w:right w:val="none" w:sz="0" w:space="0" w:color="auto"/>
              </w:divBdr>
              <w:divsChild>
                <w:div w:id="251739018">
                  <w:marLeft w:val="0"/>
                  <w:marRight w:val="0"/>
                  <w:marTop w:val="0"/>
                  <w:marBottom w:val="0"/>
                  <w:divBdr>
                    <w:top w:val="none" w:sz="0" w:space="0" w:color="auto"/>
                    <w:left w:val="none" w:sz="0" w:space="0" w:color="auto"/>
                    <w:bottom w:val="none" w:sz="0" w:space="0" w:color="auto"/>
                    <w:right w:val="none" w:sz="0" w:space="0" w:color="auto"/>
                  </w:divBdr>
                  <w:divsChild>
                    <w:div w:id="605964610">
                      <w:marLeft w:val="0"/>
                      <w:marRight w:val="0"/>
                      <w:marTop w:val="150"/>
                      <w:marBottom w:val="0"/>
                      <w:divBdr>
                        <w:top w:val="none" w:sz="0" w:space="0" w:color="auto"/>
                        <w:left w:val="none" w:sz="0" w:space="0" w:color="auto"/>
                        <w:bottom w:val="none" w:sz="0" w:space="0" w:color="auto"/>
                        <w:right w:val="none" w:sz="0" w:space="0" w:color="auto"/>
                      </w:divBdr>
                      <w:divsChild>
                        <w:div w:id="751390930">
                          <w:marLeft w:val="0"/>
                          <w:marRight w:val="0"/>
                          <w:marTop w:val="0"/>
                          <w:marBottom w:val="0"/>
                          <w:divBdr>
                            <w:top w:val="none" w:sz="0" w:space="0" w:color="auto"/>
                            <w:left w:val="none" w:sz="0" w:space="0" w:color="auto"/>
                            <w:bottom w:val="none" w:sz="0" w:space="0" w:color="auto"/>
                            <w:right w:val="none" w:sz="0" w:space="0" w:color="auto"/>
                          </w:divBdr>
                          <w:divsChild>
                            <w:div w:id="1422489906">
                              <w:marLeft w:val="0"/>
                              <w:marRight w:val="0"/>
                              <w:marTop w:val="0"/>
                              <w:marBottom w:val="0"/>
                              <w:divBdr>
                                <w:top w:val="none" w:sz="0" w:space="0" w:color="auto"/>
                                <w:left w:val="none" w:sz="0" w:space="0" w:color="auto"/>
                                <w:bottom w:val="none" w:sz="0" w:space="0" w:color="auto"/>
                                <w:right w:val="none" w:sz="0" w:space="0" w:color="auto"/>
                              </w:divBdr>
                              <w:divsChild>
                                <w:div w:id="1056901750">
                                  <w:marLeft w:val="0"/>
                                  <w:marRight w:val="0"/>
                                  <w:marTop w:val="0"/>
                                  <w:marBottom w:val="0"/>
                                  <w:divBdr>
                                    <w:top w:val="none" w:sz="0" w:space="0" w:color="auto"/>
                                    <w:left w:val="none" w:sz="0" w:space="0" w:color="auto"/>
                                    <w:bottom w:val="none" w:sz="0" w:space="0" w:color="auto"/>
                                    <w:right w:val="none" w:sz="0" w:space="0" w:color="auto"/>
                                  </w:divBdr>
                                  <w:divsChild>
                                    <w:div w:id="303779323">
                                      <w:marLeft w:val="0"/>
                                      <w:marRight w:val="0"/>
                                      <w:marTop w:val="0"/>
                                      <w:marBottom w:val="0"/>
                                      <w:divBdr>
                                        <w:top w:val="none" w:sz="0" w:space="0" w:color="auto"/>
                                        <w:left w:val="none" w:sz="0" w:space="0" w:color="auto"/>
                                        <w:bottom w:val="none" w:sz="0" w:space="0" w:color="auto"/>
                                        <w:right w:val="none" w:sz="0" w:space="0" w:color="auto"/>
                                      </w:divBdr>
                                      <w:divsChild>
                                        <w:div w:id="1445150438">
                                          <w:marLeft w:val="0"/>
                                          <w:marRight w:val="0"/>
                                          <w:marTop w:val="0"/>
                                          <w:marBottom w:val="0"/>
                                          <w:divBdr>
                                            <w:top w:val="none" w:sz="0" w:space="0" w:color="auto"/>
                                            <w:left w:val="none" w:sz="0" w:space="0" w:color="auto"/>
                                            <w:bottom w:val="none" w:sz="0" w:space="0" w:color="auto"/>
                                            <w:right w:val="none" w:sz="0" w:space="0" w:color="auto"/>
                                          </w:divBdr>
                                          <w:divsChild>
                                            <w:div w:id="1677878655">
                                              <w:marLeft w:val="0"/>
                                              <w:marRight w:val="0"/>
                                              <w:marTop w:val="0"/>
                                              <w:marBottom w:val="0"/>
                                              <w:divBdr>
                                                <w:top w:val="none" w:sz="0" w:space="0" w:color="auto"/>
                                                <w:left w:val="none" w:sz="0" w:space="0" w:color="auto"/>
                                                <w:bottom w:val="none" w:sz="0" w:space="0" w:color="auto"/>
                                                <w:right w:val="none" w:sz="0" w:space="0" w:color="auto"/>
                                              </w:divBdr>
                                              <w:divsChild>
                                                <w:div w:id="37315523">
                                                  <w:marLeft w:val="0"/>
                                                  <w:marRight w:val="0"/>
                                                  <w:marTop w:val="0"/>
                                                  <w:marBottom w:val="0"/>
                                                  <w:divBdr>
                                                    <w:top w:val="none" w:sz="0" w:space="0" w:color="auto"/>
                                                    <w:left w:val="none" w:sz="0" w:space="0" w:color="auto"/>
                                                    <w:bottom w:val="none" w:sz="0" w:space="0" w:color="auto"/>
                                                    <w:right w:val="none" w:sz="0" w:space="0" w:color="auto"/>
                                                  </w:divBdr>
                                                  <w:divsChild>
                                                    <w:div w:id="1165510751">
                                                      <w:marLeft w:val="0"/>
                                                      <w:marRight w:val="0"/>
                                                      <w:marTop w:val="0"/>
                                                      <w:marBottom w:val="0"/>
                                                      <w:divBdr>
                                                        <w:top w:val="none" w:sz="0" w:space="0" w:color="auto"/>
                                                        <w:left w:val="none" w:sz="0" w:space="0" w:color="auto"/>
                                                        <w:bottom w:val="none" w:sz="0" w:space="0" w:color="auto"/>
                                                        <w:right w:val="none" w:sz="0" w:space="0" w:color="auto"/>
                                                      </w:divBdr>
                                                      <w:divsChild>
                                                        <w:div w:id="764614296">
                                                          <w:marLeft w:val="0"/>
                                                          <w:marRight w:val="0"/>
                                                          <w:marTop w:val="0"/>
                                                          <w:marBottom w:val="0"/>
                                                          <w:divBdr>
                                                            <w:top w:val="none" w:sz="0" w:space="0" w:color="auto"/>
                                                            <w:left w:val="none" w:sz="0" w:space="0" w:color="auto"/>
                                                            <w:bottom w:val="none" w:sz="0" w:space="0" w:color="auto"/>
                                                            <w:right w:val="none" w:sz="0" w:space="0" w:color="auto"/>
                                                          </w:divBdr>
                                                          <w:divsChild>
                                                            <w:div w:id="694313051">
                                                              <w:marLeft w:val="0"/>
                                                              <w:marRight w:val="0"/>
                                                              <w:marTop w:val="0"/>
                                                              <w:marBottom w:val="0"/>
                                                              <w:divBdr>
                                                                <w:top w:val="none" w:sz="0" w:space="0" w:color="auto"/>
                                                                <w:left w:val="none" w:sz="0" w:space="0" w:color="auto"/>
                                                                <w:bottom w:val="none" w:sz="0" w:space="0" w:color="auto"/>
                                                                <w:right w:val="none" w:sz="0" w:space="0" w:color="auto"/>
                                                              </w:divBdr>
                                                              <w:divsChild>
                                                                <w:div w:id="222448146">
                                                                  <w:marLeft w:val="0"/>
                                                                  <w:marRight w:val="0"/>
                                                                  <w:marTop w:val="0"/>
                                                                  <w:marBottom w:val="0"/>
                                                                  <w:divBdr>
                                                                    <w:top w:val="none" w:sz="0" w:space="0" w:color="auto"/>
                                                                    <w:left w:val="none" w:sz="0" w:space="0" w:color="auto"/>
                                                                    <w:bottom w:val="none" w:sz="0" w:space="0" w:color="auto"/>
                                                                    <w:right w:val="none" w:sz="0" w:space="0" w:color="auto"/>
                                                                  </w:divBdr>
                                                                  <w:divsChild>
                                                                    <w:div w:id="567810907">
                                                                      <w:marLeft w:val="0"/>
                                                                      <w:marRight w:val="0"/>
                                                                      <w:marTop w:val="0"/>
                                                                      <w:marBottom w:val="0"/>
                                                                      <w:divBdr>
                                                                        <w:top w:val="none" w:sz="0" w:space="0" w:color="auto"/>
                                                                        <w:left w:val="none" w:sz="0" w:space="0" w:color="auto"/>
                                                                        <w:bottom w:val="none" w:sz="0" w:space="0" w:color="auto"/>
                                                                        <w:right w:val="none" w:sz="0" w:space="0" w:color="auto"/>
                                                                      </w:divBdr>
                                                                      <w:divsChild>
                                                                        <w:div w:id="528030566">
                                                                          <w:marLeft w:val="0"/>
                                                                          <w:marRight w:val="0"/>
                                                                          <w:marTop w:val="0"/>
                                                                          <w:marBottom w:val="0"/>
                                                                          <w:divBdr>
                                                                            <w:top w:val="none" w:sz="0" w:space="0" w:color="auto"/>
                                                                            <w:left w:val="none" w:sz="0" w:space="0" w:color="auto"/>
                                                                            <w:bottom w:val="none" w:sz="0" w:space="0" w:color="auto"/>
                                                                            <w:right w:val="none" w:sz="0" w:space="0" w:color="auto"/>
                                                                          </w:divBdr>
                                                                          <w:divsChild>
                                                                            <w:div w:id="15245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dcterms:created xsi:type="dcterms:W3CDTF">2016-11-14T06:53:00Z</dcterms:created>
  <dcterms:modified xsi:type="dcterms:W3CDTF">2016-11-14T07:09:00Z</dcterms:modified>
</cp:coreProperties>
</file>