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FE6F42" w:rsidRDefault="00FE6F42">
      <w:pPr>
        <w:spacing w:line="500" w:lineRule="exact"/>
        <w:jc w:val="center"/>
        <w:rPr>
          <w:rFonts w:ascii="黑体" w:eastAsia="黑体" w:hAnsi="黑体" w:cs="黑体"/>
          <w:sz w:val="32"/>
          <w:szCs w:val="32"/>
        </w:rPr>
      </w:pPr>
    </w:p>
    <w:p w:rsidR="00FE6F42" w:rsidRDefault="00FE6F42">
      <w:pPr>
        <w:pStyle w:val="NormalWeb"/>
        <w:spacing w:before="0" w:beforeAutospacing="0" w:after="0" w:afterAutospacing="0" w:line="600" w:lineRule="atLeast"/>
        <w:jc w:val="center"/>
        <w:rPr>
          <w:b/>
          <w:bCs/>
          <w:color w:val="000000"/>
          <w:sz w:val="32"/>
          <w:szCs w:val="32"/>
        </w:rPr>
      </w:pPr>
      <w:r>
        <w:rPr>
          <w:b/>
          <w:bCs/>
          <w:color w:val="000000"/>
          <w:sz w:val="32"/>
          <w:szCs w:val="32"/>
          <w:shd w:val="clear" w:color="auto" w:fill="FFFFFF"/>
        </w:rPr>
        <w:t xml:space="preserve"> </w:t>
      </w:r>
      <w:r>
        <w:rPr>
          <w:rFonts w:hint="eastAsia"/>
          <w:b/>
          <w:bCs/>
          <w:color w:val="000000"/>
          <w:sz w:val="32"/>
          <w:szCs w:val="32"/>
          <w:shd w:val="clear" w:color="auto" w:fill="FFFFFF"/>
        </w:rPr>
        <w:t>“教·研·写”一体化：助教师成长，促质量提升</w:t>
      </w:r>
    </w:p>
    <w:p w:rsidR="00FE6F42" w:rsidRDefault="00FE6F42">
      <w:pPr>
        <w:spacing w:line="500" w:lineRule="exact"/>
        <w:jc w:val="right"/>
        <w:rPr>
          <w:rFonts w:ascii="宋体" w:cs="宋体"/>
          <w:sz w:val="24"/>
        </w:rPr>
      </w:pPr>
      <w:r>
        <w:rPr>
          <w:rFonts w:ascii="宋体" w:hAnsi="宋体" w:cs="宋体" w:hint="eastAsia"/>
          <w:sz w:val="24"/>
        </w:rPr>
        <w:t>武进区花园小学</w:t>
      </w:r>
    </w:p>
    <w:p w:rsidR="00FE6F42" w:rsidRDefault="00FE6F42" w:rsidP="00B77F6B">
      <w:pPr>
        <w:spacing w:line="480" w:lineRule="exact"/>
        <w:ind w:firstLineChars="200" w:firstLine="31680"/>
        <w:rPr>
          <w:rFonts w:ascii="宋体" w:cs="宋体"/>
          <w:sz w:val="24"/>
        </w:rPr>
      </w:pPr>
      <w:r>
        <w:rPr>
          <w:rFonts w:ascii="宋体" w:hAnsi="宋体" w:cs="宋体" w:hint="eastAsia"/>
          <w:sz w:val="24"/>
        </w:rPr>
        <w:t>花园小学是城区一所年轻的学校，于</w:t>
      </w:r>
      <w:r>
        <w:rPr>
          <w:rFonts w:ascii="宋体" w:hAnsi="宋体" w:cs="宋体"/>
          <w:sz w:val="24"/>
        </w:rPr>
        <w:t>2010</w:t>
      </w:r>
      <w:r>
        <w:rPr>
          <w:rFonts w:ascii="宋体" w:hAnsi="宋体" w:cs="宋体" w:hint="eastAsia"/>
          <w:sz w:val="24"/>
        </w:rPr>
        <w:t>年独立建制。刚刚独立时的花园，教师的教学、科研能力都比较薄弱，只有</w:t>
      </w:r>
      <w:r>
        <w:rPr>
          <w:rFonts w:ascii="宋体" w:hAnsi="宋体" w:cs="宋体"/>
          <w:sz w:val="24"/>
        </w:rPr>
        <w:t>2</w:t>
      </w:r>
      <w:r>
        <w:rPr>
          <w:rFonts w:ascii="宋体" w:hAnsi="宋体" w:cs="宋体" w:hint="eastAsia"/>
          <w:sz w:val="24"/>
        </w:rPr>
        <w:t>位区骨干教师，一项区级研究课题，教师论文写作水平较低。同时，花小需要面对城区名校林立、高位发展的压力，需要满足家长对高质量、高品质教育的需求，还要正视</w:t>
      </w:r>
      <w:r>
        <w:rPr>
          <w:rFonts w:ascii="宋体" w:hAnsi="宋体" w:cs="宋体"/>
          <w:sz w:val="24"/>
        </w:rPr>
        <w:t>75%</w:t>
      </w:r>
      <w:r>
        <w:rPr>
          <w:rFonts w:ascii="宋体" w:hAnsi="宋体" w:cs="宋体" w:hint="eastAsia"/>
          <w:sz w:val="24"/>
        </w:rPr>
        <w:t>以上的外来流动儿童的生源状况。面对种种挑战，全体花小人静下心来抓质量，意气奋发提品质，努力开创属于花小的一方天地。</w:t>
      </w:r>
    </w:p>
    <w:p w:rsidR="00FE6F42" w:rsidRDefault="00FE6F42" w:rsidP="00B77F6B">
      <w:pPr>
        <w:spacing w:line="480" w:lineRule="exact"/>
        <w:ind w:firstLineChars="200" w:firstLine="31680"/>
        <w:rPr>
          <w:b/>
          <w:bCs/>
          <w:sz w:val="24"/>
        </w:rPr>
      </w:pPr>
      <w:r>
        <w:rPr>
          <w:rFonts w:hint="eastAsia"/>
          <w:b/>
          <w:bCs/>
          <w:sz w:val="24"/>
        </w:rPr>
        <w:t>一、教学管理规范化，保障质量的稳步提升</w:t>
      </w:r>
    </w:p>
    <w:p w:rsidR="00FE6F42" w:rsidRDefault="00FE6F42" w:rsidP="00B77F6B">
      <w:pPr>
        <w:widowControl/>
        <w:spacing w:line="480" w:lineRule="exact"/>
        <w:ind w:firstLineChars="196" w:firstLine="31680"/>
        <w:jc w:val="left"/>
        <w:rPr>
          <w:rFonts w:ascii="宋体" w:cs="宋体"/>
          <w:color w:val="000000"/>
          <w:kern w:val="0"/>
          <w:sz w:val="24"/>
        </w:rPr>
      </w:pPr>
      <w:r>
        <w:rPr>
          <w:b/>
          <w:bCs/>
          <w:sz w:val="24"/>
        </w:rPr>
        <w:t xml:space="preserve"> 1.</w:t>
      </w:r>
      <w:r>
        <w:rPr>
          <w:rFonts w:hint="eastAsia"/>
          <w:b/>
          <w:bCs/>
          <w:sz w:val="24"/>
        </w:rPr>
        <w:t>落实常规，做到五个“每”：</w:t>
      </w:r>
      <w:r>
        <w:rPr>
          <w:rFonts w:ascii="宋体" w:hAnsi="宋体" w:cs="宋体" w:hint="eastAsia"/>
          <w:color w:val="000000"/>
          <w:kern w:val="0"/>
          <w:sz w:val="24"/>
        </w:rPr>
        <w:t>每天进行教学常规巡视，每月进行教学常规考核，每月进行学科专题调研，每学期召开一次教学工作会议，每年进行教师课堂教学集中考核。</w:t>
      </w:r>
    </w:p>
    <w:p w:rsidR="00FE6F42" w:rsidRDefault="00FE6F42" w:rsidP="00B77F6B">
      <w:pPr>
        <w:widowControl/>
        <w:spacing w:line="480" w:lineRule="exact"/>
        <w:ind w:firstLineChars="200" w:firstLine="31680"/>
        <w:jc w:val="left"/>
        <w:rPr>
          <w:rFonts w:ascii="宋体" w:cs="宋体"/>
          <w:color w:val="000000"/>
          <w:kern w:val="0"/>
          <w:sz w:val="24"/>
        </w:rPr>
      </w:pPr>
      <w:r>
        <w:rPr>
          <w:rFonts w:ascii="宋体" w:hAnsi="宋体" w:cs="宋体"/>
          <w:b/>
          <w:bCs/>
          <w:color w:val="000000"/>
          <w:kern w:val="0"/>
          <w:sz w:val="24"/>
        </w:rPr>
        <w:t>2.</w:t>
      </w:r>
      <w:r>
        <w:rPr>
          <w:rFonts w:hint="eastAsia"/>
          <w:b/>
          <w:bCs/>
          <w:sz w:val="24"/>
        </w:rPr>
        <w:t>均衡提升，推广学科教学联盟。</w:t>
      </w:r>
      <w:r>
        <w:rPr>
          <w:rFonts w:cs="Arial" w:hint="eastAsia"/>
          <w:sz w:val="24"/>
        </w:rPr>
        <w:t>通过课程整合、同伴互助、团队合作等形式促进语数英三大学科教师之间的交流与合作，使教师从只关注自身学科教学转变到关注每个学生不同学科的平衡发展，促进学生综合素养的提升，实现班级学科质量的整体提升。</w:t>
      </w:r>
    </w:p>
    <w:p w:rsidR="00FE6F42" w:rsidRDefault="00FE6F42" w:rsidP="00B77F6B">
      <w:pPr>
        <w:widowControl/>
        <w:spacing w:line="480" w:lineRule="exact"/>
        <w:ind w:firstLineChars="200" w:firstLine="31680"/>
        <w:jc w:val="left"/>
        <w:rPr>
          <w:rFonts w:ascii="宋体" w:cs="宋体"/>
          <w:color w:val="000000"/>
          <w:kern w:val="0"/>
          <w:sz w:val="24"/>
        </w:rPr>
      </w:pPr>
      <w:r>
        <w:rPr>
          <w:b/>
          <w:bCs/>
        </w:rPr>
        <w:t xml:space="preserve"> </w:t>
      </w:r>
      <w:r>
        <w:rPr>
          <w:rFonts w:ascii="宋体" w:hAnsi="宋体" w:cs="宋体"/>
          <w:b/>
          <w:bCs/>
          <w:sz w:val="24"/>
        </w:rPr>
        <w:t>3.</w:t>
      </w:r>
      <w:r>
        <w:rPr>
          <w:rFonts w:ascii="宋体" w:hAnsi="宋体" w:cs="宋体" w:hint="eastAsia"/>
          <w:b/>
          <w:bCs/>
          <w:color w:val="000000"/>
          <w:kern w:val="0"/>
          <w:sz w:val="24"/>
        </w:rPr>
        <w:t>全面兼顾，小学科进行质量监控。</w:t>
      </w:r>
      <w:r>
        <w:rPr>
          <w:rFonts w:ascii="宋体" w:hAnsi="宋体" w:cs="宋体" w:hint="eastAsia"/>
          <w:color w:val="000000"/>
          <w:kern w:val="0"/>
          <w:sz w:val="24"/>
        </w:rPr>
        <w:t>我们对音、体、美、科学、信息等小学科每学期也进行教学质量的考核。包括书面的考核和技能的测试。书面考核人人参加，技能测试通过抽取学号进行，确保每一位学生至少参加一门小学科的技能测试。课程中心根据相关数据，评定小学科教师的课堂教学质量。</w:t>
      </w:r>
    </w:p>
    <w:p w:rsidR="00FE6F42" w:rsidRDefault="00FE6F42">
      <w:pPr>
        <w:pStyle w:val="NormalWeb"/>
        <w:spacing w:before="0" w:beforeAutospacing="0" w:after="0" w:afterAutospacing="0" w:line="480" w:lineRule="exact"/>
        <w:rPr>
          <w:bCs/>
        </w:rPr>
      </w:pPr>
      <w:r>
        <w:rPr>
          <w:b/>
          <w:bCs/>
        </w:rPr>
        <w:t xml:space="preserve">    4.</w:t>
      </w:r>
      <w:r>
        <w:rPr>
          <w:rFonts w:hint="eastAsia"/>
          <w:b/>
          <w:bCs/>
        </w:rPr>
        <w:t>公正公开，用评价激励教师。</w:t>
      </w:r>
      <w:r>
        <w:rPr>
          <w:rFonts w:hint="eastAsia"/>
          <w:bCs/>
        </w:rPr>
        <w:t>通过“感动花小教师”、星级教师评选，“优秀学科教学联盟”“优秀教研组、备课组”“质量优胜奖”“质量提升奖”，“校本课程实施先进教师”等一系列的评选，促进教师工作的主动性和积极性。</w:t>
      </w:r>
    </w:p>
    <w:p w:rsidR="00FE6F42" w:rsidRDefault="00FE6F42" w:rsidP="00B77F6B">
      <w:pPr>
        <w:spacing w:line="500" w:lineRule="exact"/>
        <w:ind w:firstLineChars="200" w:firstLine="31680"/>
        <w:rPr>
          <w:rFonts w:ascii="宋体" w:cs="宋体"/>
          <w:sz w:val="24"/>
        </w:rPr>
      </w:pPr>
      <w:r>
        <w:rPr>
          <w:bCs/>
        </w:rPr>
        <w:t xml:space="preserve"> </w:t>
      </w:r>
      <w:r>
        <w:rPr>
          <w:rFonts w:hint="eastAsia"/>
          <w:bCs/>
          <w:sz w:val="24"/>
        </w:rPr>
        <w:t>这些教学常规管理从很大程度上保障了学校教学工作的顺利开展、学校质量的稳步提升。但是在学校发展的过程中，我们有两个感受越来越强烈：</w:t>
      </w:r>
      <w:r>
        <w:rPr>
          <w:rFonts w:ascii="宋体" w:hAnsi="宋体" w:cs="宋体" w:hint="eastAsia"/>
          <w:sz w:val="24"/>
        </w:rPr>
        <w:t>一所学校，没有教学质量是不行的，但如果把学校内涵的发展、学生素养的提高都维系在考试分数上是万万不行的。提高质量，没有常规管理是不行的，但单单依靠常规管理也是不行的。只靠学校的常规管理来抓质量，只能达到保底状态，或者在低中水平上徘徊。学校的发展、质量的提升，必须依靠教师的发展。只有不断推进教师的专业发展，不断提高教师的科研水平，把教学、科研工作做到教育教学的基本问题上，才能从根本上提高学校的质量。所以我们在校本研修的方式上进行了摸索和创新。</w:t>
      </w:r>
    </w:p>
    <w:p w:rsidR="00FE6F42" w:rsidRDefault="00FE6F42" w:rsidP="00B77F6B">
      <w:pPr>
        <w:pStyle w:val="NormalWeb"/>
        <w:numPr>
          <w:ilvl w:val="0"/>
          <w:numId w:val="1"/>
        </w:numPr>
        <w:spacing w:before="0" w:beforeAutospacing="0" w:after="0" w:afterAutospacing="0" w:line="450" w:lineRule="atLeast"/>
        <w:ind w:firstLineChars="200" w:firstLine="31680"/>
        <w:rPr>
          <w:b/>
          <w:bCs/>
          <w:color w:val="333333"/>
          <w:shd w:val="clear" w:color="auto" w:fill="FFFFFF"/>
        </w:rPr>
      </w:pPr>
      <w:r>
        <w:rPr>
          <w:rFonts w:hint="eastAsia"/>
          <w:b/>
          <w:bCs/>
          <w:color w:val="333333"/>
          <w:shd w:val="clear" w:color="auto" w:fill="FFFFFF"/>
        </w:rPr>
        <w:t>“教·研·写”一体化，促进教师的专业发展</w:t>
      </w:r>
    </w:p>
    <w:p w:rsidR="00FE6F42" w:rsidRDefault="00FE6F42" w:rsidP="00B77F6B">
      <w:pPr>
        <w:pStyle w:val="NormalWeb"/>
        <w:spacing w:before="0" w:beforeAutospacing="0" w:after="0" w:afterAutospacing="0" w:line="450" w:lineRule="atLeast"/>
        <w:ind w:leftChars="200" w:left="31680"/>
        <w:rPr>
          <w:b/>
          <w:bCs/>
          <w:color w:val="333333"/>
          <w:shd w:val="clear" w:color="auto" w:fill="FFFFFF"/>
        </w:rPr>
      </w:pPr>
      <w:r>
        <w:rPr>
          <w:b/>
          <w:bCs/>
          <w:color w:val="333333"/>
          <w:shd w:val="clear" w:color="auto" w:fill="FFFFFF"/>
        </w:rPr>
        <w:t>1.</w:t>
      </w:r>
      <w:r>
        <w:rPr>
          <w:rFonts w:hint="eastAsia"/>
          <w:b/>
          <w:bCs/>
          <w:color w:val="333333"/>
          <w:shd w:val="clear" w:color="auto" w:fill="FFFFFF"/>
        </w:rPr>
        <w:t>“教·研·写”一体化的“六步式”操作模式</w:t>
      </w:r>
    </w:p>
    <w:p w:rsidR="00FE6F42" w:rsidRDefault="00FE6F42" w:rsidP="00B77F6B">
      <w:pPr>
        <w:pStyle w:val="NormalWeb"/>
        <w:spacing w:before="0" w:beforeAutospacing="0" w:after="0" w:afterAutospacing="0" w:line="450" w:lineRule="atLeast"/>
        <w:ind w:firstLineChars="200" w:firstLine="31680"/>
        <w:rPr>
          <w:color w:val="333333"/>
          <w:shd w:val="clear" w:color="auto" w:fill="FFFFFF"/>
        </w:rPr>
      </w:pPr>
      <w:r>
        <w:rPr>
          <w:rFonts w:hint="eastAsia"/>
          <w:color w:val="333333"/>
          <w:shd w:val="clear" w:color="auto" w:fill="FFFFFF"/>
        </w:rPr>
        <w:t>从</w:t>
      </w:r>
      <w:r>
        <w:rPr>
          <w:color w:val="333333"/>
          <w:shd w:val="clear" w:color="auto" w:fill="FFFFFF"/>
        </w:rPr>
        <w:t>2012</w:t>
      </w:r>
      <w:r>
        <w:rPr>
          <w:rFonts w:hint="eastAsia"/>
          <w:color w:val="333333"/>
          <w:shd w:val="clear" w:color="auto" w:fill="FFFFFF"/>
        </w:rPr>
        <w:t>年开始，我们在专家的指导下开始进行“教·研·写”一体化的实践探索。经过</w:t>
      </w:r>
      <w:r>
        <w:rPr>
          <w:color w:val="333333"/>
          <w:shd w:val="clear" w:color="auto" w:fill="FFFFFF"/>
        </w:rPr>
        <w:t>3</w:t>
      </w:r>
      <w:r>
        <w:rPr>
          <w:rFonts w:hint="eastAsia"/>
          <w:color w:val="333333"/>
          <w:shd w:val="clear" w:color="auto" w:fill="FFFFFF"/>
        </w:rPr>
        <w:t>年的实践，形成了“教·研·写”一体化的“六步式”操作模式：</w:t>
      </w:r>
    </w:p>
    <w:p w:rsidR="00FE6F42" w:rsidRDefault="00FE6F42" w:rsidP="00B77F6B">
      <w:pPr>
        <w:pStyle w:val="NormalWeb"/>
        <w:spacing w:before="0" w:beforeAutospacing="0" w:after="0" w:afterAutospacing="0" w:line="450" w:lineRule="atLeast"/>
        <w:ind w:firstLineChars="200" w:firstLine="31680"/>
        <w:rPr>
          <w:color w:val="333333"/>
          <w:shd w:val="clear" w:color="auto" w:fill="FFFFFF"/>
        </w:rPr>
      </w:pPr>
      <w:r>
        <w:rPr>
          <w:rFonts w:hint="eastAsia"/>
          <w:color w:val="333333"/>
          <w:shd w:val="clear" w:color="auto" w:fill="FFFFFF"/>
        </w:rPr>
        <w:t>第一步：发现问题，确定微型课题。教师或学科主任、备课组长从自身或他人的课堂中发现典型的教学问题或教学困惑，确定个人或备课组、学科组的研究课题。</w:t>
      </w:r>
    </w:p>
    <w:p w:rsidR="00FE6F42" w:rsidRDefault="00FE6F42" w:rsidP="00B77F6B">
      <w:pPr>
        <w:pStyle w:val="NormalWeb"/>
        <w:spacing w:before="0" w:beforeAutospacing="0" w:after="0" w:afterAutospacing="0" w:line="450" w:lineRule="atLeast"/>
        <w:ind w:firstLineChars="200" w:firstLine="31680"/>
        <w:rPr>
          <w:color w:val="333333"/>
          <w:shd w:val="clear" w:color="auto" w:fill="FFFFFF"/>
        </w:rPr>
      </w:pPr>
      <w:r>
        <w:rPr>
          <w:rFonts w:hint="eastAsia"/>
          <w:color w:val="333333"/>
          <w:shd w:val="clear" w:color="auto" w:fill="FFFFFF"/>
        </w:rPr>
        <w:t>第二步：根据课题，进行教学设计。</w:t>
      </w:r>
    </w:p>
    <w:p w:rsidR="00FE6F42" w:rsidRDefault="00FE6F42" w:rsidP="00B77F6B">
      <w:pPr>
        <w:pStyle w:val="NormalWeb"/>
        <w:spacing w:before="0" w:beforeAutospacing="0" w:after="0" w:afterAutospacing="0" w:line="450" w:lineRule="atLeast"/>
        <w:ind w:firstLineChars="200" w:firstLine="31680"/>
      </w:pPr>
      <w:r>
        <w:rPr>
          <w:rFonts w:hint="eastAsia"/>
          <w:color w:val="333333"/>
          <w:shd w:val="clear" w:color="auto" w:fill="FFFFFF"/>
        </w:rPr>
        <w:t>第三步：同课异构，实施课堂教学。</w:t>
      </w:r>
      <w:r>
        <w:rPr>
          <w:rFonts w:hint="eastAsia"/>
        </w:rPr>
        <w:t>我们的同课异构形式非常多样，有同一教学内容不同教学方法的异构，有同一份教案不同发展层次教师的异构，还有不同学校之间的异构。除了借助集团优势，与集团内兄弟学校开展教学研讨活动外，我们还与淮安市深圳路小学、连云港师专一附小等学校结成友好学校，双方互派教师参与对方学校的教研写活动。</w:t>
      </w:r>
    </w:p>
    <w:p w:rsidR="00FE6F42" w:rsidRDefault="00FE6F42" w:rsidP="00B77F6B">
      <w:pPr>
        <w:pStyle w:val="NormalWeb"/>
        <w:spacing w:before="0" w:beforeAutospacing="0" w:after="0" w:afterAutospacing="0" w:line="450" w:lineRule="atLeast"/>
        <w:ind w:firstLineChars="200" w:firstLine="31680"/>
      </w:pPr>
      <w:r>
        <w:rPr>
          <w:rFonts w:hint="eastAsia"/>
          <w:shd w:val="clear" w:color="auto" w:fill="FFFFFF"/>
        </w:rPr>
        <w:t>第四步：全员参与，开展课堂观察。这一步与课堂教学同时进行，课题组成员全部参加课堂观察并做好记录，有的记录教学目标与课堂教学的匹配度，有的记录问题设计在教学中的有效程度，有的记录教师提问和理答行为的合理性，有的记录学生的参与频次等，人人有观察的视角，使得评课成为基于事实的研讨。</w:t>
      </w:r>
    </w:p>
    <w:p w:rsidR="00FE6F42" w:rsidRDefault="00FE6F42" w:rsidP="00B77F6B">
      <w:pPr>
        <w:pStyle w:val="NormalWeb"/>
        <w:spacing w:before="0" w:beforeAutospacing="0" w:after="0" w:afterAutospacing="0" w:line="450" w:lineRule="atLeast"/>
        <w:ind w:firstLineChars="200" w:firstLine="31680"/>
        <w:rPr>
          <w:shd w:val="clear" w:color="auto" w:fill="FFFFFF"/>
        </w:rPr>
      </w:pPr>
      <w:r>
        <w:rPr>
          <w:rFonts w:hint="eastAsia"/>
          <w:shd w:val="clear" w:color="auto" w:fill="FFFFFF"/>
        </w:rPr>
        <w:t xml:space="preserve">第五步：互动交流，参与评课会诊。执教老师先谈自己的设计思路，也反思课堂中出现的问题。听课老师进行互动点评。　　</w:t>
      </w:r>
    </w:p>
    <w:p w:rsidR="00FE6F42" w:rsidRDefault="00FE6F42" w:rsidP="00B77F6B">
      <w:pPr>
        <w:spacing w:line="500" w:lineRule="exact"/>
        <w:ind w:firstLineChars="200" w:firstLine="31680"/>
        <w:rPr>
          <w:rFonts w:ascii="宋体" w:cs="宋体"/>
          <w:sz w:val="24"/>
        </w:rPr>
      </w:pPr>
      <w:r>
        <w:rPr>
          <w:rFonts w:cs="宋体" w:hint="eastAsia"/>
          <w:sz w:val="24"/>
          <w:shd w:val="clear" w:color="auto" w:fill="FFFFFF"/>
        </w:rPr>
        <w:t>第六步：捕捉灵感，产生</w:t>
      </w:r>
      <w:r>
        <w:rPr>
          <w:rFonts w:ascii="宋体" w:hAnsi="宋体" w:cs="宋体" w:hint="eastAsia"/>
          <w:sz w:val="24"/>
          <w:shd w:val="clear" w:color="auto" w:fill="FFFFFF"/>
        </w:rPr>
        <w:t>论文选题。</w:t>
      </w:r>
      <w:r>
        <w:rPr>
          <w:rFonts w:ascii="宋体" w:hAnsi="宋体" w:cs="宋体" w:hint="eastAsia"/>
          <w:sz w:val="24"/>
        </w:rPr>
        <w:t>在教者与评者思维不断碰撞的过程中，经过专家的点拨、梳理，一些论文写作的内容或主题甚至论文的写作框架就会产生。</w:t>
      </w:r>
    </w:p>
    <w:p w:rsidR="00FE6F42" w:rsidRDefault="00FE6F42" w:rsidP="00B77F6B">
      <w:pPr>
        <w:pStyle w:val="NormalWeb"/>
        <w:spacing w:before="0" w:beforeAutospacing="0" w:after="0" w:afterAutospacing="0" w:line="450" w:lineRule="atLeast"/>
        <w:ind w:firstLineChars="200" w:firstLine="31680"/>
      </w:pPr>
      <w:r>
        <w:rPr>
          <w:rFonts w:hint="eastAsia"/>
          <w:shd w:val="clear" w:color="auto" w:fill="FFFFFF"/>
        </w:rPr>
        <w:t>“教·研·写”一体化中的“教”是指围绕课题、体现课题研究指向的课堂教学；“研”是指针对课题进行的课前或课后的研究；“写”是指研前研后的思考和提炼。“教·研·写一体化”活动以短期课题研究为载体，“教”是“研”的基础，是“写”的载体；“研”是“教”的提升，是“教”与“写”的纽带；“写”是对“教”的反思，是“研”的成果。“教·研·写”实际是“教中研，研中写，写中教”的循环过程。</w:t>
      </w:r>
    </w:p>
    <w:p w:rsidR="00FE6F42" w:rsidRDefault="00FE6F42">
      <w:pPr>
        <w:pStyle w:val="NormalWeb"/>
        <w:spacing w:before="0" w:beforeAutospacing="0" w:after="0" w:afterAutospacing="0" w:line="450" w:lineRule="atLeast"/>
      </w:pPr>
      <w:r>
        <w:rPr>
          <w:rFonts w:hint="eastAsia"/>
          <w:shd w:val="clear" w:color="auto" w:fill="FFFFFF"/>
        </w:rPr>
        <w:t xml:space="preserve">　　“一体化”是指将“教”“研”和“写”这三个原来相互独立的内容通过一次活动或一系列活动结合成一个完整的过程，这个过程就是一体化的过程。通过这个一体化的过程能有效改善教师教、研、写分离的状况，使教师针对一个主题，沿着一个方向开展课堂教学、教学研究和论文写作，促使教师向研究型教师转变。</w:t>
      </w:r>
    </w:p>
    <w:p w:rsidR="00FE6F42" w:rsidRDefault="00FE6F42" w:rsidP="00B77F6B">
      <w:pPr>
        <w:spacing w:line="500" w:lineRule="exact"/>
        <w:ind w:firstLineChars="200" w:firstLine="31680"/>
        <w:rPr>
          <w:rFonts w:ascii="宋体" w:cs="宋体"/>
          <w:b/>
          <w:bCs/>
          <w:sz w:val="24"/>
        </w:rPr>
      </w:pPr>
      <w:r>
        <w:rPr>
          <w:rFonts w:ascii="宋体" w:hAnsi="宋体" w:cs="宋体"/>
          <w:b/>
          <w:bCs/>
          <w:sz w:val="24"/>
        </w:rPr>
        <w:t>2.</w:t>
      </w:r>
      <w:r>
        <w:rPr>
          <w:rFonts w:ascii="宋体" w:hAnsi="宋体" w:cs="宋体" w:hint="eastAsia"/>
          <w:b/>
          <w:bCs/>
          <w:color w:val="333333"/>
          <w:sz w:val="24"/>
          <w:shd w:val="clear" w:color="auto" w:fill="FFFFFF"/>
        </w:rPr>
        <w:t>“教·研·写”一体化的</w:t>
      </w:r>
      <w:r>
        <w:rPr>
          <w:rFonts w:ascii="宋体" w:hAnsi="宋体" w:cs="宋体" w:hint="eastAsia"/>
          <w:b/>
          <w:bCs/>
          <w:sz w:val="24"/>
        </w:rPr>
        <w:t>具体做法</w:t>
      </w:r>
    </w:p>
    <w:p w:rsidR="00FE6F42" w:rsidRDefault="00FE6F42" w:rsidP="00B77F6B">
      <w:pPr>
        <w:spacing w:line="500" w:lineRule="exact"/>
        <w:ind w:leftChars="200" w:left="31680"/>
        <w:rPr>
          <w:rFonts w:ascii="宋体" w:cs="宋体"/>
          <w:b/>
          <w:bCs/>
          <w:sz w:val="24"/>
        </w:rPr>
      </w:pPr>
      <w:r>
        <w:rPr>
          <w:rFonts w:ascii="宋体" w:hAnsi="宋体" w:cs="宋体"/>
          <w:b/>
          <w:bCs/>
          <w:sz w:val="24"/>
        </w:rPr>
        <w:t>1.</w:t>
      </w:r>
      <w:r>
        <w:rPr>
          <w:rFonts w:ascii="宋体" w:hAnsi="宋体" w:cs="宋体" w:hint="eastAsia"/>
          <w:b/>
          <w:bCs/>
          <w:sz w:val="24"/>
        </w:rPr>
        <w:t>用团队凝聚成长动力</w:t>
      </w:r>
    </w:p>
    <w:p w:rsidR="00FE6F42" w:rsidRDefault="00FE6F42" w:rsidP="00B77F6B">
      <w:pPr>
        <w:spacing w:line="500" w:lineRule="exact"/>
        <w:ind w:firstLineChars="200" w:firstLine="31680"/>
        <w:rPr>
          <w:rFonts w:ascii="宋体" w:cs="宋体"/>
          <w:sz w:val="24"/>
        </w:rPr>
      </w:pPr>
      <w:r>
        <w:rPr>
          <w:rFonts w:ascii="宋体" w:hAnsi="宋体" w:cs="宋体" w:hint="eastAsia"/>
          <w:b/>
          <w:bCs/>
          <w:sz w:val="24"/>
        </w:rPr>
        <w:t>（</w:t>
      </w:r>
      <w:r>
        <w:rPr>
          <w:rFonts w:ascii="宋体" w:hAnsi="宋体" w:cs="宋体"/>
          <w:b/>
          <w:bCs/>
          <w:sz w:val="24"/>
        </w:rPr>
        <w:t>1</w:t>
      </w:r>
      <w:r>
        <w:rPr>
          <w:rFonts w:ascii="宋体" w:hAnsi="宋体" w:cs="宋体" w:hint="eastAsia"/>
          <w:b/>
          <w:bCs/>
          <w:sz w:val="24"/>
        </w:rPr>
        <w:t>）组建专业团队。</w:t>
      </w:r>
      <w:r>
        <w:rPr>
          <w:rFonts w:ascii="宋体" w:hAnsi="宋体" w:cs="宋体" w:hint="eastAsia"/>
          <w:sz w:val="24"/>
        </w:rPr>
        <w:t>我们为渴求发展的老师成立了教师专业发展“蓓蕾组”和“绽放组”，凝聚了学校各个年龄阶段、各个学科教师代表，初步形成了“利用和发挥‘</w:t>
      </w:r>
      <w:r>
        <w:rPr>
          <w:rFonts w:ascii="宋体" w:hAnsi="宋体" w:cs="宋体"/>
          <w:sz w:val="24"/>
        </w:rPr>
        <w:t>70</w:t>
      </w:r>
      <w:r>
        <w:rPr>
          <w:rFonts w:ascii="宋体" w:hAnsi="宋体" w:cs="宋体" w:hint="eastAsia"/>
          <w:sz w:val="24"/>
        </w:rPr>
        <w:t>后’余热，凝聚与提升‘</w:t>
      </w:r>
      <w:r>
        <w:rPr>
          <w:rFonts w:ascii="宋体" w:hAnsi="宋体" w:cs="宋体"/>
          <w:sz w:val="24"/>
        </w:rPr>
        <w:t>80</w:t>
      </w:r>
      <w:r>
        <w:rPr>
          <w:rFonts w:ascii="宋体" w:hAnsi="宋体" w:cs="宋体" w:hint="eastAsia"/>
          <w:sz w:val="24"/>
        </w:rPr>
        <w:t>后’力量，引领与推动‘</w:t>
      </w:r>
      <w:r>
        <w:rPr>
          <w:rFonts w:ascii="宋体" w:hAnsi="宋体" w:cs="宋体"/>
          <w:sz w:val="24"/>
        </w:rPr>
        <w:t>90</w:t>
      </w:r>
      <w:r>
        <w:rPr>
          <w:rFonts w:ascii="宋体" w:hAnsi="宋体" w:cs="宋体" w:hint="eastAsia"/>
          <w:sz w:val="24"/>
        </w:rPr>
        <w:t>后’发展的良好局面，为学校教师队伍的建设挖掘着科研的动力源泉，打造着人才的发展基地。</w:t>
      </w:r>
    </w:p>
    <w:p w:rsidR="00FE6F42" w:rsidRDefault="00FE6F42" w:rsidP="00B77F6B">
      <w:pPr>
        <w:spacing w:line="500" w:lineRule="exact"/>
        <w:ind w:firstLineChars="200" w:firstLine="31680"/>
        <w:rPr>
          <w:rFonts w:ascii="宋体" w:cs="宋体"/>
          <w:sz w:val="24"/>
        </w:rPr>
      </w:pPr>
      <w:r>
        <w:rPr>
          <w:rFonts w:ascii="宋体" w:hAnsi="宋体" w:cs="宋体" w:hint="eastAsia"/>
          <w:b/>
          <w:bCs/>
          <w:sz w:val="24"/>
        </w:rPr>
        <w:t>（</w:t>
      </w:r>
      <w:r>
        <w:rPr>
          <w:rFonts w:ascii="宋体" w:hAnsi="宋体" w:cs="宋体"/>
          <w:b/>
          <w:bCs/>
          <w:sz w:val="24"/>
        </w:rPr>
        <w:t>2</w:t>
      </w:r>
      <w:r>
        <w:rPr>
          <w:rFonts w:ascii="宋体" w:hAnsi="宋体" w:cs="宋体" w:hint="eastAsia"/>
          <w:b/>
          <w:bCs/>
          <w:sz w:val="24"/>
        </w:rPr>
        <w:t>）校长率先垂范。</w:t>
      </w:r>
      <w:r>
        <w:rPr>
          <w:rFonts w:ascii="宋体" w:hAnsi="宋体" w:cs="宋体"/>
          <w:sz w:val="24"/>
        </w:rPr>
        <w:t>2012</w:t>
      </w:r>
      <w:r>
        <w:rPr>
          <w:rFonts w:ascii="宋体" w:hAnsi="宋体" w:cs="宋体" w:hint="eastAsia"/>
          <w:sz w:val="24"/>
        </w:rPr>
        <w:t>年，年近</w:t>
      </w:r>
      <w:r>
        <w:rPr>
          <w:rFonts w:ascii="宋体" w:hAnsi="宋体" w:cs="宋体"/>
          <w:sz w:val="24"/>
        </w:rPr>
        <w:t>50</w:t>
      </w:r>
      <w:r>
        <w:rPr>
          <w:rFonts w:ascii="宋体" w:hAnsi="宋体" w:cs="宋体" w:hint="eastAsia"/>
          <w:sz w:val="24"/>
        </w:rPr>
        <w:t>岁的徐立校长撰写的教学论文在省教海探航论文评比中获得了一等奖，老师们受到了无比的震撼。几年来，我们几位副校长不仅精心组织每次教研写活动，更是积极参与其中，每年都和老师们一起参与探航论文一次次的选题、一轮轮的修改。</w:t>
      </w:r>
    </w:p>
    <w:p w:rsidR="00FE6F42" w:rsidRDefault="00FE6F42" w:rsidP="00B77F6B">
      <w:pPr>
        <w:spacing w:line="500" w:lineRule="exact"/>
        <w:ind w:firstLineChars="175" w:firstLine="31680"/>
        <w:rPr>
          <w:rFonts w:ascii="宋体" w:cs="宋体"/>
          <w:b/>
          <w:bCs/>
          <w:sz w:val="24"/>
        </w:rPr>
      </w:pPr>
      <w:r>
        <w:rPr>
          <w:rFonts w:ascii="宋体" w:hAnsi="宋体" w:cs="宋体"/>
          <w:b/>
          <w:bCs/>
          <w:sz w:val="24"/>
        </w:rPr>
        <w:t>2.</w:t>
      </w:r>
      <w:r>
        <w:rPr>
          <w:rFonts w:ascii="宋体" w:hAnsi="宋体" w:cs="宋体" w:hint="eastAsia"/>
          <w:b/>
          <w:bCs/>
          <w:sz w:val="24"/>
        </w:rPr>
        <w:t>用过程夯实专业基础</w:t>
      </w:r>
    </w:p>
    <w:p w:rsidR="00FE6F42" w:rsidRDefault="00FE6F42" w:rsidP="00B77F6B">
      <w:pPr>
        <w:spacing w:line="500" w:lineRule="exact"/>
        <w:ind w:firstLineChars="175" w:firstLine="31680"/>
        <w:rPr>
          <w:rFonts w:ascii="宋体" w:cs="宋体"/>
          <w:sz w:val="24"/>
        </w:rPr>
      </w:pPr>
      <w:r>
        <w:rPr>
          <w:rFonts w:ascii="宋体" w:hAnsi="宋体" w:cs="宋体" w:hint="eastAsia"/>
          <w:b/>
          <w:bCs/>
          <w:sz w:val="24"/>
        </w:rPr>
        <w:t>（</w:t>
      </w:r>
      <w:r>
        <w:rPr>
          <w:rFonts w:ascii="宋体" w:hAnsi="宋体" w:cs="宋体"/>
          <w:b/>
          <w:bCs/>
          <w:sz w:val="24"/>
        </w:rPr>
        <w:t>1</w:t>
      </w:r>
      <w:r>
        <w:rPr>
          <w:rFonts w:ascii="宋体" w:hAnsi="宋体" w:cs="宋体" w:hint="eastAsia"/>
          <w:b/>
          <w:bCs/>
          <w:sz w:val="24"/>
        </w:rPr>
        <w:t>）推进专业阅读。</w:t>
      </w:r>
      <w:r>
        <w:rPr>
          <w:rFonts w:ascii="宋体" w:hAnsi="宋体" w:cs="宋体" w:hint="eastAsia"/>
          <w:sz w:val="24"/>
        </w:rPr>
        <w:t>学校通过夯实教研写的研修过程，引领教师主动进行专业的阅读。因为无论是教学设计还是评课议课，或者论文写作，都需要专业知识的支撑。在论文写作期间，老师们会围绕自己的选题去搜索网上的相关资料，去搜集相关杂志，去阅读相关书籍。学校会根据老师列出的书单购买一批专业书籍，赠送给老师。同时，学校会组织相应的读书沙龙，这样，有了理论的支撑，“教”会更有准度，“研”会更有深度，“写”会更有宽度。</w:t>
      </w:r>
    </w:p>
    <w:p w:rsidR="00FE6F42" w:rsidRDefault="00FE6F42" w:rsidP="00B77F6B">
      <w:pPr>
        <w:spacing w:line="500" w:lineRule="exact"/>
        <w:ind w:firstLineChars="175" w:firstLine="31680"/>
        <w:rPr>
          <w:rFonts w:ascii="宋体" w:cs="宋体"/>
          <w:sz w:val="24"/>
        </w:rPr>
      </w:pPr>
      <w:r>
        <w:rPr>
          <w:rFonts w:ascii="宋体" w:hAnsi="宋体" w:cs="宋体" w:hint="eastAsia"/>
          <w:sz w:val="24"/>
        </w:rPr>
        <w:t>（</w:t>
      </w:r>
      <w:r>
        <w:rPr>
          <w:rFonts w:ascii="宋体" w:hAnsi="宋体" w:cs="宋体"/>
          <w:sz w:val="24"/>
        </w:rPr>
        <w:t>2</w:t>
      </w:r>
      <w:r>
        <w:rPr>
          <w:rFonts w:ascii="宋体" w:hAnsi="宋体" w:cs="宋体" w:hint="eastAsia"/>
          <w:sz w:val="24"/>
        </w:rPr>
        <w:t>）</w:t>
      </w:r>
      <w:r>
        <w:rPr>
          <w:rFonts w:ascii="宋体" w:hAnsi="宋体" w:cs="宋体" w:hint="eastAsia"/>
          <w:b/>
          <w:bCs/>
          <w:sz w:val="24"/>
        </w:rPr>
        <w:t>推进写作进程。</w:t>
      </w:r>
      <w:r>
        <w:rPr>
          <w:rFonts w:ascii="宋体" w:hAnsi="宋体" w:cs="宋体" w:hint="eastAsia"/>
          <w:sz w:val="24"/>
        </w:rPr>
        <w:t>我们鼓励教师积极参加教海探航论文的撰写。每年的</w:t>
      </w:r>
      <w:r>
        <w:rPr>
          <w:rFonts w:ascii="宋体" w:hAnsi="宋体" w:cs="宋体"/>
          <w:sz w:val="24"/>
        </w:rPr>
        <w:t>10</w:t>
      </w:r>
      <w:r>
        <w:rPr>
          <w:rFonts w:ascii="宋体" w:hAnsi="宋体" w:cs="宋体" w:hint="eastAsia"/>
          <w:sz w:val="24"/>
        </w:rPr>
        <w:t>月份，各个学科就紧锣密鼓地开始进行教研写活动，确定下一年探航论文的选题。到了第二年的一月份，探航论文写作团队的每位老师都确定了自己的主题，并且搭好了大致的框架。寒假期中，论文初稿完成。</w:t>
      </w:r>
      <w:r>
        <w:rPr>
          <w:rFonts w:ascii="宋体" w:hAnsi="宋体" w:cs="宋体"/>
          <w:sz w:val="24"/>
        </w:rPr>
        <w:t>3</w:t>
      </w:r>
      <w:r>
        <w:rPr>
          <w:rFonts w:ascii="宋体" w:hAnsi="宋体" w:cs="宋体" w:hint="eastAsia"/>
          <w:sz w:val="24"/>
        </w:rPr>
        <w:t>月份到</w:t>
      </w:r>
      <w:r>
        <w:rPr>
          <w:rFonts w:ascii="宋体" w:hAnsi="宋体" w:cs="宋体"/>
          <w:sz w:val="24"/>
        </w:rPr>
        <w:t>5</w:t>
      </w:r>
      <w:r>
        <w:rPr>
          <w:rFonts w:ascii="宋体" w:hAnsi="宋体" w:cs="宋体" w:hint="eastAsia"/>
          <w:sz w:val="24"/>
        </w:rPr>
        <w:t>月份，我们每个月都会召开论文撰写推进会。六月份，论文已经定稿，学校会将大家的论文发到某所大学的图书馆，进行论文的反抄袭软件测试，根据相关数据再次进行修改，确保文章引用率不超过</w:t>
      </w:r>
      <w:r>
        <w:rPr>
          <w:rFonts w:ascii="宋体" w:hAnsi="宋体" w:cs="宋体"/>
          <w:sz w:val="24"/>
        </w:rPr>
        <w:t>10%</w:t>
      </w:r>
      <w:r>
        <w:rPr>
          <w:rFonts w:ascii="宋体" w:hAnsi="宋体" w:cs="宋体" w:hint="eastAsia"/>
          <w:sz w:val="24"/>
        </w:rPr>
        <w:t>，以便在探航论文的反抄袭审查中能顺利过关。</w:t>
      </w:r>
    </w:p>
    <w:p w:rsidR="00FE6F42" w:rsidRDefault="00FE6F42">
      <w:pPr>
        <w:spacing w:line="500" w:lineRule="exact"/>
        <w:rPr>
          <w:rFonts w:ascii="宋体" w:cs="宋体"/>
          <w:b/>
          <w:bCs/>
          <w:sz w:val="24"/>
        </w:rPr>
      </w:pPr>
      <w:r>
        <w:rPr>
          <w:rFonts w:ascii="宋体" w:hAnsi="宋体" w:cs="宋体"/>
          <w:b/>
          <w:bCs/>
          <w:sz w:val="24"/>
        </w:rPr>
        <w:t xml:space="preserve">    3.</w:t>
      </w:r>
      <w:r>
        <w:rPr>
          <w:rFonts w:ascii="宋体" w:hAnsi="宋体" w:cs="宋体" w:hint="eastAsia"/>
          <w:b/>
          <w:bCs/>
          <w:color w:val="333333"/>
          <w:sz w:val="24"/>
          <w:shd w:val="clear" w:color="auto" w:fill="FFFFFF"/>
        </w:rPr>
        <w:t>“教·研·写”一体化的</w:t>
      </w:r>
      <w:r>
        <w:rPr>
          <w:rFonts w:ascii="宋体" w:hAnsi="宋体" w:cs="宋体" w:hint="eastAsia"/>
          <w:b/>
          <w:bCs/>
          <w:sz w:val="24"/>
        </w:rPr>
        <w:t>初步成效</w:t>
      </w:r>
    </w:p>
    <w:p w:rsidR="00FE6F42" w:rsidRDefault="00FE6F42" w:rsidP="00B77F6B">
      <w:pPr>
        <w:spacing w:line="500" w:lineRule="exact"/>
        <w:ind w:firstLineChars="200" w:firstLine="31680"/>
        <w:rPr>
          <w:rFonts w:ascii="宋体" w:cs="宋体"/>
          <w:sz w:val="24"/>
        </w:rPr>
      </w:pPr>
      <w:r>
        <w:rPr>
          <w:rFonts w:ascii="宋体" w:hAnsi="宋体" w:cs="宋体" w:hint="eastAsia"/>
          <w:sz w:val="24"/>
        </w:rPr>
        <w:t>从</w:t>
      </w:r>
      <w:r>
        <w:rPr>
          <w:rFonts w:ascii="宋体" w:hAnsi="宋体" w:cs="宋体"/>
          <w:sz w:val="24"/>
        </w:rPr>
        <w:t>2012</w:t>
      </w:r>
      <w:r>
        <w:rPr>
          <w:rFonts w:ascii="宋体" w:hAnsi="宋体" w:cs="宋体" w:hint="eastAsia"/>
          <w:sz w:val="24"/>
        </w:rPr>
        <w:t>年到</w:t>
      </w:r>
      <w:r>
        <w:rPr>
          <w:rFonts w:ascii="宋体" w:hAnsi="宋体" w:cs="宋体"/>
          <w:sz w:val="24"/>
        </w:rPr>
        <w:t>2015</w:t>
      </w:r>
      <w:r>
        <w:rPr>
          <w:rFonts w:ascii="宋体" w:hAnsi="宋体" w:cs="宋体" w:hint="eastAsia"/>
          <w:sz w:val="24"/>
        </w:rPr>
        <w:t>年，在短短的三年时间中我们以“教研写”为抓手，推动着教师的专业成长。在这里，我要向大家介绍一位通过教研写这个平台成长起来的老师代表</w:t>
      </w:r>
      <w:r>
        <w:rPr>
          <w:rFonts w:ascii="宋体" w:hAnsi="宋体" w:cs="宋体"/>
          <w:sz w:val="24"/>
        </w:rPr>
        <w:t>——</w:t>
      </w:r>
      <w:r>
        <w:rPr>
          <w:rFonts w:ascii="宋体" w:hAnsi="宋体" w:cs="宋体" w:hint="eastAsia"/>
          <w:sz w:val="24"/>
        </w:rPr>
        <w:t>陈小彬。（采访视频）</w:t>
      </w:r>
    </w:p>
    <w:p w:rsidR="00FE6F42" w:rsidRDefault="00FE6F42" w:rsidP="00B77F6B">
      <w:pPr>
        <w:spacing w:line="500" w:lineRule="exact"/>
        <w:ind w:firstLineChars="200" w:firstLine="31680"/>
        <w:rPr>
          <w:rFonts w:ascii="宋体" w:cs="宋体"/>
          <w:sz w:val="24"/>
        </w:rPr>
      </w:pPr>
      <w:r>
        <w:rPr>
          <w:rFonts w:ascii="宋体" w:hAnsi="宋体" w:cs="宋体" w:hint="eastAsia"/>
          <w:sz w:val="24"/>
        </w:rPr>
        <w:t>短短五年时间，陈小彬老师经历了三次成功的跨越式发展：从中学老师成功转型为小学老师，由从未写过论文到论文获得教海探航一等奖、师陶杯特等奖，从一名普通教师成长为学校中层。</w:t>
      </w:r>
    </w:p>
    <w:p w:rsidR="00FE6F42" w:rsidRDefault="00FE6F42" w:rsidP="00B77F6B">
      <w:pPr>
        <w:spacing w:line="500" w:lineRule="exact"/>
        <w:ind w:firstLineChars="200" w:firstLine="31680"/>
        <w:rPr>
          <w:rFonts w:ascii="宋体" w:cs="宋体"/>
          <w:sz w:val="24"/>
        </w:rPr>
      </w:pPr>
      <w:r>
        <w:rPr>
          <w:rFonts w:ascii="宋体" w:hAnsi="宋体" w:cs="宋体" w:hint="eastAsia"/>
          <w:sz w:val="24"/>
        </w:rPr>
        <w:t>同时我们欣喜地看到，在花园，像陈小彬老师一样通过教研写这个平台的锻炼快速提升专业水平的老师越来越多，学校的整体教学科研水平有了很大的提升。区基本功竞赛从没有人获奖到开始获得一、二等奖，市区级五极梯队人数从</w:t>
      </w:r>
      <w:r>
        <w:rPr>
          <w:rFonts w:ascii="宋体" w:hAnsi="宋体" w:cs="宋体"/>
          <w:sz w:val="24"/>
        </w:rPr>
        <w:t>2</w:t>
      </w:r>
      <w:r>
        <w:rPr>
          <w:rFonts w:ascii="宋体" w:hAnsi="宋体" w:cs="宋体" w:hint="eastAsia"/>
          <w:sz w:val="24"/>
        </w:rPr>
        <w:t>人上升为</w:t>
      </w:r>
      <w:r>
        <w:rPr>
          <w:rFonts w:ascii="宋体" w:hAnsi="宋体" w:cs="宋体"/>
          <w:sz w:val="24"/>
        </w:rPr>
        <w:t>12</w:t>
      </w:r>
      <w:r>
        <w:rPr>
          <w:rFonts w:ascii="宋体" w:hAnsi="宋体" w:cs="宋体" w:hint="eastAsia"/>
          <w:sz w:val="24"/>
        </w:rPr>
        <w:t>人，老师的论文获奖一年一个台阶。在省教海探航论文评比中，从</w:t>
      </w:r>
      <w:r>
        <w:rPr>
          <w:rFonts w:ascii="宋体" w:hAnsi="宋体" w:cs="宋体"/>
          <w:sz w:val="24"/>
        </w:rPr>
        <w:t>20113</w:t>
      </w:r>
      <w:r>
        <w:rPr>
          <w:rFonts w:ascii="宋体" w:hAnsi="宋体" w:cs="宋体" w:hint="eastAsia"/>
          <w:sz w:val="24"/>
        </w:rPr>
        <w:t>年</w:t>
      </w:r>
      <w:r>
        <w:rPr>
          <w:rFonts w:ascii="宋体" w:hAnsi="宋体" w:cs="宋体"/>
          <w:sz w:val="24"/>
        </w:rPr>
        <w:t>2</w:t>
      </w:r>
      <w:r>
        <w:rPr>
          <w:rFonts w:ascii="宋体" w:hAnsi="宋体" w:cs="宋体" w:hint="eastAsia"/>
          <w:sz w:val="24"/>
        </w:rPr>
        <w:t>个三等奖到</w:t>
      </w:r>
      <w:r>
        <w:rPr>
          <w:rFonts w:ascii="宋体" w:hAnsi="宋体" w:cs="宋体"/>
          <w:sz w:val="24"/>
        </w:rPr>
        <w:t>2015</w:t>
      </w:r>
      <w:r>
        <w:rPr>
          <w:rFonts w:ascii="宋体" w:hAnsi="宋体" w:cs="宋体" w:hint="eastAsia"/>
          <w:sz w:val="24"/>
        </w:rPr>
        <w:t>年有</w:t>
      </w:r>
      <w:r>
        <w:rPr>
          <w:rFonts w:ascii="宋体" w:hAnsi="宋体" w:cs="宋体"/>
          <w:sz w:val="24"/>
        </w:rPr>
        <w:t>2</w:t>
      </w:r>
      <w:r>
        <w:rPr>
          <w:rFonts w:ascii="宋体" w:hAnsi="宋体" w:cs="宋体" w:hint="eastAsia"/>
          <w:sz w:val="24"/>
        </w:rPr>
        <w:t>个一等奖，</w:t>
      </w:r>
      <w:r>
        <w:rPr>
          <w:rFonts w:ascii="宋体" w:hAnsi="宋体" w:cs="宋体"/>
          <w:sz w:val="24"/>
        </w:rPr>
        <w:t>2</w:t>
      </w:r>
      <w:r>
        <w:rPr>
          <w:rFonts w:ascii="宋体" w:hAnsi="宋体" w:cs="宋体" w:hint="eastAsia"/>
          <w:sz w:val="24"/>
        </w:rPr>
        <w:t>个二等奖，</w:t>
      </w:r>
      <w:r>
        <w:rPr>
          <w:rFonts w:ascii="宋体" w:hAnsi="宋体" w:cs="宋体"/>
          <w:sz w:val="24"/>
        </w:rPr>
        <w:t>4</w:t>
      </w:r>
      <w:r>
        <w:rPr>
          <w:rFonts w:ascii="宋体" w:hAnsi="宋体" w:cs="宋体" w:hint="eastAsia"/>
          <w:sz w:val="24"/>
        </w:rPr>
        <w:t>个三等奖，，师陶杯从</w:t>
      </w:r>
      <w:r>
        <w:rPr>
          <w:rFonts w:ascii="宋体" w:hAnsi="宋体" w:cs="宋体"/>
          <w:sz w:val="24"/>
        </w:rPr>
        <w:t>2013</w:t>
      </w:r>
      <w:r>
        <w:rPr>
          <w:rFonts w:ascii="宋体" w:hAnsi="宋体" w:cs="宋体" w:hint="eastAsia"/>
          <w:sz w:val="24"/>
        </w:rPr>
        <w:t>年</w:t>
      </w:r>
      <w:r>
        <w:rPr>
          <w:rFonts w:ascii="宋体" w:hAnsi="宋体" w:cs="宋体"/>
          <w:sz w:val="24"/>
        </w:rPr>
        <w:t>1</w:t>
      </w:r>
      <w:r>
        <w:rPr>
          <w:rFonts w:ascii="宋体" w:hAnsi="宋体" w:cs="宋体" w:hint="eastAsia"/>
          <w:sz w:val="24"/>
        </w:rPr>
        <w:t>个一等奖到</w:t>
      </w:r>
      <w:r>
        <w:rPr>
          <w:rFonts w:ascii="宋体" w:hAnsi="宋体" w:cs="宋体"/>
          <w:sz w:val="24"/>
        </w:rPr>
        <w:t>2015</w:t>
      </w:r>
      <w:r>
        <w:rPr>
          <w:rFonts w:ascii="宋体" w:hAnsi="宋体" w:cs="宋体" w:hint="eastAsia"/>
          <w:sz w:val="24"/>
        </w:rPr>
        <w:t>年</w:t>
      </w:r>
      <w:r>
        <w:rPr>
          <w:rFonts w:ascii="宋体" w:hAnsi="宋体" w:cs="宋体"/>
          <w:sz w:val="24"/>
        </w:rPr>
        <w:t>1</w:t>
      </w:r>
      <w:r>
        <w:rPr>
          <w:rFonts w:ascii="宋体" w:hAnsi="宋体" w:cs="宋体" w:hint="eastAsia"/>
          <w:sz w:val="24"/>
        </w:rPr>
        <w:t>个一等奖、</w:t>
      </w:r>
      <w:r>
        <w:rPr>
          <w:rFonts w:ascii="宋体" w:hAnsi="宋体" w:cs="宋体"/>
          <w:sz w:val="24"/>
        </w:rPr>
        <w:t>6</w:t>
      </w:r>
      <w:r>
        <w:rPr>
          <w:rFonts w:ascii="宋体" w:hAnsi="宋体" w:cs="宋体" w:hint="eastAsia"/>
          <w:sz w:val="24"/>
        </w:rPr>
        <w:t>个二等奖、</w:t>
      </w:r>
      <w:r>
        <w:rPr>
          <w:rFonts w:ascii="宋体" w:hAnsi="宋体" w:cs="宋体"/>
          <w:sz w:val="24"/>
        </w:rPr>
        <w:t>6</w:t>
      </w:r>
      <w:r>
        <w:rPr>
          <w:rFonts w:ascii="宋体" w:hAnsi="宋体" w:cs="宋体" w:hint="eastAsia"/>
          <w:sz w:val="24"/>
        </w:rPr>
        <w:t>个三等奖，蓝天杯从</w:t>
      </w:r>
      <w:r>
        <w:rPr>
          <w:rFonts w:ascii="宋体" w:hAnsi="宋体" w:cs="宋体"/>
          <w:sz w:val="24"/>
        </w:rPr>
        <w:t>2013</w:t>
      </w:r>
      <w:r>
        <w:rPr>
          <w:rFonts w:ascii="宋体" w:hAnsi="宋体" w:cs="宋体" w:hint="eastAsia"/>
          <w:sz w:val="24"/>
        </w:rPr>
        <w:t>年</w:t>
      </w:r>
      <w:r>
        <w:rPr>
          <w:rFonts w:ascii="宋体" w:hAnsi="宋体" w:cs="宋体"/>
          <w:sz w:val="24"/>
        </w:rPr>
        <w:t>6</w:t>
      </w:r>
      <w:r>
        <w:rPr>
          <w:rFonts w:ascii="宋体" w:hAnsi="宋体" w:cs="宋体" w:hint="eastAsia"/>
          <w:sz w:val="24"/>
        </w:rPr>
        <w:t>个二等奖到</w:t>
      </w:r>
      <w:r>
        <w:rPr>
          <w:rFonts w:ascii="宋体" w:hAnsi="宋体" w:cs="宋体"/>
          <w:sz w:val="24"/>
        </w:rPr>
        <w:t>2015</w:t>
      </w:r>
      <w:r>
        <w:rPr>
          <w:rFonts w:ascii="宋体" w:hAnsi="宋体" w:cs="宋体" w:hint="eastAsia"/>
          <w:sz w:val="24"/>
        </w:rPr>
        <w:t>年</w:t>
      </w:r>
      <w:r>
        <w:rPr>
          <w:rFonts w:ascii="宋体" w:hAnsi="宋体" w:cs="宋体"/>
          <w:sz w:val="24"/>
        </w:rPr>
        <w:t>1</w:t>
      </w:r>
      <w:r>
        <w:rPr>
          <w:rFonts w:ascii="宋体" w:hAnsi="宋体" w:cs="宋体" w:hint="eastAsia"/>
          <w:sz w:val="24"/>
        </w:rPr>
        <w:t>个一等奖、</w:t>
      </w:r>
      <w:r>
        <w:rPr>
          <w:rFonts w:ascii="宋体" w:hAnsi="宋体" w:cs="宋体"/>
          <w:sz w:val="24"/>
        </w:rPr>
        <w:t>11</w:t>
      </w:r>
      <w:r>
        <w:rPr>
          <w:rFonts w:ascii="宋体" w:hAnsi="宋体" w:cs="宋体" w:hint="eastAsia"/>
          <w:sz w:val="24"/>
        </w:rPr>
        <w:t>个二等奖、</w:t>
      </w:r>
      <w:r>
        <w:rPr>
          <w:rFonts w:ascii="宋体" w:hAnsi="宋体" w:cs="宋体"/>
          <w:sz w:val="24"/>
        </w:rPr>
        <w:t>3</w:t>
      </w:r>
      <w:r>
        <w:rPr>
          <w:rFonts w:ascii="宋体" w:hAnsi="宋体" w:cs="宋体" w:hint="eastAsia"/>
          <w:sz w:val="24"/>
        </w:rPr>
        <w:t>个三等奖，获奖的篇数和奖项的</w:t>
      </w:r>
      <w:bookmarkStart w:id="0" w:name="_GoBack"/>
      <w:bookmarkEnd w:id="0"/>
      <w:r>
        <w:rPr>
          <w:rFonts w:ascii="宋体" w:hAnsi="宋体" w:cs="宋体" w:hint="eastAsia"/>
          <w:sz w:val="24"/>
        </w:rPr>
        <w:t>等级逐年提高。我们不仅有了区、市级课题，</w:t>
      </w:r>
      <w:r>
        <w:rPr>
          <w:rFonts w:ascii="宋体" w:hAnsi="宋体" w:cs="宋体"/>
          <w:sz w:val="24"/>
        </w:rPr>
        <w:t>2015</w:t>
      </w:r>
      <w:r>
        <w:rPr>
          <w:rFonts w:ascii="宋体" w:hAnsi="宋体" w:cs="宋体" w:hint="eastAsia"/>
          <w:sz w:val="24"/>
        </w:rPr>
        <w:t>年更成功申报了江苏省科研重点课题。在流动儿童占比率较高的情况下，学校的教育教学质量稳中有升，独立后的几年都能保持在区素质教育质量评估中获得二等奖，</w:t>
      </w:r>
      <w:r>
        <w:rPr>
          <w:rFonts w:ascii="宋体" w:hAnsi="宋体" w:cs="宋体"/>
          <w:sz w:val="24"/>
        </w:rPr>
        <w:t>2014</w:t>
      </w:r>
      <w:r>
        <w:rPr>
          <w:rFonts w:ascii="宋体" w:hAnsi="宋体" w:cs="宋体" w:hint="eastAsia"/>
          <w:sz w:val="24"/>
        </w:rPr>
        <w:t>年获得了一等奖。</w:t>
      </w:r>
    </w:p>
    <w:p w:rsidR="00FE6F42" w:rsidRDefault="00FE6F42" w:rsidP="00B77F6B">
      <w:pPr>
        <w:spacing w:line="480" w:lineRule="exact"/>
        <w:ind w:firstLineChars="200" w:firstLine="31680"/>
        <w:rPr>
          <w:rFonts w:ascii="宋体"/>
          <w:sz w:val="24"/>
          <w:shd w:val="clear" w:color="auto" w:fill="FFFFFF"/>
        </w:rPr>
      </w:pPr>
      <w:r>
        <w:rPr>
          <w:rFonts w:ascii="宋体" w:hAnsi="宋体" w:hint="eastAsia"/>
          <w:sz w:val="24"/>
          <w:shd w:val="clear" w:color="auto" w:fill="FFFFFF"/>
        </w:rPr>
        <w:t>沃土育桃李，汗水铸辉煌。我们深感教学质量是一个学校发展的生命</w:t>
      </w:r>
      <w:r>
        <w:rPr>
          <w:rFonts w:ascii="宋体"/>
          <w:sz w:val="24"/>
          <w:shd w:val="clear" w:color="auto" w:fill="FFFFFF"/>
        </w:rPr>
        <w:t>,</w:t>
      </w:r>
      <w:r>
        <w:rPr>
          <w:rFonts w:ascii="宋体" w:hAnsi="宋体" w:hint="eastAsia"/>
          <w:sz w:val="24"/>
          <w:shd w:val="clear" w:color="auto" w:fill="FFFFFF"/>
        </w:rPr>
        <w:t>所以全校教师静下心，沉住气，凝心聚力抓质量，锐意进取提品质，想方设法促成长。面对新的起点和目标、新的机遇和挑战，我们会以更高的目标定位、更高的发展标准、更高的工作要求鞭策自己，开拓创新，共创花园小学美好未来。</w:t>
      </w:r>
    </w:p>
    <w:p w:rsidR="00FE6F42" w:rsidRDefault="00FE6F42">
      <w:pPr>
        <w:spacing w:line="500" w:lineRule="exact"/>
      </w:pPr>
    </w:p>
    <w:sectPr w:rsidR="00FE6F42">
      <w:headerReference w:type="default" r:id="rId7"/>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6F42" w:rsidRDefault="00FE6F42" w:rsidP="000C2C90">
      <w:r>
        <w:separator/>
      </w:r>
    </w:p>
  </w:endnote>
  <w:endnote w:type="continuationSeparator" w:id="0">
    <w:p w:rsidR="00FE6F42" w:rsidRDefault="00FE6F42" w:rsidP="000C2C9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黑体">
    <w:altName w:val="Sim??"/>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6F42" w:rsidRDefault="00FE6F42">
    <w:pPr>
      <w:pStyle w:val="Footer"/>
    </w:pPr>
    <w:r>
      <w:rPr>
        <w:noProof/>
      </w:rPr>
      <w:pict>
        <v:shapetype id="_x0000_t202" coordsize="21600,21600" o:spt="202" path="m,l,21600r21600,l21600,xe">
          <v:stroke joinstyle="miter"/>
          <v:path gradientshapeok="t" o:connecttype="rect"/>
        </v:shapetype>
        <v:shape id="_x0000_s2049" type="#_x0000_t202" style="position:absolute;margin-left:208pt;margin-top:0;width:2in;height:2in;z-index:251660288;mso-wrap-style:none;mso-position-horizontal:right;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filled="f" stroked="f" strokeweight=".5pt">
          <v:textbox style="mso-fit-shape-to-text:t" inset="0,0,0,0">
            <w:txbxContent>
              <w:p w:rsidR="00FE6F42" w:rsidRDefault="00FE6F42">
                <w:pPr>
                  <w:snapToGrid w:val="0"/>
                  <w:rPr>
                    <w:sz w:val="18"/>
                  </w:rPr>
                </w:pPr>
                <w:fldSimple w:instr=" PAGE  \* MERGEFORMAT ">
                  <w:r>
                    <w:rPr>
                      <w:noProof/>
                    </w:rPr>
                    <w:t>3</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6F42" w:rsidRDefault="00FE6F42" w:rsidP="000C2C90">
      <w:r>
        <w:separator/>
      </w:r>
    </w:p>
  </w:footnote>
  <w:footnote w:type="continuationSeparator" w:id="0">
    <w:p w:rsidR="00FE6F42" w:rsidRDefault="00FE6F42" w:rsidP="000C2C9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6F42" w:rsidRDefault="00FE6F42">
    <w:pPr>
      <w:pStyle w:val="Header"/>
      <w:pBdr>
        <w:top w:val="none" w:sz="0" w:space="0" w:color="auto"/>
        <w:left w:val="none" w:sz="0" w:space="0" w:color="auto"/>
        <w:bottom w:val="none" w:sz="0" w:space="0" w:color="auto"/>
        <w:right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CBFF3E"/>
    <w:multiLevelType w:val="singleLevel"/>
    <w:tmpl w:val="56CBFF3E"/>
    <w:lvl w:ilvl="0">
      <w:start w:val="2"/>
      <w:numFmt w:val="chineseCounting"/>
      <w:suff w:val="nothing"/>
      <w:lvlText w:val="%1、"/>
      <w:lvlJc w:val="left"/>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noLineBreaksAfter w:lang="zh-CN" w:val="$([{£¥·‘“〈《「『【〔〖〝﹙﹛﹝＄（．［｛￡￥"/>
  <w:noLineBreaksBefore w:lang="zh-CN" w:val="!%),.:;&gt;?]}¢¨°·ˇˉ―‖’”…‰′″›℃∶、。〃〉》」』】〕〗〞︶︺︾﹀﹄﹚﹜﹞！＂％＇），．：；？］｀｜｝～￠"/>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doNotExpandShiftReturn/>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6EC46B2C"/>
    <w:rsid w:val="00041EE3"/>
    <w:rsid w:val="000C2C90"/>
    <w:rsid w:val="000F63C2"/>
    <w:rsid w:val="00461FEA"/>
    <w:rsid w:val="0085179F"/>
    <w:rsid w:val="008F7B8A"/>
    <w:rsid w:val="00B77F6B"/>
    <w:rsid w:val="00CB7ADB"/>
    <w:rsid w:val="00E316B0"/>
    <w:rsid w:val="00F045C3"/>
    <w:rsid w:val="00FA3F60"/>
    <w:rsid w:val="00FE6F42"/>
    <w:rsid w:val="01560C81"/>
    <w:rsid w:val="016E2B68"/>
    <w:rsid w:val="018B3C41"/>
    <w:rsid w:val="01B50A05"/>
    <w:rsid w:val="01B554DA"/>
    <w:rsid w:val="01CE6BBD"/>
    <w:rsid w:val="02295499"/>
    <w:rsid w:val="022D3E9F"/>
    <w:rsid w:val="02447079"/>
    <w:rsid w:val="02515359"/>
    <w:rsid w:val="025D2470"/>
    <w:rsid w:val="02924A6D"/>
    <w:rsid w:val="02934EC9"/>
    <w:rsid w:val="02984DEC"/>
    <w:rsid w:val="02B04479"/>
    <w:rsid w:val="02C7409E"/>
    <w:rsid w:val="02EA13B0"/>
    <w:rsid w:val="0309038A"/>
    <w:rsid w:val="03CC00C8"/>
    <w:rsid w:val="04101518"/>
    <w:rsid w:val="04313670"/>
    <w:rsid w:val="04452310"/>
    <w:rsid w:val="04602B3A"/>
    <w:rsid w:val="046E7560"/>
    <w:rsid w:val="04A967B2"/>
    <w:rsid w:val="04BA44CE"/>
    <w:rsid w:val="04FB2CD0"/>
    <w:rsid w:val="053E7C22"/>
    <w:rsid w:val="05574798"/>
    <w:rsid w:val="05606100"/>
    <w:rsid w:val="057210C6"/>
    <w:rsid w:val="05773987"/>
    <w:rsid w:val="0599193D"/>
    <w:rsid w:val="05A80D43"/>
    <w:rsid w:val="05C01C90"/>
    <w:rsid w:val="05C075FF"/>
    <w:rsid w:val="05D3081E"/>
    <w:rsid w:val="05E73FC8"/>
    <w:rsid w:val="064707DC"/>
    <w:rsid w:val="06780FAB"/>
    <w:rsid w:val="068D6890"/>
    <w:rsid w:val="068E0F51"/>
    <w:rsid w:val="06AE7AA2"/>
    <w:rsid w:val="06CB2FB4"/>
    <w:rsid w:val="06CE43AA"/>
    <w:rsid w:val="06EC170C"/>
    <w:rsid w:val="070E24AC"/>
    <w:rsid w:val="0722013F"/>
    <w:rsid w:val="07514512"/>
    <w:rsid w:val="075F6899"/>
    <w:rsid w:val="077B4C51"/>
    <w:rsid w:val="07BF4B46"/>
    <w:rsid w:val="07C10049"/>
    <w:rsid w:val="07D94331"/>
    <w:rsid w:val="07E12AFC"/>
    <w:rsid w:val="08154250"/>
    <w:rsid w:val="08155020"/>
    <w:rsid w:val="082657EF"/>
    <w:rsid w:val="08554AA4"/>
    <w:rsid w:val="08B01ED0"/>
    <w:rsid w:val="08BA0261"/>
    <w:rsid w:val="08CB04FB"/>
    <w:rsid w:val="08E22D5C"/>
    <w:rsid w:val="08EA619C"/>
    <w:rsid w:val="092F499C"/>
    <w:rsid w:val="097B701A"/>
    <w:rsid w:val="0A3551A5"/>
    <w:rsid w:val="0AD33B59"/>
    <w:rsid w:val="0AEA01E2"/>
    <w:rsid w:val="0B02141F"/>
    <w:rsid w:val="0B095C4B"/>
    <w:rsid w:val="0B154E8F"/>
    <w:rsid w:val="0B5A78B0"/>
    <w:rsid w:val="0B7D3991"/>
    <w:rsid w:val="0BBA534B"/>
    <w:rsid w:val="0BDE6804"/>
    <w:rsid w:val="0C234D7A"/>
    <w:rsid w:val="0C3C461F"/>
    <w:rsid w:val="0C4729B0"/>
    <w:rsid w:val="0D1036FE"/>
    <w:rsid w:val="0D511F69"/>
    <w:rsid w:val="0D6026B1"/>
    <w:rsid w:val="0D8B77C4"/>
    <w:rsid w:val="0DA67EBF"/>
    <w:rsid w:val="0DED1DE7"/>
    <w:rsid w:val="0E1277F1"/>
    <w:rsid w:val="0E1919B2"/>
    <w:rsid w:val="0E19612F"/>
    <w:rsid w:val="0E321257"/>
    <w:rsid w:val="0E400120"/>
    <w:rsid w:val="0E8457DE"/>
    <w:rsid w:val="0EAE0D47"/>
    <w:rsid w:val="0EE206BB"/>
    <w:rsid w:val="0EFF5127"/>
    <w:rsid w:val="0F12367D"/>
    <w:rsid w:val="0F124148"/>
    <w:rsid w:val="0F191555"/>
    <w:rsid w:val="0F272A69"/>
    <w:rsid w:val="0F2D2774"/>
    <w:rsid w:val="0FA31FE5"/>
    <w:rsid w:val="0FB513D3"/>
    <w:rsid w:val="0FF83D1F"/>
    <w:rsid w:val="10052457"/>
    <w:rsid w:val="10A92F65"/>
    <w:rsid w:val="10CA1E3A"/>
    <w:rsid w:val="10D76D2F"/>
    <w:rsid w:val="10F93FE9"/>
    <w:rsid w:val="110A2D34"/>
    <w:rsid w:val="110C5208"/>
    <w:rsid w:val="112168D5"/>
    <w:rsid w:val="11234E2D"/>
    <w:rsid w:val="114761C3"/>
    <w:rsid w:val="117A1FB8"/>
    <w:rsid w:val="11852E5F"/>
    <w:rsid w:val="118947D1"/>
    <w:rsid w:val="119F108A"/>
    <w:rsid w:val="11A84085"/>
    <w:rsid w:val="11BA6625"/>
    <w:rsid w:val="12111F42"/>
    <w:rsid w:val="124D7D92"/>
    <w:rsid w:val="1250160F"/>
    <w:rsid w:val="125E1331"/>
    <w:rsid w:val="12B32FBA"/>
    <w:rsid w:val="12C257D3"/>
    <w:rsid w:val="12C93152"/>
    <w:rsid w:val="12CA2592"/>
    <w:rsid w:val="130F36D3"/>
    <w:rsid w:val="1316525D"/>
    <w:rsid w:val="131A50AD"/>
    <w:rsid w:val="135079C0"/>
    <w:rsid w:val="135350C1"/>
    <w:rsid w:val="137C2782"/>
    <w:rsid w:val="138B5CE8"/>
    <w:rsid w:val="13DF76AE"/>
    <w:rsid w:val="13EB653A"/>
    <w:rsid w:val="143C3FC4"/>
    <w:rsid w:val="148A28AC"/>
    <w:rsid w:val="14A35CE8"/>
    <w:rsid w:val="14B01F3B"/>
    <w:rsid w:val="14B2710B"/>
    <w:rsid w:val="14D26837"/>
    <w:rsid w:val="14EE7A86"/>
    <w:rsid w:val="15242DBE"/>
    <w:rsid w:val="153B4F62"/>
    <w:rsid w:val="15574892"/>
    <w:rsid w:val="155B0D1A"/>
    <w:rsid w:val="157250BC"/>
    <w:rsid w:val="158F697D"/>
    <w:rsid w:val="15AB53FD"/>
    <w:rsid w:val="15D8613D"/>
    <w:rsid w:val="162A266C"/>
    <w:rsid w:val="169961A3"/>
    <w:rsid w:val="16A132F2"/>
    <w:rsid w:val="16A36AB3"/>
    <w:rsid w:val="16C624EA"/>
    <w:rsid w:val="16DD4D56"/>
    <w:rsid w:val="17131D68"/>
    <w:rsid w:val="171D50F7"/>
    <w:rsid w:val="175C3CE3"/>
    <w:rsid w:val="179D376F"/>
    <w:rsid w:val="17A86360"/>
    <w:rsid w:val="17D52EE3"/>
    <w:rsid w:val="18492666"/>
    <w:rsid w:val="186F65A9"/>
    <w:rsid w:val="18796CB9"/>
    <w:rsid w:val="18EE0E56"/>
    <w:rsid w:val="19016592"/>
    <w:rsid w:val="193B5472"/>
    <w:rsid w:val="193F76FB"/>
    <w:rsid w:val="19412BFE"/>
    <w:rsid w:val="195924A3"/>
    <w:rsid w:val="196056B2"/>
    <w:rsid w:val="19C34841"/>
    <w:rsid w:val="19D94077"/>
    <w:rsid w:val="1A0D2DD8"/>
    <w:rsid w:val="1A467D4B"/>
    <w:rsid w:val="1A643C5B"/>
    <w:rsid w:val="1AB52760"/>
    <w:rsid w:val="1B134CF8"/>
    <w:rsid w:val="1B4C3F58"/>
    <w:rsid w:val="1B672584"/>
    <w:rsid w:val="1B6C448D"/>
    <w:rsid w:val="1BB15E7B"/>
    <w:rsid w:val="1C0206F0"/>
    <w:rsid w:val="1C2E454B"/>
    <w:rsid w:val="1C5B48E2"/>
    <w:rsid w:val="1C6F2DB6"/>
    <w:rsid w:val="1C7104B7"/>
    <w:rsid w:val="1C8412CA"/>
    <w:rsid w:val="1C9F0CCC"/>
    <w:rsid w:val="1CA62165"/>
    <w:rsid w:val="1CDC7B67"/>
    <w:rsid w:val="1CE82DAE"/>
    <w:rsid w:val="1CF27B0C"/>
    <w:rsid w:val="1CF76192"/>
    <w:rsid w:val="1D3D7918"/>
    <w:rsid w:val="1D433641"/>
    <w:rsid w:val="1D6567C6"/>
    <w:rsid w:val="1D6659E4"/>
    <w:rsid w:val="1D7D7D5E"/>
    <w:rsid w:val="1D8022B6"/>
    <w:rsid w:val="1DA1397D"/>
    <w:rsid w:val="1DD22742"/>
    <w:rsid w:val="1DE44B16"/>
    <w:rsid w:val="1DEA22A2"/>
    <w:rsid w:val="1DFF653A"/>
    <w:rsid w:val="1E422931"/>
    <w:rsid w:val="1EA0654E"/>
    <w:rsid w:val="1EAB4928"/>
    <w:rsid w:val="1EB41D5F"/>
    <w:rsid w:val="1ECD284B"/>
    <w:rsid w:val="1F5609A1"/>
    <w:rsid w:val="1F707B20"/>
    <w:rsid w:val="1F746526"/>
    <w:rsid w:val="1F9A167E"/>
    <w:rsid w:val="1FD146C1"/>
    <w:rsid w:val="1FE110D8"/>
    <w:rsid w:val="20082F08"/>
    <w:rsid w:val="201B383C"/>
    <w:rsid w:val="20843089"/>
    <w:rsid w:val="208D4A74"/>
    <w:rsid w:val="208E702E"/>
    <w:rsid w:val="20970C07"/>
    <w:rsid w:val="21506102"/>
    <w:rsid w:val="216D1B64"/>
    <w:rsid w:val="216D40E2"/>
    <w:rsid w:val="21925571"/>
    <w:rsid w:val="219C2E25"/>
    <w:rsid w:val="21F34101"/>
    <w:rsid w:val="21F67AE6"/>
    <w:rsid w:val="22BC1B3B"/>
    <w:rsid w:val="22DA163A"/>
    <w:rsid w:val="22DE096A"/>
    <w:rsid w:val="22DE0AC1"/>
    <w:rsid w:val="22E329CA"/>
    <w:rsid w:val="2361109A"/>
    <w:rsid w:val="23765481"/>
    <w:rsid w:val="239D347E"/>
    <w:rsid w:val="23AA6F10"/>
    <w:rsid w:val="23AF6C1B"/>
    <w:rsid w:val="23CC2948"/>
    <w:rsid w:val="23DC52A5"/>
    <w:rsid w:val="23F84A91"/>
    <w:rsid w:val="2412563B"/>
    <w:rsid w:val="242C4DAC"/>
    <w:rsid w:val="245F2029"/>
    <w:rsid w:val="24701257"/>
    <w:rsid w:val="248607F2"/>
    <w:rsid w:val="249C1D1C"/>
    <w:rsid w:val="24A91031"/>
    <w:rsid w:val="24FB55B8"/>
    <w:rsid w:val="25482E36"/>
    <w:rsid w:val="255D565D"/>
    <w:rsid w:val="25760785"/>
    <w:rsid w:val="257C268E"/>
    <w:rsid w:val="25A30350"/>
    <w:rsid w:val="25AF1BE4"/>
    <w:rsid w:val="25B22B68"/>
    <w:rsid w:val="25F04BCC"/>
    <w:rsid w:val="26057D27"/>
    <w:rsid w:val="260D1F7D"/>
    <w:rsid w:val="26193812"/>
    <w:rsid w:val="26257624"/>
    <w:rsid w:val="262A22B3"/>
    <w:rsid w:val="26831BBC"/>
    <w:rsid w:val="269D5FE9"/>
    <w:rsid w:val="269E3A6B"/>
    <w:rsid w:val="26AA787D"/>
    <w:rsid w:val="26CC10B7"/>
    <w:rsid w:val="26E87362"/>
    <w:rsid w:val="26EF63A4"/>
    <w:rsid w:val="27030DB9"/>
    <w:rsid w:val="27050E90"/>
    <w:rsid w:val="270C409F"/>
    <w:rsid w:val="271419DD"/>
    <w:rsid w:val="271C7D68"/>
    <w:rsid w:val="272469E4"/>
    <w:rsid w:val="2761655D"/>
    <w:rsid w:val="27AA5DAC"/>
    <w:rsid w:val="27AE16A9"/>
    <w:rsid w:val="27F60B3B"/>
    <w:rsid w:val="281B425C"/>
    <w:rsid w:val="28256D6A"/>
    <w:rsid w:val="28660E58"/>
    <w:rsid w:val="28691DDD"/>
    <w:rsid w:val="287E64FF"/>
    <w:rsid w:val="28B228FC"/>
    <w:rsid w:val="28D04DAA"/>
    <w:rsid w:val="28D72411"/>
    <w:rsid w:val="28DC1262"/>
    <w:rsid w:val="28F427A1"/>
    <w:rsid w:val="293D01F9"/>
    <w:rsid w:val="29465F48"/>
    <w:rsid w:val="294E77DE"/>
    <w:rsid w:val="296F5DA2"/>
    <w:rsid w:val="29A078DB"/>
    <w:rsid w:val="29AC21E1"/>
    <w:rsid w:val="29BA0485"/>
    <w:rsid w:val="29CA0787"/>
    <w:rsid w:val="2A280AB9"/>
    <w:rsid w:val="2A2D0B06"/>
    <w:rsid w:val="2A3058E3"/>
    <w:rsid w:val="2A600C13"/>
    <w:rsid w:val="2AAE03A0"/>
    <w:rsid w:val="2B0C0D2B"/>
    <w:rsid w:val="2B102FB5"/>
    <w:rsid w:val="2B163D73"/>
    <w:rsid w:val="2B22647E"/>
    <w:rsid w:val="2B363134"/>
    <w:rsid w:val="2B8973FB"/>
    <w:rsid w:val="2B9B099A"/>
    <w:rsid w:val="2BB8012B"/>
    <w:rsid w:val="2BC82763"/>
    <w:rsid w:val="2C1E78EF"/>
    <w:rsid w:val="2C9A7238"/>
    <w:rsid w:val="2C9D3A40"/>
    <w:rsid w:val="2CF047A1"/>
    <w:rsid w:val="2CF775D2"/>
    <w:rsid w:val="2D3C4843"/>
    <w:rsid w:val="2D4F5A62"/>
    <w:rsid w:val="2D5E3035"/>
    <w:rsid w:val="2D69660C"/>
    <w:rsid w:val="2DC33823"/>
    <w:rsid w:val="2DE07489"/>
    <w:rsid w:val="2E203BBC"/>
    <w:rsid w:val="2E6433AC"/>
    <w:rsid w:val="2E70609D"/>
    <w:rsid w:val="2E7867C9"/>
    <w:rsid w:val="2ECC1AD7"/>
    <w:rsid w:val="2ED1015D"/>
    <w:rsid w:val="2F0A7CA0"/>
    <w:rsid w:val="2F1C28CC"/>
    <w:rsid w:val="2F3D0B11"/>
    <w:rsid w:val="2F4B2025"/>
    <w:rsid w:val="2F552934"/>
    <w:rsid w:val="2FC6206C"/>
    <w:rsid w:val="2FD245D6"/>
    <w:rsid w:val="2FDC6090"/>
    <w:rsid w:val="2FE96472"/>
    <w:rsid w:val="30607C7F"/>
    <w:rsid w:val="30937DBD"/>
    <w:rsid w:val="309C3C38"/>
    <w:rsid w:val="30C66DB1"/>
    <w:rsid w:val="30FC77ED"/>
    <w:rsid w:val="31271505"/>
    <w:rsid w:val="317935DB"/>
    <w:rsid w:val="31863ABE"/>
    <w:rsid w:val="318A28D4"/>
    <w:rsid w:val="31D065DF"/>
    <w:rsid w:val="31D324CA"/>
    <w:rsid w:val="31E0751B"/>
    <w:rsid w:val="322330F0"/>
    <w:rsid w:val="322C7EDF"/>
    <w:rsid w:val="323629ED"/>
    <w:rsid w:val="32923106"/>
    <w:rsid w:val="32A81A27"/>
    <w:rsid w:val="32AF4C35"/>
    <w:rsid w:val="32B80D9B"/>
    <w:rsid w:val="32BF4ECF"/>
    <w:rsid w:val="330752C3"/>
    <w:rsid w:val="330F5F53"/>
    <w:rsid w:val="33115929"/>
    <w:rsid w:val="33381316"/>
    <w:rsid w:val="333F4524"/>
    <w:rsid w:val="336B2DEA"/>
    <w:rsid w:val="33734808"/>
    <w:rsid w:val="337820FF"/>
    <w:rsid w:val="33786509"/>
    <w:rsid w:val="33BA05EA"/>
    <w:rsid w:val="33D52B62"/>
    <w:rsid w:val="33E0082A"/>
    <w:rsid w:val="341A7762"/>
    <w:rsid w:val="3435796A"/>
    <w:rsid w:val="34373437"/>
    <w:rsid w:val="344D6881"/>
    <w:rsid w:val="34A4613F"/>
    <w:rsid w:val="34A5186D"/>
    <w:rsid w:val="34A80273"/>
    <w:rsid w:val="34D07F42"/>
    <w:rsid w:val="34ED54E4"/>
    <w:rsid w:val="35014185"/>
    <w:rsid w:val="35042616"/>
    <w:rsid w:val="351D47AE"/>
    <w:rsid w:val="352E3D4F"/>
    <w:rsid w:val="35673B29"/>
    <w:rsid w:val="3569702C"/>
    <w:rsid w:val="359A3A06"/>
    <w:rsid w:val="35B63DD8"/>
    <w:rsid w:val="35BA5B31"/>
    <w:rsid w:val="35C57746"/>
    <w:rsid w:val="35F37BFD"/>
    <w:rsid w:val="361C2290"/>
    <w:rsid w:val="366672CF"/>
    <w:rsid w:val="36977A9E"/>
    <w:rsid w:val="36992FA1"/>
    <w:rsid w:val="369A2C21"/>
    <w:rsid w:val="36A9323B"/>
    <w:rsid w:val="36F370CD"/>
    <w:rsid w:val="37F93E62"/>
    <w:rsid w:val="382117A3"/>
    <w:rsid w:val="38371749"/>
    <w:rsid w:val="3868355F"/>
    <w:rsid w:val="38712827"/>
    <w:rsid w:val="38E42B66"/>
    <w:rsid w:val="3903084B"/>
    <w:rsid w:val="39057817"/>
    <w:rsid w:val="3917242B"/>
    <w:rsid w:val="393825F0"/>
    <w:rsid w:val="393C0FF6"/>
    <w:rsid w:val="395A2415"/>
    <w:rsid w:val="39832461"/>
    <w:rsid w:val="39867994"/>
    <w:rsid w:val="3A7E0960"/>
    <w:rsid w:val="3ABF79B3"/>
    <w:rsid w:val="3B0521C7"/>
    <w:rsid w:val="3B1F6C0D"/>
    <w:rsid w:val="3B495853"/>
    <w:rsid w:val="3B632B7A"/>
    <w:rsid w:val="3B830EB0"/>
    <w:rsid w:val="3BD10C2F"/>
    <w:rsid w:val="3BE30957"/>
    <w:rsid w:val="3BE80905"/>
    <w:rsid w:val="3C157CA6"/>
    <w:rsid w:val="3C322EBE"/>
    <w:rsid w:val="3C3D6DFC"/>
    <w:rsid w:val="3C741ABD"/>
    <w:rsid w:val="3C983746"/>
    <w:rsid w:val="3CB025A9"/>
    <w:rsid w:val="3CC66044"/>
    <w:rsid w:val="3D0535AB"/>
    <w:rsid w:val="3D313175"/>
    <w:rsid w:val="3D64428A"/>
    <w:rsid w:val="3D7A1765"/>
    <w:rsid w:val="3DBA6551"/>
    <w:rsid w:val="3DD36C74"/>
    <w:rsid w:val="3DE06791"/>
    <w:rsid w:val="3DEC0025"/>
    <w:rsid w:val="3E7D37EF"/>
    <w:rsid w:val="3E8F30B2"/>
    <w:rsid w:val="3E9F3289"/>
    <w:rsid w:val="3EBA7779"/>
    <w:rsid w:val="3EC57D08"/>
    <w:rsid w:val="3EE06334"/>
    <w:rsid w:val="3EFA6EDE"/>
    <w:rsid w:val="3F2B2F30"/>
    <w:rsid w:val="3F484A5E"/>
    <w:rsid w:val="3F553D74"/>
    <w:rsid w:val="3FA5067B"/>
    <w:rsid w:val="402853D1"/>
    <w:rsid w:val="402C0554"/>
    <w:rsid w:val="402C3DD7"/>
    <w:rsid w:val="40751C4D"/>
    <w:rsid w:val="40830F63"/>
    <w:rsid w:val="408F27F7"/>
    <w:rsid w:val="40DB2C76"/>
    <w:rsid w:val="4106775A"/>
    <w:rsid w:val="41834389"/>
    <w:rsid w:val="41A945C9"/>
    <w:rsid w:val="41C44F87"/>
    <w:rsid w:val="41E06CA1"/>
    <w:rsid w:val="41FB02BF"/>
    <w:rsid w:val="41FF5051"/>
    <w:rsid w:val="421361F6"/>
    <w:rsid w:val="42232413"/>
    <w:rsid w:val="42454447"/>
    <w:rsid w:val="425930E7"/>
    <w:rsid w:val="42993ED1"/>
    <w:rsid w:val="42B26FF9"/>
    <w:rsid w:val="42E13721"/>
    <w:rsid w:val="42F3749C"/>
    <w:rsid w:val="4330314B"/>
    <w:rsid w:val="43315349"/>
    <w:rsid w:val="434033E5"/>
    <w:rsid w:val="438F3164"/>
    <w:rsid w:val="43962AEF"/>
    <w:rsid w:val="43C96E9C"/>
    <w:rsid w:val="44070DF0"/>
    <w:rsid w:val="445554AC"/>
    <w:rsid w:val="4488117E"/>
    <w:rsid w:val="448C7B84"/>
    <w:rsid w:val="44BF3856"/>
    <w:rsid w:val="44D8697E"/>
    <w:rsid w:val="44F300AA"/>
    <w:rsid w:val="45325D93"/>
    <w:rsid w:val="4546100D"/>
    <w:rsid w:val="45884998"/>
    <w:rsid w:val="463333B8"/>
    <w:rsid w:val="463810AF"/>
    <w:rsid w:val="46427E61"/>
    <w:rsid w:val="466972D8"/>
    <w:rsid w:val="46730E14"/>
    <w:rsid w:val="46D467C4"/>
    <w:rsid w:val="46FA78FD"/>
    <w:rsid w:val="472055BF"/>
    <w:rsid w:val="47367762"/>
    <w:rsid w:val="47665CE6"/>
    <w:rsid w:val="47827BE2"/>
    <w:rsid w:val="47BA7D3C"/>
    <w:rsid w:val="47D56367"/>
    <w:rsid w:val="480858BC"/>
    <w:rsid w:val="4862144E"/>
    <w:rsid w:val="487A449A"/>
    <w:rsid w:val="49166DB5"/>
    <w:rsid w:val="49464F44"/>
    <w:rsid w:val="49FB1F07"/>
    <w:rsid w:val="4A323C48"/>
    <w:rsid w:val="4A52417C"/>
    <w:rsid w:val="4A61537D"/>
    <w:rsid w:val="4AAD195F"/>
    <w:rsid w:val="4AE2567E"/>
    <w:rsid w:val="4B7F6487"/>
    <w:rsid w:val="4BDC3C83"/>
    <w:rsid w:val="4C175EC9"/>
    <w:rsid w:val="4C5A2353"/>
    <w:rsid w:val="4C773E82"/>
    <w:rsid w:val="4CA41608"/>
    <w:rsid w:val="4D6C644C"/>
    <w:rsid w:val="4D874487"/>
    <w:rsid w:val="4D956858"/>
    <w:rsid w:val="4D9F1366"/>
    <w:rsid w:val="4DE44058"/>
    <w:rsid w:val="4DE82A5F"/>
    <w:rsid w:val="4DF35D16"/>
    <w:rsid w:val="4E111B06"/>
    <w:rsid w:val="4E822F41"/>
    <w:rsid w:val="4EA40C13"/>
    <w:rsid w:val="4EA96404"/>
    <w:rsid w:val="4EB50EAE"/>
    <w:rsid w:val="4EDA586A"/>
    <w:rsid w:val="4EF9289C"/>
    <w:rsid w:val="4F6A349E"/>
    <w:rsid w:val="4F7769ED"/>
    <w:rsid w:val="4F783666"/>
    <w:rsid w:val="4F7843AC"/>
    <w:rsid w:val="4FD72111"/>
    <w:rsid w:val="4FF550BD"/>
    <w:rsid w:val="500A39DE"/>
    <w:rsid w:val="503946BF"/>
    <w:rsid w:val="504273BB"/>
    <w:rsid w:val="50532ED8"/>
    <w:rsid w:val="50555DC4"/>
    <w:rsid w:val="50760A12"/>
    <w:rsid w:val="50A4615B"/>
    <w:rsid w:val="50D01DA9"/>
    <w:rsid w:val="50D156A8"/>
    <w:rsid w:val="50DB62B4"/>
    <w:rsid w:val="50EC654F"/>
    <w:rsid w:val="5101664C"/>
    <w:rsid w:val="51260CB2"/>
    <w:rsid w:val="51344D75"/>
    <w:rsid w:val="514172DE"/>
    <w:rsid w:val="514D0B72"/>
    <w:rsid w:val="516B0122"/>
    <w:rsid w:val="516D3625"/>
    <w:rsid w:val="5184324A"/>
    <w:rsid w:val="51C41197"/>
    <w:rsid w:val="51DE72E6"/>
    <w:rsid w:val="52044E1D"/>
    <w:rsid w:val="52146F7A"/>
    <w:rsid w:val="521605BB"/>
    <w:rsid w:val="522F36E3"/>
    <w:rsid w:val="52AF2D38"/>
    <w:rsid w:val="52CA5AE0"/>
    <w:rsid w:val="532B1800"/>
    <w:rsid w:val="532C5B84"/>
    <w:rsid w:val="534A5134"/>
    <w:rsid w:val="538E4924"/>
    <w:rsid w:val="544121BF"/>
    <w:rsid w:val="54876F37"/>
    <w:rsid w:val="556D3B35"/>
    <w:rsid w:val="56097910"/>
    <w:rsid w:val="56206E5C"/>
    <w:rsid w:val="56291CEA"/>
    <w:rsid w:val="562C325D"/>
    <w:rsid w:val="56336FD6"/>
    <w:rsid w:val="56854961"/>
    <w:rsid w:val="56874282"/>
    <w:rsid w:val="56925E96"/>
    <w:rsid w:val="56BB2646"/>
    <w:rsid w:val="56F64228"/>
    <w:rsid w:val="5750754E"/>
    <w:rsid w:val="57A624DB"/>
    <w:rsid w:val="57AE5369"/>
    <w:rsid w:val="57BA117B"/>
    <w:rsid w:val="57DB4F33"/>
    <w:rsid w:val="57DD6D84"/>
    <w:rsid w:val="58093216"/>
    <w:rsid w:val="580A6715"/>
    <w:rsid w:val="581A6C16"/>
    <w:rsid w:val="588F2458"/>
    <w:rsid w:val="58AA6505"/>
    <w:rsid w:val="58BD150F"/>
    <w:rsid w:val="58C52932"/>
    <w:rsid w:val="58EB3FA7"/>
    <w:rsid w:val="591945BB"/>
    <w:rsid w:val="593254E5"/>
    <w:rsid w:val="596A36A0"/>
    <w:rsid w:val="5A203AE8"/>
    <w:rsid w:val="5A451B2A"/>
    <w:rsid w:val="5A82610B"/>
    <w:rsid w:val="5AA31EC3"/>
    <w:rsid w:val="5AA806F4"/>
    <w:rsid w:val="5B1B0888"/>
    <w:rsid w:val="5B223D68"/>
    <w:rsid w:val="5B730F17"/>
    <w:rsid w:val="5B956ECD"/>
    <w:rsid w:val="5BAD4574"/>
    <w:rsid w:val="5BDC2EC5"/>
    <w:rsid w:val="5BE4787B"/>
    <w:rsid w:val="5C350314"/>
    <w:rsid w:val="5C734493"/>
    <w:rsid w:val="5C751DBE"/>
    <w:rsid w:val="5C980579"/>
    <w:rsid w:val="5CAA0F94"/>
    <w:rsid w:val="5CB85D2B"/>
    <w:rsid w:val="5CBE34B8"/>
    <w:rsid w:val="5D1A034E"/>
    <w:rsid w:val="5D281862"/>
    <w:rsid w:val="5D9F6029"/>
    <w:rsid w:val="5DA677DD"/>
    <w:rsid w:val="5DB03CFF"/>
    <w:rsid w:val="5DF86C3C"/>
    <w:rsid w:val="5E0F62DC"/>
    <w:rsid w:val="5E5D676E"/>
    <w:rsid w:val="5ED94AAC"/>
    <w:rsid w:val="5EE22CD0"/>
    <w:rsid w:val="5EE240B6"/>
    <w:rsid w:val="5F2516A8"/>
    <w:rsid w:val="5F4E437F"/>
    <w:rsid w:val="5F600208"/>
    <w:rsid w:val="5F7858AF"/>
    <w:rsid w:val="5FA57677"/>
    <w:rsid w:val="5FA62471"/>
    <w:rsid w:val="5FAC1D27"/>
    <w:rsid w:val="5FF25578"/>
    <w:rsid w:val="602A3154"/>
    <w:rsid w:val="606C2CA3"/>
    <w:rsid w:val="606E70C0"/>
    <w:rsid w:val="611B4914"/>
    <w:rsid w:val="61445E1F"/>
    <w:rsid w:val="61580343"/>
    <w:rsid w:val="61863410"/>
    <w:rsid w:val="61A935C5"/>
    <w:rsid w:val="61A96E48"/>
    <w:rsid w:val="61F41206"/>
    <w:rsid w:val="61F70C4A"/>
    <w:rsid w:val="61F749C9"/>
    <w:rsid w:val="621B5E82"/>
    <w:rsid w:val="624D7CD2"/>
    <w:rsid w:val="628C4EBC"/>
    <w:rsid w:val="62B372FA"/>
    <w:rsid w:val="62D42D1C"/>
    <w:rsid w:val="62EB516D"/>
    <w:rsid w:val="63041683"/>
    <w:rsid w:val="634258E5"/>
    <w:rsid w:val="63496C30"/>
    <w:rsid w:val="634F7179"/>
    <w:rsid w:val="63860958"/>
    <w:rsid w:val="63AF44D3"/>
    <w:rsid w:val="63D35E1A"/>
    <w:rsid w:val="63F264AC"/>
    <w:rsid w:val="64204B02"/>
    <w:rsid w:val="645B3E33"/>
    <w:rsid w:val="647F52EC"/>
    <w:rsid w:val="64B833B6"/>
    <w:rsid w:val="64E50514"/>
    <w:rsid w:val="651619ED"/>
    <w:rsid w:val="6579460B"/>
    <w:rsid w:val="65B456E9"/>
    <w:rsid w:val="65B533B9"/>
    <w:rsid w:val="66090676"/>
    <w:rsid w:val="663B0EBC"/>
    <w:rsid w:val="66601085"/>
    <w:rsid w:val="668E189D"/>
    <w:rsid w:val="66B17B8A"/>
    <w:rsid w:val="66D16DBA"/>
    <w:rsid w:val="66DD3ED2"/>
    <w:rsid w:val="671D1438"/>
    <w:rsid w:val="671D4B42"/>
    <w:rsid w:val="67477640"/>
    <w:rsid w:val="674B4506"/>
    <w:rsid w:val="677241F0"/>
    <w:rsid w:val="67877029"/>
    <w:rsid w:val="67924C7A"/>
    <w:rsid w:val="67A50097"/>
    <w:rsid w:val="67AB42D1"/>
    <w:rsid w:val="67F9783E"/>
    <w:rsid w:val="67FC0AA6"/>
    <w:rsid w:val="68347D07"/>
    <w:rsid w:val="683A5EDC"/>
    <w:rsid w:val="683E0616"/>
    <w:rsid w:val="685272B7"/>
    <w:rsid w:val="687E7D7B"/>
    <w:rsid w:val="688515B7"/>
    <w:rsid w:val="68BA215E"/>
    <w:rsid w:val="68DF6C32"/>
    <w:rsid w:val="691338B9"/>
    <w:rsid w:val="69725AD5"/>
    <w:rsid w:val="698E59B9"/>
    <w:rsid w:val="69FD72F2"/>
    <w:rsid w:val="6A0311FB"/>
    <w:rsid w:val="6A11270F"/>
    <w:rsid w:val="6A181AEC"/>
    <w:rsid w:val="6A557981"/>
    <w:rsid w:val="6A5A3E08"/>
    <w:rsid w:val="6A713A2E"/>
    <w:rsid w:val="6A886ED6"/>
    <w:rsid w:val="6AE362EB"/>
    <w:rsid w:val="6AE6639A"/>
    <w:rsid w:val="6AEB7837"/>
    <w:rsid w:val="6AEE268F"/>
    <w:rsid w:val="6B1000B4"/>
    <w:rsid w:val="6B12161D"/>
    <w:rsid w:val="6B343BC3"/>
    <w:rsid w:val="6B531E22"/>
    <w:rsid w:val="6B616BB9"/>
    <w:rsid w:val="6B6D624F"/>
    <w:rsid w:val="6B754B3F"/>
    <w:rsid w:val="6BA25424"/>
    <w:rsid w:val="6BB56643"/>
    <w:rsid w:val="6BD654D3"/>
    <w:rsid w:val="6BE74894"/>
    <w:rsid w:val="6BFB3534"/>
    <w:rsid w:val="6C9611B5"/>
    <w:rsid w:val="6CA97DB1"/>
    <w:rsid w:val="6CDA5340"/>
    <w:rsid w:val="6D064CEC"/>
    <w:rsid w:val="6D1D0879"/>
    <w:rsid w:val="6D20562B"/>
    <w:rsid w:val="6D434B50"/>
    <w:rsid w:val="6D6575D0"/>
    <w:rsid w:val="6D6D3796"/>
    <w:rsid w:val="6D706919"/>
    <w:rsid w:val="6DA55B57"/>
    <w:rsid w:val="6DBE1878"/>
    <w:rsid w:val="6E0B4599"/>
    <w:rsid w:val="6E0F2F9F"/>
    <w:rsid w:val="6E4224F5"/>
    <w:rsid w:val="6E523944"/>
    <w:rsid w:val="6E6A4BA9"/>
    <w:rsid w:val="6E842F5E"/>
    <w:rsid w:val="6E9544FD"/>
    <w:rsid w:val="6EB02745"/>
    <w:rsid w:val="6EC46B2C"/>
    <w:rsid w:val="6ED734B0"/>
    <w:rsid w:val="6EDA396D"/>
    <w:rsid w:val="6FB026CC"/>
    <w:rsid w:val="6FCD41FA"/>
    <w:rsid w:val="6FDB6D93"/>
    <w:rsid w:val="6FF10F37"/>
    <w:rsid w:val="701A3A73"/>
    <w:rsid w:val="70367C65"/>
    <w:rsid w:val="704D6E7D"/>
    <w:rsid w:val="709857AD"/>
    <w:rsid w:val="70A32F59"/>
    <w:rsid w:val="712C543B"/>
    <w:rsid w:val="71AC120D"/>
    <w:rsid w:val="71C852BA"/>
    <w:rsid w:val="72314CE9"/>
    <w:rsid w:val="723D396F"/>
    <w:rsid w:val="725A00AC"/>
    <w:rsid w:val="726409BB"/>
    <w:rsid w:val="729A0857"/>
    <w:rsid w:val="72A0751B"/>
    <w:rsid w:val="72B80445"/>
    <w:rsid w:val="72D679F5"/>
    <w:rsid w:val="72DC7380"/>
    <w:rsid w:val="73651863"/>
    <w:rsid w:val="738E71A4"/>
    <w:rsid w:val="73994BEE"/>
    <w:rsid w:val="73C12E76"/>
    <w:rsid w:val="73DD49A4"/>
    <w:rsid w:val="743F3744"/>
    <w:rsid w:val="745D4E4B"/>
    <w:rsid w:val="74697E0C"/>
    <w:rsid w:val="74734E98"/>
    <w:rsid w:val="74920FD0"/>
    <w:rsid w:val="74AF2AFE"/>
    <w:rsid w:val="74D93FC8"/>
    <w:rsid w:val="74E06794"/>
    <w:rsid w:val="750A4112"/>
    <w:rsid w:val="7519472C"/>
    <w:rsid w:val="75321F37"/>
    <w:rsid w:val="753352D6"/>
    <w:rsid w:val="757F7954"/>
    <w:rsid w:val="759252EF"/>
    <w:rsid w:val="763F670D"/>
    <w:rsid w:val="764B5DA3"/>
    <w:rsid w:val="769178CE"/>
    <w:rsid w:val="76A032AE"/>
    <w:rsid w:val="76F16531"/>
    <w:rsid w:val="774C0FD1"/>
    <w:rsid w:val="7796293E"/>
    <w:rsid w:val="77DD4EB4"/>
    <w:rsid w:val="785C5783"/>
    <w:rsid w:val="785E4509"/>
    <w:rsid w:val="787C3AB9"/>
    <w:rsid w:val="789101DB"/>
    <w:rsid w:val="78C65552"/>
    <w:rsid w:val="78D62ECE"/>
    <w:rsid w:val="78E269B2"/>
    <w:rsid w:val="78E656E7"/>
    <w:rsid w:val="78EC5072"/>
    <w:rsid w:val="78EE0575"/>
    <w:rsid w:val="78EF68A1"/>
    <w:rsid w:val="79025017"/>
    <w:rsid w:val="790A4622"/>
    <w:rsid w:val="79214247"/>
    <w:rsid w:val="793D3B77"/>
    <w:rsid w:val="797D49B8"/>
    <w:rsid w:val="7982512B"/>
    <w:rsid w:val="79C23DD0"/>
    <w:rsid w:val="7A1113AC"/>
    <w:rsid w:val="7A35088C"/>
    <w:rsid w:val="7A3C5C98"/>
    <w:rsid w:val="7A4E7237"/>
    <w:rsid w:val="7A4F123A"/>
    <w:rsid w:val="7A6E1CEA"/>
    <w:rsid w:val="7A841E67"/>
    <w:rsid w:val="7A8A0489"/>
    <w:rsid w:val="7A944128"/>
    <w:rsid w:val="7AA159BD"/>
    <w:rsid w:val="7AA9084B"/>
    <w:rsid w:val="7AB001D5"/>
    <w:rsid w:val="7AE87AA3"/>
    <w:rsid w:val="7B1577B9"/>
    <w:rsid w:val="7B174702"/>
    <w:rsid w:val="7B2F6525"/>
    <w:rsid w:val="7B670125"/>
    <w:rsid w:val="7B712812"/>
    <w:rsid w:val="7B756C9A"/>
    <w:rsid w:val="7B7C1EA8"/>
    <w:rsid w:val="7BF165E3"/>
    <w:rsid w:val="7C09750D"/>
    <w:rsid w:val="7C2B0D47"/>
    <w:rsid w:val="7C36076C"/>
    <w:rsid w:val="7C4F43FE"/>
    <w:rsid w:val="7C664024"/>
    <w:rsid w:val="7CB34744"/>
    <w:rsid w:val="7CB40B7C"/>
    <w:rsid w:val="7CBC47D1"/>
    <w:rsid w:val="7CC47C40"/>
    <w:rsid w:val="7CDC0C15"/>
    <w:rsid w:val="7CE426F4"/>
    <w:rsid w:val="7CE64566"/>
    <w:rsid w:val="7D004E48"/>
    <w:rsid w:val="7D017AA5"/>
    <w:rsid w:val="7D152EC3"/>
    <w:rsid w:val="7D1607B3"/>
    <w:rsid w:val="7D572A32"/>
    <w:rsid w:val="7DA37BB9"/>
    <w:rsid w:val="7DD339AC"/>
    <w:rsid w:val="7DDA520A"/>
    <w:rsid w:val="7DE86DF5"/>
    <w:rsid w:val="7E355381"/>
    <w:rsid w:val="7E3A0AA7"/>
    <w:rsid w:val="7E8A62A7"/>
    <w:rsid w:val="7E957E41"/>
    <w:rsid w:val="7F0B7116"/>
    <w:rsid w:val="7F1D6B1B"/>
    <w:rsid w:val="7F7148D9"/>
    <w:rsid w:val="7FDE3356"/>
    <w:rsid w:val="7FF048F5"/>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semiHidden="1" w:unhideWhenUsed="1"/>
    <w:lsdException w:name="No List" w:locked="1" w:uiPriority="0"/>
    <w:lsdException w:name="Outline List 1" w:locked="1" w:uiPriority="0"/>
    <w:lsdException w:name="Outline List 2" w:locked="1" w:uiPriority="0"/>
    <w:lsdException w:name="Outline List 3" w:locked="1" w:uiPriority="0"/>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C2C90"/>
    <w:pPr>
      <w:widowControl w:val="0"/>
      <w:jc w:val="both"/>
    </w:pPr>
    <w:rPr>
      <w:rFonts w:ascii="Calibri" w:hAnsi="Calibri"/>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rsid w:val="000C2C90"/>
    <w:pPr>
      <w:jc w:val="left"/>
    </w:pPr>
  </w:style>
  <w:style w:type="character" w:customStyle="1" w:styleId="CommentTextChar">
    <w:name w:val="Comment Text Char"/>
    <w:basedOn w:val="DefaultParagraphFont"/>
    <w:link w:val="CommentText"/>
    <w:uiPriority w:val="99"/>
    <w:semiHidden/>
    <w:locked/>
    <w:rPr>
      <w:rFonts w:ascii="Calibri" w:hAnsi="Calibri" w:cs="Times New Roman"/>
      <w:sz w:val="24"/>
      <w:szCs w:val="24"/>
    </w:rPr>
  </w:style>
  <w:style w:type="paragraph" w:styleId="Footer">
    <w:name w:val="footer"/>
    <w:basedOn w:val="Normal"/>
    <w:link w:val="FooterChar"/>
    <w:uiPriority w:val="99"/>
    <w:rsid w:val="000C2C90"/>
    <w:pPr>
      <w:tabs>
        <w:tab w:val="center" w:pos="4153"/>
        <w:tab w:val="right" w:pos="8306"/>
      </w:tabs>
      <w:snapToGrid w:val="0"/>
      <w:jc w:val="left"/>
    </w:pPr>
    <w:rPr>
      <w:sz w:val="18"/>
    </w:rPr>
  </w:style>
  <w:style w:type="character" w:customStyle="1" w:styleId="FooterChar">
    <w:name w:val="Footer Char"/>
    <w:basedOn w:val="DefaultParagraphFont"/>
    <w:link w:val="Footer"/>
    <w:uiPriority w:val="99"/>
    <w:semiHidden/>
    <w:locked/>
    <w:rPr>
      <w:rFonts w:ascii="Calibri" w:hAnsi="Calibri" w:cs="Times New Roman"/>
      <w:sz w:val="18"/>
      <w:szCs w:val="18"/>
    </w:rPr>
  </w:style>
  <w:style w:type="paragraph" w:styleId="Header">
    <w:name w:val="header"/>
    <w:basedOn w:val="Normal"/>
    <w:link w:val="HeaderChar"/>
    <w:uiPriority w:val="99"/>
    <w:rsid w:val="000C2C90"/>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HeaderChar">
    <w:name w:val="Header Char"/>
    <w:basedOn w:val="DefaultParagraphFont"/>
    <w:link w:val="Header"/>
    <w:uiPriority w:val="99"/>
    <w:semiHidden/>
    <w:locked/>
    <w:rPr>
      <w:rFonts w:ascii="Calibri" w:hAnsi="Calibri" w:cs="Times New Roman"/>
      <w:sz w:val="18"/>
      <w:szCs w:val="18"/>
    </w:rPr>
  </w:style>
  <w:style w:type="paragraph" w:styleId="NormalWeb">
    <w:name w:val="Normal (Web)"/>
    <w:basedOn w:val="Normal"/>
    <w:uiPriority w:val="99"/>
    <w:rsid w:val="000C2C90"/>
    <w:pPr>
      <w:widowControl/>
      <w:spacing w:before="100" w:beforeAutospacing="1" w:after="100" w:afterAutospacing="1"/>
      <w:jc w:val="left"/>
    </w:pPr>
    <w:rPr>
      <w:rFonts w:ascii="宋体" w:hAnsi="宋体" w:cs="宋体"/>
      <w:kern w:val="0"/>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13</TotalTime>
  <Pages>4</Pages>
  <Words>505</Words>
  <Characters>2880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vaio</dc:creator>
  <cp:keywords/>
  <dc:description/>
  <cp:lastModifiedBy>X</cp:lastModifiedBy>
  <cp:revision>3</cp:revision>
  <cp:lastPrinted>2015-12-18T00:19:00Z</cp:lastPrinted>
  <dcterms:created xsi:type="dcterms:W3CDTF">2015-12-17T11:25:00Z</dcterms:created>
  <dcterms:modified xsi:type="dcterms:W3CDTF">2016-02-25T03:35:00Z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2052-10.1.0.5511</vt:lpwstr>
  </property>
</Properties>
</file>