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15283" w:rsidRDefault="00C26C44" w:rsidP="00B15283">
      <w:pPr>
        <w:spacing w:line="220" w:lineRule="atLeast"/>
        <w:jc w:val="center"/>
        <w:rPr>
          <w:rFonts w:hint="eastAsia"/>
          <w:sz w:val="30"/>
          <w:szCs w:val="30"/>
        </w:rPr>
      </w:pPr>
      <w:r w:rsidRPr="00B15283">
        <w:rPr>
          <w:rFonts w:hint="eastAsia"/>
          <w:sz w:val="30"/>
          <w:szCs w:val="30"/>
        </w:rPr>
        <w:t>省武高</w:t>
      </w:r>
      <w:r w:rsidRPr="00B15283">
        <w:rPr>
          <w:rFonts w:hint="eastAsia"/>
          <w:sz w:val="30"/>
          <w:szCs w:val="30"/>
        </w:rPr>
        <w:t>2014</w:t>
      </w:r>
      <w:r w:rsidRPr="00B15283">
        <w:rPr>
          <w:rFonts w:hint="eastAsia"/>
          <w:sz w:val="30"/>
          <w:szCs w:val="30"/>
        </w:rPr>
        <w:t>级高一暑假作业历史（一）参考答案</w:t>
      </w:r>
    </w:p>
    <w:p w:rsidR="00C26C44" w:rsidRPr="00B15283" w:rsidRDefault="00C26C44" w:rsidP="00C26C44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客观题</w:t>
      </w:r>
    </w:p>
    <w:tbl>
      <w:tblPr>
        <w:tblStyle w:val="a4"/>
        <w:tblW w:w="0" w:type="auto"/>
        <w:tblInd w:w="720" w:type="dxa"/>
        <w:tblLook w:val="04A0"/>
      </w:tblPr>
      <w:tblGrid>
        <w:gridCol w:w="975"/>
        <w:gridCol w:w="975"/>
        <w:gridCol w:w="975"/>
        <w:gridCol w:w="975"/>
        <w:gridCol w:w="975"/>
        <w:gridCol w:w="975"/>
        <w:gridCol w:w="976"/>
        <w:gridCol w:w="976"/>
      </w:tblGrid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8</w:t>
            </w:r>
          </w:p>
        </w:tc>
      </w:tr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16</w:t>
            </w:r>
          </w:p>
        </w:tc>
      </w:tr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A</w:t>
            </w:r>
          </w:p>
        </w:tc>
      </w:tr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26C44" w:rsidRPr="00B15283" w:rsidTr="00C26C44"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1065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  <w:r w:rsidRPr="00B15283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1066" w:type="dxa"/>
          </w:tcPr>
          <w:p w:rsidR="00C26C44" w:rsidRPr="00B15283" w:rsidRDefault="00C26C44" w:rsidP="00C26C44">
            <w:pPr>
              <w:pStyle w:val="a3"/>
              <w:spacing w:line="220" w:lineRule="atLeast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</w:tbl>
    <w:p w:rsidR="00C26C44" w:rsidRPr="00B15283" w:rsidRDefault="00C26C44" w:rsidP="00C26C44">
      <w:pPr>
        <w:pStyle w:val="a3"/>
        <w:spacing w:line="220" w:lineRule="atLeast"/>
        <w:ind w:left="720" w:firstLineChars="0" w:firstLine="0"/>
        <w:rPr>
          <w:rFonts w:hint="eastAsia"/>
          <w:sz w:val="24"/>
          <w:szCs w:val="24"/>
        </w:rPr>
      </w:pPr>
    </w:p>
    <w:p w:rsidR="00C26C44" w:rsidRPr="00B15283" w:rsidRDefault="00C26C44" w:rsidP="00C26C44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材料题</w:t>
      </w:r>
    </w:p>
    <w:p w:rsidR="00C26C44" w:rsidRPr="00B15283" w:rsidRDefault="00C26C44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24</w:t>
      </w:r>
      <w:r w:rsidRPr="00B15283">
        <w:rPr>
          <w:rFonts w:hint="eastAsia"/>
          <w:sz w:val="24"/>
          <w:szCs w:val="24"/>
        </w:rPr>
        <w:t>．（</w:t>
      </w:r>
      <w:r w:rsidRPr="00B15283">
        <w:rPr>
          <w:rFonts w:hint="eastAsia"/>
          <w:sz w:val="24"/>
          <w:szCs w:val="24"/>
        </w:rPr>
        <w:t>1</w:t>
      </w:r>
      <w:r w:rsidRPr="00B15283">
        <w:rPr>
          <w:rFonts w:hint="eastAsia"/>
          <w:sz w:val="24"/>
          <w:szCs w:val="24"/>
        </w:rPr>
        <w:t>）铁农具、牛耕的推广；各国的变法；封建生产方式确立</w:t>
      </w:r>
    </w:p>
    <w:p w:rsidR="00C26C44" w:rsidRPr="00B15283" w:rsidRDefault="00C26C44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 xml:space="preserve">       </w:t>
      </w:r>
      <w:r w:rsidRPr="00B15283">
        <w:rPr>
          <w:rFonts w:hint="eastAsia"/>
          <w:sz w:val="24"/>
          <w:szCs w:val="24"/>
        </w:rPr>
        <w:t>（</w:t>
      </w:r>
      <w:r w:rsidRPr="00B15283">
        <w:rPr>
          <w:rFonts w:hint="eastAsia"/>
          <w:sz w:val="24"/>
          <w:szCs w:val="24"/>
        </w:rPr>
        <w:t>2</w:t>
      </w:r>
      <w:r w:rsidRPr="00B15283">
        <w:rPr>
          <w:rFonts w:hint="eastAsia"/>
          <w:sz w:val="24"/>
          <w:szCs w:val="24"/>
        </w:rPr>
        <w:t>）提高农业机械化水平；大规模农场经营。</w:t>
      </w:r>
    </w:p>
    <w:p w:rsidR="00C26C44" w:rsidRPr="00B15283" w:rsidRDefault="00054ABD" w:rsidP="00C26C44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="00C26C44" w:rsidRPr="00B15283">
        <w:rPr>
          <w:rFonts w:hint="eastAsia"/>
          <w:sz w:val="24"/>
          <w:szCs w:val="24"/>
        </w:rPr>
        <w:t>（</w:t>
      </w:r>
      <w:r w:rsidR="00C26C44" w:rsidRPr="00B15283">
        <w:rPr>
          <w:rFonts w:hint="eastAsia"/>
          <w:sz w:val="24"/>
          <w:szCs w:val="24"/>
        </w:rPr>
        <w:t>3</w:t>
      </w:r>
      <w:r w:rsidR="00C26C44" w:rsidRPr="00B15283">
        <w:rPr>
          <w:rFonts w:hint="eastAsia"/>
          <w:sz w:val="24"/>
          <w:szCs w:val="24"/>
        </w:rPr>
        <w:t>）</w:t>
      </w:r>
      <w:r w:rsidR="00C26C44" w:rsidRPr="00B15283">
        <w:rPr>
          <w:rFonts w:hint="eastAsia"/>
          <w:sz w:val="24"/>
          <w:szCs w:val="24"/>
        </w:rPr>
        <w:t>1957</w:t>
      </w:r>
      <w:r w:rsidR="00C26C44" w:rsidRPr="00B15283">
        <w:rPr>
          <w:sz w:val="24"/>
          <w:szCs w:val="24"/>
        </w:rPr>
        <w:t>—</w:t>
      </w:r>
      <w:r w:rsidR="00C26C44" w:rsidRPr="00B15283">
        <w:rPr>
          <w:rFonts w:hint="eastAsia"/>
          <w:sz w:val="24"/>
          <w:szCs w:val="24"/>
        </w:rPr>
        <w:t>1962</w:t>
      </w:r>
      <w:r w:rsidR="00C26C44" w:rsidRPr="00B15283">
        <w:rPr>
          <w:rFonts w:hint="eastAsia"/>
          <w:sz w:val="24"/>
          <w:szCs w:val="24"/>
        </w:rPr>
        <w:t>年我国粮食人均产量减少。</w:t>
      </w:r>
    </w:p>
    <w:p w:rsidR="00C26C44" w:rsidRPr="00B15283" w:rsidRDefault="00C26C44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 xml:space="preserve">        </w:t>
      </w:r>
      <w:r w:rsidRPr="00B15283">
        <w:rPr>
          <w:rFonts w:hint="eastAsia"/>
          <w:sz w:val="24"/>
          <w:szCs w:val="24"/>
        </w:rPr>
        <w:t>原因：“大跃进”和人民公社化运动挫伤了农民生产的积极性，造成粮食减产。</w:t>
      </w:r>
    </w:p>
    <w:p w:rsidR="00C26C44" w:rsidRPr="00B15283" w:rsidRDefault="00054ABD" w:rsidP="00C26C44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1980-1997</w:t>
      </w:r>
      <w:r>
        <w:rPr>
          <w:rFonts w:hint="eastAsia"/>
          <w:sz w:val="24"/>
          <w:szCs w:val="24"/>
        </w:rPr>
        <w:t>年我国粮</w:t>
      </w:r>
      <w:r w:rsidR="00647007" w:rsidRPr="00B15283">
        <w:rPr>
          <w:rFonts w:hint="eastAsia"/>
          <w:sz w:val="24"/>
          <w:szCs w:val="24"/>
        </w:rPr>
        <w:t>食人均产量增长</w:t>
      </w:r>
    </w:p>
    <w:p w:rsidR="00647007" w:rsidRPr="00B15283" w:rsidRDefault="00647007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 xml:space="preserve">       </w:t>
      </w:r>
      <w:r w:rsidRPr="00B15283">
        <w:rPr>
          <w:rFonts w:hint="eastAsia"/>
          <w:sz w:val="24"/>
          <w:szCs w:val="24"/>
        </w:rPr>
        <w:t>原因：实行家庭联产承包责任制，废除人民公社体制，调动农民生产积极性</w:t>
      </w:r>
      <w:r w:rsidR="004063A1" w:rsidRPr="00B15283">
        <w:rPr>
          <w:rFonts w:hint="eastAsia"/>
          <w:sz w:val="24"/>
          <w:szCs w:val="24"/>
        </w:rPr>
        <w:t>，推动农业生产发展。</w:t>
      </w:r>
    </w:p>
    <w:p w:rsidR="004063A1" w:rsidRPr="00B15283" w:rsidRDefault="004063A1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25.</w:t>
      </w:r>
      <w:r w:rsidRPr="00B15283">
        <w:rPr>
          <w:rFonts w:hint="eastAsia"/>
          <w:sz w:val="24"/>
          <w:szCs w:val="24"/>
        </w:rPr>
        <w:t>（</w:t>
      </w:r>
      <w:r w:rsidRPr="00B15283">
        <w:rPr>
          <w:rFonts w:hint="eastAsia"/>
          <w:sz w:val="24"/>
          <w:szCs w:val="24"/>
        </w:rPr>
        <w:t>1</w:t>
      </w:r>
      <w:r w:rsidRPr="00B15283">
        <w:rPr>
          <w:rFonts w:hint="eastAsia"/>
          <w:sz w:val="24"/>
          <w:szCs w:val="24"/>
        </w:rPr>
        <w:t>）根本原因：资本主义基本矛盾的存在。</w:t>
      </w:r>
    </w:p>
    <w:p w:rsidR="004063A1" w:rsidRPr="00B15283" w:rsidRDefault="004063A1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变化</w:t>
      </w:r>
      <w:r w:rsidR="005E44ED" w:rsidRPr="00B15283">
        <w:rPr>
          <w:rFonts w:hint="eastAsia"/>
          <w:sz w:val="24"/>
          <w:szCs w:val="24"/>
        </w:rPr>
        <w:t>：罗斯福新政开创了资本主义国家干预经济的模式，二战后被资本主义国家普遍采用。</w:t>
      </w:r>
    </w:p>
    <w:p w:rsidR="00C26C44" w:rsidRPr="00B15283" w:rsidRDefault="005E44ED" w:rsidP="00C26C44">
      <w:pPr>
        <w:spacing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（</w:t>
      </w:r>
      <w:r w:rsidRPr="00B15283">
        <w:rPr>
          <w:rFonts w:hint="eastAsia"/>
          <w:sz w:val="24"/>
          <w:szCs w:val="24"/>
        </w:rPr>
        <w:t>2</w:t>
      </w:r>
      <w:r w:rsidRPr="00B15283">
        <w:rPr>
          <w:rFonts w:hint="eastAsia"/>
          <w:sz w:val="24"/>
          <w:szCs w:val="24"/>
        </w:rPr>
        <w:t>）</w:t>
      </w:r>
      <w:r w:rsidRPr="00B15283">
        <w:rPr>
          <w:rFonts w:hint="eastAsia"/>
          <w:sz w:val="24"/>
          <w:szCs w:val="24"/>
        </w:rPr>
        <w:t>20</w:t>
      </w:r>
      <w:r w:rsidRPr="00B15283">
        <w:rPr>
          <w:rFonts w:hint="eastAsia"/>
          <w:sz w:val="24"/>
          <w:szCs w:val="24"/>
        </w:rPr>
        <w:t>世纪初，资本主义世界市场最终形成；</w:t>
      </w:r>
      <w:r w:rsidRPr="00B15283">
        <w:rPr>
          <w:rFonts w:hint="eastAsia"/>
          <w:sz w:val="24"/>
          <w:szCs w:val="24"/>
        </w:rPr>
        <w:t>20</w:t>
      </w:r>
      <w:r w:rsidRPr="00B15283">
        <w:rPr>
          <w:rFonts w:hint="eastAsia"/>
          <w:sz w:val="24"/>
          <w:szCs w:val="24"/>
        </w:rPr>
        <w:t>世纪</w:t>
      </w:r>
      <w:r w:rsidRPr="00B15283">
        <w:rPr>
          <w:rFonts w:hint="eastAsia"/>
          <w:sz w:val="24"/>
          <w:szCs w:val="24"/>
        </w:rPr>
        <w:t>90</w:t>
      </w:r>
      <w:r w:rsidRPr="00B15283">
        <w:rPr>
          <w:rFonts w:hint="eastAsia"/>
          <w:sz w:val="24"/>
          <w:szCs w:val="24"/>
        </w:rPr>
        <w:t>年代以来，经济全球化趋势加强，</w:t>
      </w:r>
      <w:r w:rsidR="00B36981" w:rsidRPr="00B15283">
        <w:rPr>
          <w:rFonts w:hint="eastAsia"/>
          <w:sz w:val="24"/>
          <w:szCs w:val="24"/>
        </w:rPr>
        <w:t>影响之一即为经济危机的全球性。</w:t>
      </w:r>
    </w:p>
    <w:p w:rsidR="00B36981" w:rsidRPr="00B15283" w:rsidRDefault="00B36981" w:rsidP="00B36981">
      <w:pPr>
        <w:spacing w:before="240"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（</w:t>
      </w:r>
      <w:r w:rsidRPr="00B15283">
        <w:rPr>
          <w:rFonts w:hint="eastAsia"/>
          <w:sz w:val="24"/>
          <w:szCs w:val="24"/>
        </w:rPr>
        <w:t>3</w:t>
      </w:r>
      <w:r w:rsidRPr="00B15283">
        <w:rPr>
          <w:rFonts w:hint="eastAsia"/>
          <w:sz w:val="24"/>
          <w:szCs w:val="24"/>
        </w:rPr>
        <w:t>）构成：国际货币基金组织、国际复兴开发银行、关贸总协定。说明：二战以来的国际金融</w:t>
      </w:r>
      <w:r w:rsidR="00B15283" w:rsidRPr="00B15283">
        <w:rPr>
          <w:rFonts w:hint="eastAsia"/>
          <w:sz w:val="24"/>
          <w:szCs w:val="24"/>
        </w:rPr>
        <w:t>亟须</w:t>
      </w:r>
      <w:r w:rsidRPr="00B15283">
        <w:rPr>
          <w:rFonts w:hint="eastAsia"/>
          <w:sz w:val="24"/>
          <w:szCs w:val="24"/>
        </w:rPr>
        <w:t>改革。</w:t>
      </w:r>
    </w:p>
    <w:p w:rsidR="00B15283" w:rsidRPr="00B15283" w:rsidRDefault="00B15283" w:rsidP="00B36981">
      <w:pPr>
        <w:spacing w:before="240" w:line="220" w:lineRule="atLeast"/>
        <w:rPr>
          <w:rFonts w:hint="eastAsia"/>
          <w:sz w:val="24"/>
          <w:szCs w:val="24"/>
        </w:rPr>
      </w:pPr>
      <w:r w:rsidRPr="00B15283">
        <w:rPr>
          <w:rFonts w:hint="eastAsia"/>
          <w:sz w:val="24"/>
          <w:szCs w:val="24"/>
        </w:rPr>
        <w:t>（</w:t>
      </w:r>
      <w:r w:rsidRPr="00B15283">
        <w:rPr>
          <w:rFonts w:hint="eastAsia"/>
          <w:sz w:val="24"/>
          <w:szCs w:val="24"/>
        </w:rPr>
        <w:t>4</w:t>
      </w:r>
      <w:r w:rsidRPr="00B15283">
        <w:rPr>
          <w:rFonts w:hint="eastAsia"/>
          <w:sz w:val="24"/>
          <w:szCs w:val="24"/>
        </w:rPr>
        <w:t>）减少对外国资本的依赖，积极扩大内需；对外积极推进经贸合作，为应对世界性金融危机作出应有贡献。</w:t>
      </w:r>
    </w:p>
    <w:sectPr w:rsidR="00B15283" w:rsidRPr="00B1528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D20C4"/>
    <w:multiLevelType w:val="hybridMultilevel"/>
    <w:tmpl w:val="6DE2ED40"/>
    <w:lvl w:ilvl="0" w:tplc="BC7428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54ABD"/>
    <w:rsid w:val="00323B43"/>
    <w:rsid w:val="003D37D8"/>
    <w:rsid w:val="004063A1"/>
    <w:rsid w:val="00426133"/>
    <w:rsid w:val="004358AB"/>
    <w:rsid w:val="005E44ED"/>
    <w:rsid w:val="00647007"/>
    <w:rsid w:val="00714DF3"/>
    <w:rsid w:val="008B7726"/>
    <w:rsid w:val="00B15283"/>
    <w:rsid w:val="00B36981"/>
    <w:rsid w:val="00C26C4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C44"/>
    <w:pPr>
      <w:ind w:firstLineChars="200" w:firstLine="420"/>
    </w:pPr>
  </w:style>
  <w:style w:type="table" w:styleId="a4">
    <w:name w:val="Table Grid"/>
    <w:basedOn w:val="a1"/>
    <w:uiPriority w:val="59"/>
    <w:rsid w:val="00C2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2015-07-11T07:53:00Z</dcterms:created>
  <dcterms:modified xsi:type="dcterms:W3CDTF">2015-07-11T07:59:00Z</dcterms:modified>
</cp:coreProperties>
</file>