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F37" w:rsidRPr="004B14BC" w:rsidRDefault="00ED4F37" w:rsidP="004B14BC">
      <w:pPr>
        <w:widowControl/>
        <w:spacing w:line="440" w:lineRule="exact"/>
        <w:jc w:val="center"/>
        <w:rPr>
          <w:rFonts w:ascii="黑体" w:eastAsia="黑体" w:hAnsi="黑体" w:cs="宋体"/>
          <w:b/>
          <w:bCs/>
          <w:color w:val="000000"/>
          <w:kern w:val="0"/>
          <w:sz w:val="32"/>
          <w:szCs w:val="32"/>
          <w:shd w:val="pct15" w:color="auto" w:fill="FFFFFF"/>
        </w:rPr>
      </w:pPr>
      <w:r w:rsidRPr="004B14BC">
        <w:rPr>
          <w:rFonts w:ascii="黑体" w:eastAsia="黑体" w:hAnsi="黑体" w:cs="宋体" w:hint="eastAsia"/>
          <w:b/>
          <w:bCs/>
          <w:color w:val="000000"/>
          <w:kern w:val="0"/>
          <w:sz w:val="32"/>
          <w:szCs w:val="32"/>
        </w:rPr>
        <w:t>夏溪小学</w:t>
      </w:r>
      <w:r w:rsidR="004B14BC">
        <w:rPr>
          <w:rFonts w:ascii="黑体" w:eastAsia="黑体" w:hAnsi="黑体" w:cs="宋体" w:hint="eastAsia"/>
          <w:b/>
          <w:bCs/>
          <w:color w:val="000000"/>
          <w:kern w:val="0"/>
          <w:sz w:val="32"/>
          <w:szCs w:val="32"/>
        </w:rPr>
        <w:t>2015-2016</w:t>
      </w:r>
      <w:r w:rsidRPr="004B14BC">
        <w:rPr>
          <w:rFonts w:ascii="黑体" w:eastAsia="黑体" w:hAnsi="黑体" w:cs="宋体" w:hint="eastAsia"/>
          <w:b/>
          <w:bCs/>
          <w:color w:val="000000"/>
          <w:kern w:val="0"/>
          <w:sz w:val="32"/>
          <w:szCs w:val="32"/>
        </w:rPr>
        <w:t>学年第</w:t>
      </w:r>
      <w:r w:rsidR="001A47A1" w:rsidRPr="004B14BC">
        <w:rPr>
          <w:rFonts w:ascii="黑体" w:eastAsia="黑体" w:hAnsi="黑体" w:cs="宋体" w:hint="eastAsia"/>
          <w:b/>
          <w:bCs/>
          <w:color w:val="000000"/>
          <w:kern w:val="0"/>
          <w:sz w:val="32"/>
          <w:szCs w:val="32"/>
        </w:rPr>
        <w:t>二</w:t>
      </w:r>
      <w:r w:rsidRPr="004B14BC">
        <w:rPr>
          <w:rFonts w:ascii="黑体" w:eastAsia="黑体" w:hAnsi="黑体" w:cs="宋体" w:hint="eastAsia"/>
          <w:b/>
          <w:bCs/>
          <w:color w:val="000000"/>
          <w:kern w:val="0"/>
          <w:sz w:val="32"/>
          <w:szCs w:val="32"/>
        </w:rPr>
        <w:t>学期现代教育技术工作计划</w:t>
      </w:r>
    </w:p>
    <w:p w:rsidR="00ED4F37" w:rsidRPr="004B14BC" w:rsidRDefault="001A47A1" w:rsidP="004B14BC">
      <w:pPr>
        <w:widowControl/>
        <w:shd w:val="clear" w:color="auto" w:fill="FFFFFF"/>
        <w:spacing w:line="440" w:lineRule="exact"/>
        <w:rPr>
          <w:rFonts w:asciiTheme="majorEastAsia" w:eastAsiaTheme="majorEastAsia" w:hAnsiTheme="majorEastAsia" w:cs="Arial"/>
          <w:b/>
          <w:color w:val="000000"/>
          <w:kern w:val="0"/>
          <w:sz w:val="24"/>
        </w:rPr>
      </w:pPr>
      <w:r w:rsidRPr="004B14BC">
        <w:rPr>
          <w:rFonts w:asciiTheme="majorEastAsia" w:eastAsiaTheme="majorEastAsia" w:hAnsiTheme="majorEastAsia" w:cs="Arial"/>
          <w:b/>
          <w:color w:val="000000"/>
          <w:kern w:val="0"/>
          <w:sz w:val="24"/>
        </w:rPr>
        <w:t>一、指导思想</w:t>
      </w:r>
    </w:p>
    <w:p w:rsidR="00EB6F2E" w:rsidRPr="004B14BC" w:rsidRDefault="00EB6F2E" w:rsidP="004B14BC">
      <w:pPr>
        <w:widowControl/>
        <w:shd w:val="clear" w:color="auto" w:fill="FFFFFF"/>
        <w:spacing w:line="440" w:lineRule="exact"/>
        <w:ind w:firstLine="482"/>
        <w:rPr>
          <w:rFonts w:asciiTheme="majorEastAsia" w:eastAsiaTheme="majorEastAsia" w:hAnsiTheme="majorEastAsia" w:cs="Arial"/>
          <w:color w:val="181A11"/>
          <w:sz w:val="24"/>
        </w:rPr>
      </w:pPr>
      <w:r w:rsidRPr="004B14BC">
        <w:rPr>
          <w:rFonts w:asciiTheme="majorEastAsia" w:eastAsiaTheme="majorEastAsia" w:hAnsiTheme="majorEastAsia" w:cs="Arial"/>
          <w:color w:val="181A11"/>
          <w:sz w:val="24"/>
        </w:rPr>
        <w:t>在教育局、市现代教育技术中心的领导下，我校的现代教育技术工作坚持以网络和其它信息化基础设施建设为基础，以信息技术在教育教学和管理过程中的应用为核心，</w:t>
      </w:r>
      <w:r w:rsidR="00ED4F37" w:rsidRPr="004B14BC">
        <w:rPr>
          <w:rFonts w:asciiTheme="majorEastAsia" w:eastAsiaTheme="majorEastAsia" w:hAnsiTheme="majorEastAsia" w:cs="宋体" w:hint="eastAsia"/>
          <w:color w:val="000000"/>
          <w:kern w:val="0"/>
          <w:sz w:val="24"/>
        </w:rPr>
        <w:t>以“建设—管理—研究—提高”为重点，</w:t>
      </w:r>
      <w:r w:rsidRPr="004B14BC">
        <w:rPr>
          <w:rFonts w:asciiTheme="majorEastAsia" w:eastAsiaTheme="majorEastAsia" w:hAnsiTheme="majorEastAsia" w:cs="Arial"/>
          <w:color w:val="181A11"/>
          <w:sz w:val="24"/>
        </w:rPr>
        <w:t xml:space="preserve">用全新的教育理念来统领课程改革、用现代化的教育手段来服务课程改革，从而全面提高教育质量，逐渐提升我校的教育现代化水平。 </w:t>
      </w:r>
    </w:p>
    <w:p w:rsidR="00ED4F37" w:rsidRPr="004B14BC" w:rsidRDefault="001A47A1" w:rsidP="004B14BC">
      <w:pPr>
        <w:widowControl/>
        <w:adjustRightInd w:val="0"/>
        <w:snapToGrid w:val="0"/>
        <w:spacing w:line="440" w:lineRule="exact"/>
        <w:jc w:val="left"/>
        <w:rPr>
          <w:rFonts w:asciiTheme="majorEastAsia" w:eastAsiaTheme="majorEastAsia" w:hAnsiTheme="majorEastAsia" w:cs="宋体"/>
          <w:b/>
          <w:color w:val="000000"/>
          <w:kern w:val="0"/>
          <w:sz w:val="24"/>
        </w:rPr>
      </w:pPr>
      <w:r w:rsidRPr="004B14BC">
        <w:rPr>
          <w:rFonts w:asciiTheme="majorEastAsia" w:eastAsiaTheme="majorEastAsia" w:hAnsiTheme="majorEastAsia" w:cs="宋体" w:hint="eastAsia"/>
          <w:color w:val="000000"/>
          <w:kern w:val="0"/>
          <w:sz w:val="24"/>
        </w:rPr>
        <w:t>二</w:t>
      </w:r>
      <w:r w:rsidRPr="004B14BC">
        <w:rPr>
          <w:rFonts w:asciiTheme="majorEastAsia" w:eastAsiaTheme="majorEastAsia" w:hAnsiTheme="majorEastAsia" w:cs="宋体" w:hint="eastAsia"/>
          <w:b/>
          <w:color w:val="000000"/>
          <w:kern w:val="0"/>
          <w:sz w:val="24"/>
        </w:rPr>
        <w:t>、具体工作</w:t>
      </w:r>
    </w:p>
    <w:p w:rsidR="00335C9F" w:rsidRPr="004B14BC" w:rsidRDefault="00335C9F" w:rsidP="004B14BC">
      <w:pPr>
        <w:widowControl/>
        <w:shd w:val="clear" w:color="auto" w:fill="FFFFFF"/>
        <w:spacing w:line="440" w:lineRule="exact"/>
        <w:jc w:val="left"/>
        <w:rPr>
          <w:rFonts w:asciiTheme="majorEastAsia" w:eastAsiaTheme="majorEastAsia" w:hAnsiTheme="majorEastAsia" w:cs="宋体"/>
          <w:b/>
          <w:color w:val="333333"/>
          <w:kern w:val="0"/>
          <w:sz w:val="24"/>
        </w:rPr>
      </w:pPr>
      <w:r w:rsidRPr="004B14BC">
        <w:rPr>
          <w:rFonts w:asciiTheme="majorEastAsia" w:eastAsiaTheme="majorEastAsia" w:hAnsiTheme="majorEastAsia" w:cs="宋体" w:hint="eastAsia"/>
          <w:b/>
          <w:color w:val="000000"/>
          <w:kern w:val="0"/>
          <w:sz w:val="24"/>
        </w:rPr>
        <w:t>1、</w:t>
      </w:r>
      <w:r w:rsidR="00EB6F2E" w:rsidRPr="004B14BC">
        <w:rPr>
          <w:rFonts w:asciiTheme="majorEastAsia" w:eastAsiaTheme="majorEastAsia" w:hAnsiTheme="majorEastAsia" w:cs="Arial"/>
          <w:b/>
          <w:color w:val="181A11"/>
          <w:sz w:val="24"/>
        </w:rPr>
        <w:t>推进教育信息化学习环境建设，提高现代教育技术建设水平。</w:t>
      </w:r>
    </w:p>
    <w:p w:rsidR="00EB6F2E" w:rsidRPr="004B14BC" w:rsidRDefault="00EB6F2E" w:rsidP="004B14BC">
      <w:pPr>
        <w:pStyle w:val="a5"/>
        <w:shd w:val="clear" w:color="auto" w:fill="FFFFFF" w:themeFill="background1"/>
        <w:spacing w:before="0" w:beforeAutospacing="0" w:after="0" w:afterAutospacing="0" w:line="440" w:lineRule="exact"/>
        <w:ind w:firstLineChars="150" w:firstLine="360"/>
        <w:rPr>
          <w:rFonts w:asciiTheme="majorEastAsia" w:eastAsiaTheme="majorEastAsia" w:hAnsiTheme="majorEastAsia" w:cs="Arial"/>
          <w:color w:val="181A11"/>
        </w:rPr>
      </w:pPr>
      <w:r w:rsidRPr="004B14BC">
        <w:rPr>
          <w:rFonts w:asciiTheme="majorEastAsia" w:eastAsiaTheme="majorEastAsia" w:hAnsiTheme="majorEastAsia" w:cs="Arial" w:hint="eastAsia"/>
          <w:color w:val="181A11"/>
        </w:rPr>
        <w:t>近年来，</w:t>
      </w:r>
      <w:r w:rsidRPr="004B14BC">
        <w:rPr>
          <w:rFonts w:asciiTheme="majorEastAsia" w:eastAsiaTheme="majorEastAsia" w:hAnsiTheme="majorEastAsia" w:cs="Arial"/>
          <w:color w:val="181A11"/>
        </w:rPr>
        <w:t>由于学校领导的努力，我校在信息技术硬件设备上进行了更新。为信息技术与课程整合创设了良好的硬件环境。</w:t>
      </w:r>
      <w:r w:rsidRPr="004B14BC">
        <w:rPr>
          <w:rFonts w:asciiTheme="majorEastAsia" w:eastAsiaTheme="majorEastAsia" w:hAnsiTheme="majorEastAsia" w:hint="eastAsia"/>
          <w:color w:val="000000"/>
        </w:rPr>
        <w:t>本年度将继续加强对学校教育技术设施、设备的规范管理，夯实实验、图书馆、教育技术后勤服务设施维护与安全、清洁管理体系，继续抓好全员岗位培训与工作研讨，充分发挥各室负责人的主体管理作用，强化对各室的工作指导、工作考核与奖励；强化抓重点与专项、开拓性工作，切实提高工作效率，让师生时刻感受到教学后勤的强有力支撑，使图书馆、实验室和现代教育技术成为学校重要的优质课程资源。</w:t>
      </w:r>
    </w:p>
    <w:p w:rsidR="00EB6F2E" w:rsidRPr="004B14BC" w:rsidRDefault="00EB6F2E" w:rsidP="004B14BC">
      <w:pPr>
        <w:pStyle w:val="a5"/>
        <w:shd w:val="clear" w:color="auto" w:fill="FFFFFF" w:themeFill="background1"/>
        <w:spacing w:before="0" w:beforeAutospacing="0" w:after="0" w:afterAutospacing="0" w:line="440" w:lineRule="exact"/>
        <w:rPr>
          <w:rFonts w:asciiTheme="majorEastAsia" w:eastAsiaTheme="majorEastAsia" w:hAnsiTheme="majorEastAsia" w:cs="Dotum"/>
          <w:color w:val="000000"/>
        </w:rPr>
      </w:pPr>
      <w:r w:rsidRPr="004B14BC">
        <w:rPr>
          <w:rFonts w:asciiTheme="majorEastAsia" w:eastAsiaTheme="majorEastAsia" w:hAnsiTheme="majorEastAsia" w:cs="Arial" w:hint="eastAsia"/>
          <w:color w:val="181A11"/>
        </w:rPr>
        <w:t>2、</w:t>
      </w:r>
      <w:r w:rsidRPr="004B14BC">
        <w:rPr>
          <w:rFonts w:asciiTheme="majorEastAsia" w:eastAsiaTheme="majorEastAsia" w:hAnsiTheme="majorEastAsia" w:cs="Arial"/>
          <w:color w:val="181A11"/>
        </w:rPr>
        <w:t>尽力完善学校网站，使我校的学校主页成为学校开展教育、教学研讨活动的平台，对外宣传的窗口，家校沟通的桥梁。</w:t>
      </w:r>
      <w:r w:rsidRPr="004B14BC">
        <w:rPr>
          <w:rFonts w:asciiTheme="majorEastAsia" w:eastAsiaTheme="majorEastAsia" w:hAnsiTheme="majorEastAsia" w:hint="eastAsia"/>
          <w:color w:val="000000"/>
        </w:rPr>
        <w:t>本学期进</w:t>
      </w:r>
      <w:r w:rsidRPr="004B14BC">
        <w:rPr>
          <w:rFonts w:asciiTheme="majorEastAsia" w:eastAsiaTheme="majorEastAsia" w:hAnsiTheme="majorEastAsia" w:cs="Dotum" w:hint="eastAsia"/>
          <w:color w:val="000000"/>
        </w:rPr>
        <w:t>一步</w:t>
      </w:r>
      <w:r w:rsidRPr="004B14BC">
        <w:rPr>
          <w:rFonts w:asciiTheme="majorEastAsia" w:eastAsiaTheme="majorEastAsia" w:hAnsiTheme="majorEastAsia" w:hint="eastAsia"/>
          <w:color w:val="000000"/>
        </w:rPr>
        <w:t>挖</w:t>
      </w:r>
      <w:r w:rsidRPr="004B14BC">
        <w:rPr>
          <w:rFonts w:asciiTheme="majorEastAsia" w:eastAsiaTheme="majorEastAsia" w:hAnsiTheme="majorEastAsia" w:cs="Dotum" w:hint="eastAsia"/>
          <w:color w:val="000000"/>
        </w:rPr>
        <w:t>掘校</w:t>
      </w:r>
      <w:r w:rsidRPr="004B14BC">
        <w:rPr>
          <w:rFonts w:asciiTheme="majorEastAsia" w:eastAsiaTheme="majorEastAsia" w:hAnsiTheme="majorEastAsia" w:hint="eastAsia"/>
          <w:color w:val="000000"/>
        </w:rPr>
        <w:t>园网</w:t>
      </w:r>
      <w:r w:rsidRPr="004B14BC">
        <w:rPr>
          <w:rFonts w:asciiTheme="majorEastAsia" w:eastAsiaTheme="majorEastAsia" w:hAnsiTheme="majorEastAsia" w:cs="Dotum" w:hint="eastAsia"/>
          <w:color w:val="000000"/>
        </w:rPr>
        <w:t>的功能，</w:t>
      </w:r>
      <w:r w:rsidRPr="004B14BC">
        <w:rPr>
          <w:rFonts w:asciiTheme="majorEastAsia" w:eastAsiaTheme="majorEastAsia" w:hAnsiTheme="majorEastAsia" w:hint="eastAsia"/>
          <w:color w:val="000000"/>
        </w:rPr>
        <w:t>调动</w:t>
      </w:r>
      <w:r w:rsidRPr="004B14BC">
        <w:rPr>
          <w:rFonts w:asciiTheme="majorEastAsia" w:eastAsiaTheme="majorEastAsia" w:hAnsiTheme="majorEastAsia" w:cs="Dotum" w:hint="eastAsia"/>
          <w:color w:val="000000"/>
        </w:rPr>
        <w:t>各部</w:t>
      </w:r>
      <w:r w:rsidRPr="004B14BC">
        <w:rPr>
          <w:rFonts w:asciiTheme="majorEastAsia" w:eastAsiaTheme="majorEastAsia" w:hAnsiTheme="majorEastAsia" w:hint="eastAsia"/>
          <w:color w:val="000000"/>
        </w:rPr>
        <w:t>门</w:t>
      </w:r>
      <w:r w:rsidRPr="004B14BC">
        <w:rPr>
          <w:rFonts w:asciiTheme="majorEastAsia" w:eastAsiaTheme="majorEastAsia" w:hAnsiTheme="majorEastAsia" w:cs="Dotum" w:hint="eastAsia"/>
          <w:color w:val="000000"/>
        </w:rPr>
        <w:t>各</w:t>
      </w:r>
      <w:r w:rsidRPr="004B14BC">
        <w:rPr>
          <w:rFonts w:asciiTheme="majorEastAsia" w:eastAsiaTheme="majorEastAsia" w:hAnsiTheme="majorEastAsia" w:hint="eastAsia"/>
          <w:color w:val="000000"/>
        </w:rPr>
        <w:t>教研组参与</w:t>
      </w:r>
      <w:r w:rsidRPr="004B14BC">
        <w:rPr>
          <w:rFonts w:asciiTheme="majorEastAsia" w:eastAsiaTheme="majorEastAsia" w:hAnsiTheme="majorEastAsia" w:cs="Dotum" w:hint="eastAsia"/>
          <w:color w:val="000000"/>
        </w:rPr>
        <w:t>校</w:t>
      </w:r>
      <w:r w:rsidRPr="004B14BC">
        <w:rPr>
          <w:rFonts w:asciiTheme="majorEastAsia" w:eastAsiaTheme="majorEastAsia" w:hAnsiTheme="majorEastAsia" w:hint="eastAsia"/>
          <w:color w:val="000000"/>
        </w:rPr>
        <w:t>园网</w:t>
      </w:r>
      <w:r w:rsidRPr="004B14BC">
        <w:rPr>
          <w:rFonts w:asciiTheme="majorEastAsia" w:eastAsiaTheme="majorEastAsia" w:hAnsiTheme="majorEastAsia" w:cs="Dotum" w:hint="eastAsia"/>
          <w:color w:val="000000"/>
        </w:rPr>
        <w:t>建</w:t>
      </w:r>
      <w:r w:rsidRPr="004B14BC">
        <w:rPr>
          <w:rFonts w:asciiTheme="majorEastAsia" w:eastAsiaTheme="majorEastAsia" w:hAnsiTheme="majorEastAsia" w:hint="eastAsia"/>
          <w:color w:val="000000"/>
        </w:rPr>
        <w:t>设</w:t>
      </w:r>
      <w:r w:rsidRPr="004B14BC">
        <w:rPr>
          <w:rFonts w:asciiTheme="majorEastAsia" w:eastAsiaTheme="majorEastAsia" w:hAnsiTheme="majorEastAsia" w:cs="Dotum" w:hint="eastAsia"/>
          <w:color w:val="000000"/>
        </w:rPr>
        <w:t>，鼓</w:t>
      </w:r>
      <w:r w:rsidRPr="004B14BC">
        <w:rPr>
          <w:rFonts w:asciiTheme="majorEastAsia" w:eastAsiaTheme="majorEastAsia" w:hAnsiTheme="majorEastAsia" w:hint="eastAsia"/>
          <w:color w:val="000000"/>
        </w:rPr>
        <w:t>励</w:t>
      </w:r>
      <w:r w:rsidRPr="004B14BC">
        <w:rPr>
          <w:rFonts w:asciiTheme="majorEastAsia" w:eastAsiaTheme="majorEastAsia" w:hAnsiTheme="majorEastAsia" w:cs="Dotum" w:hint="eastAsia"/>
          <w:color w:val="000000"/>
        </w:rPr>
        <w:t>各</w:t>
      </w:r>
      <w:r w:rsidRPr="004B14BC">
        <w:rPr>
          <w:rFonts w:asciiTheme="majorEastAsia" w:eastAsiaTheme="majorEastAsia" w:hAnsiTheme="majorEastAsia" w:hint="eastAsia"/>
          <w:color w:val="000000"/>
        </w:rPr>
        <w:t>教研组</w:t>
      </w:r>
      <w:r w:rsidRPr="004B14BC">
        <w:rPr>
          <w:rFonts w:asciiTheme="majorEastAsia" w:eastAsiaTheme="majorEastAsia" w:hAnsiTheme="majorEastAsia" w:cs="Dotum" w:hint="eastAsia"/>
          <w:color w:val="000000"/>
        </w:rPr>
        <w:t>在校</w:t>
      </w:r>
      <w:r w:rsidRPr="004B14BC">
        <w:rPr>
          <w:rFonts w:asciiTheme="majorEastAsia" w:eastAsiaTheme="majorEastAsia" w:hAnsiTheme="majorEastAsia" w:hint="eastAsia"/>
          <w:color w:val="000000"/>
        </w:rPr>
        <w:t>园网</w:t>
      </w:r>
      <w:r w:rsidRPr="004B14BC">
        <w:rPr>
          <w:rFonts w:asciiTheme="majorEastAsia" w:eastAsiaTheme="majorEastAsia" w:hAnsiTheme="majorEastAsia" w:cs="Dotum" w:hint="eastAsia"/>
          <w:color w:val="000000"/>
        </w:rPr>
        <w:t>上</w:t>
      </w:r>
      <w:r w:rsidRPr="004B14BC">
        <w:rPr>
          <w:rFonts w:asciiTheme="majorEastAsia" w:eastAsiaTheme="majorEastAsia" w:hAnsiTheme="majorEastAsia" w:hint="eastAsia"/>
          <w:color w:val="000000"/>
        </w:rPr>
        <w:t>开设</w:t>
      </w:r>
      <w:r w:rsidRPr="004B14BC">
        <w:rPr>
          <w:rFonts w:asciiTheme="majorEastAsia" w:eastAsiaTheme="majorEastAsia" w:hAnsiTheme="majorEastAsia" w:cs="Dotum" w:hint="eastAsia"/>
          <w:color w:val="000000"/>
        </w:rPr>
        <w:t>主</w:t>
      </w:r>
      <w:r w:rsidRPr="004B14BC">
        <w:rPr>
          <w:rFonts w:asciiTheme="majorEastAsia" w:eastAsiaTheme="majorEastAsia" w:hAnsiTheme="majorEastAsia" w:hint="eastAsia"/>
          <w:color w:val="000000"/>
        </w:rPr>
        <w:t>题论坛</w:t>
      </w:r>
      <w:r w:rsidRPr="004B14BC">
        <w:rPr>
          <w:rFonts w:asciiTheme="majorEastAsia" w:eastAsiaTheme="majorEastAsia" w:hAnsiTheme="majorEastAsia" w:cs="Dotum" w:hint="eastAsia"/>
          <w:color w:val="000000"/>
        </w:rPr>
        <w:t>，形成</w:t>
      </w:r>
      <w:r w:rsidRPr="004B14BC">
        <w:rPr>
          <w:rFonts w:asciiTheme="majorEastAsia" w:eastAsiaTheme="majorEastAsia" w:hAnsiTheme="majorEastAsia" w:hint="eastAsia"/>
          <w:color w:val="000000"/>
        </w:rPr>
        <w:t>教研</w:t>
      </w:r>
      <w:r w:rsidRPr="004B14BC">
        <w:rPr>
          <w:rFonts w:asciiTheme="majorEastAsia" w:eastAsiaTheme="majorEastAsia" w:hAnsiTheme="majorEastAsia" w:cs="Dotum" w:hint="eastAsia"/>
          <w:color w:val="000000"/>
        </w:rPr>
        <w:t>探</w:t>
      </w:r>
      <w:r w:rsidRPr="004B14BC">
        <w:rPr>
          <w:rFonts w:asciiTheme="majorEastAsia" w:eastAsiaTheme="majorEastAsia" w:hAnsiTheme="majorEastAsia" w:hint="eastAsia"/>
          <w:color w:val="000000"/>
        </w:rPr>
        <w:t>讨与学习</w:t>
      </w:r>
      <w:r w:rsidRPr="004B14BC">
        <w:rPr>
          <w:rFonts w:asciiTheme="majorEastAsia" w:eastAsiaTheme="majorEastAsia" w:hAnsiTheme="majorEastAsia" w:cs="Dotum" w:hint="eastAsia"/>
          <w:color w:val="000000"/>
        </w:rPr>
        <w:t>的氛</w:t>
      </w:r>
      <w:r w:rsidRPr="004B14BC">
        <w:rPr>
          <w:rFonts w:asciiTheme="majorEastAsia" w:eastAsiaTheme="majorEastAsia" w:hAnsiTheme="majorEastAsia" w:hint="eastAsia"/>
          <w:color w:val="000000"/>
        </w:rPr>
        <w:t>围</w:t>
      </w:r>
      <w:r w:rsidRPr="004B14BC">
        <w:rPr>
          <w:rFonts w:asciiTheme="majorEastAsia" w:eastAsiaTheme="majorEastAsia" w:hAnsiTheme="majorEastAsia" w:cs="Dotum" w:hint="eastAsia"/>
          <w:color w:val="000000"/>
        </w:rPr>
        <w:t>。使校</w:t>
      </w:r>
      <w:r w:rsidRPr="004B14BC">
        <w:rPr>
          <w:rFonts w:asciiTheme="majorEastAsia" w:eastAsiaTheme="majorEastAsia" w:hAnsiTheme="majorEastAsia" w:hint="eastAsia"/>
          <w:color w:val="000000"/>
        </w:rPr>
        <w:t>园网</w:t>
      </w:r>
      <w:r w:rsidRPr="004B14BC">
        <w:rPr>
          <w:rFonts w:asciiTheme="majorEastAsia" w:eastAsiaTheme="majorEastAsia" w:hAnsiTheme="majorEastAsia" w:cs="Dotum" w:hint="eastAsia"/>
          <w:color w:val="000000"/>
        </w:rPr>
        <w:t>在</w:t>
      </w:r>
      <w:r w:rsidRPr="004B14BC">
        <w:rPr>
          <w:rFonts w:asciiTheme="majorEastAsia" w:eastAsiaTheme="majorEastAsia" w:hAnsiTheme="majorEastAsia" w:hint="eastAsia"/>
          <w:color w:val="000000"/>
        </w:rPr>
        <w:t>学</w:t>
      </w:r>
      <w:r w:rsidRPr="004B14BC">
        <w:rPr>
          <w:rFonts w:asciiTheme="majorEastAsia" w:eastAsiaTheme="majorEastAsia" w:hAnsiTheme="majorEastAsia" w:cs="Dotum" w:hint="eastAsia"/>
          <w:color w:val="000000"/>
        </w:rPr>
        <w:t>校管理，</w:t>
      </w:r>
      <w:r w:rsidRPr="004B14BC">
        <w:rPr>
          <w:rFonts w:asciiTheme="majorEastAsia" w:eastAsiaTheme="majorEastAsia" w:hAnsiTheme="majorEastAsia" w:hint="eastAsia"/>
          <w:color w:val="000000"/>
        </w:rPr>
        <w:t>教师业务</w:t>
      </w:r>
      <w:r w:rsidRPr="004B14BC">
        <w:rPr>
          <w:rFonts w:asciiTheme="majorEastAsia" w:eastAsiaTheme="majorEastAsia" w:hAnsiTheme="majorEastAsia" w:cs="Dotum" w:hint="eastAsia"/>
          <w:color w:val="000000"/>
        </w:rPr>
        <w:t>提高，</w:t>
      </w:r>
      <w:r w:rsidRPr="004B14BC">
        <w:rPr>
          <w:rFonts w:asciiTheme="majorEastAsia" w:eastAsiaTheme="majorEastAsia" w:hAnsiTheme="majorEastAsia" w:hint="eastAsia"/>
          <w:color w:val="000000"/>
        </w:rPr>
        <w:t>学</w:t>
      </w:r>
      <w:r w:rsidRPr="004B14BC">
        <w:rPr>
          <w:rFonts w:asciiTheme="majorEastAsia" w:eastAsiaTheme="majorEastAsia" w:hAnsiTheme="majorEastAsia" w:cs="Dotum" w:hint="eastAsia"/>
          <w:color w:val="000000"/>
        </w:rPr>
        <w:t>生素</w:t>
      </w:r>
      <w:r w:rsidRPr="004B14BC">
        <w:rPr>
          <w:rFonts w:asciiTheme="majorEastAsia" w:eastAsiaTheme="majorEastAsia" w:hAnsiTheme="majorEastAsia" w:hint="eastAsia"/>
          <w:color w:val="000000"/>
        </w:rPr>
        <w:t>质发</w:t>
      </w:r>
      <w:r w:rsidRPr="004B14BC">
        <w:rPr>
          <w:rFonts w:asciiTheme="majorEastAsia" w:eastAsiaTheme="majorEastAsia" w:hAnsiTheme="majorEastAsia" w:cs="Dotum" w:hint="eastAsia"/>
          <w:color w:val="000000"/>
        </w:rPr>
        <w:t>展中</w:t>
      </w:r>
      <w:r w:rsidRPr="004B14BC">
        <w:rPr>
          <w:rFonts w:asciiTheme="majorEastAsia" w:eastAsiaTheme="majorEastAsia" w:hAnsiTheme="majorEastAsia" w:hint="eastAsia"/>
          <w:color w:val="000000"/>
        </w:rPr>
        <w:t>发挥</w:t>
      </w:r>
      <w:r w:rsidRPr="004B14BC">
        <w:rPr>
          <w:rFonts w:asciiTheme="majorEastAsia" w:eastAsiaTheme="majorEastAsia" w:hAnsiTheme="majorEastAsia" w:cs="Dotum" w:hint="eastAsia"/>
          <w:color w:val="000000"/>
        </w:rPr>
        <w:t>更大的作用。</w:t>
      </w:r>
    </w:p>
    <w:p w:rsidR="00EB6F2E" w:rsidRPr="004B14BC" w:rsidRDefault="00EB6F2E"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color w:val="181A11"/>
        </w:rPr>
      </w:pPr>
      <w:r w:rsidRPr="004B14BC">
        <w:rPr>
          <w:rFonts w:asciiTheme="majorEastAsia" w:eastAsiaTheme="majorEastAsia" w:hAnsiTheme="majorEastAsia" w:cs="Arial"/>
          <w:color w:val="181A11"/>
        </w:rPr>
        <w:t>3、加强网络安全管理，严防黑、黄等有害信息，确保网络安全通畅。学校一方面要使用好防火墙、杀毒软件；另一方面严禁教师、学生上不健康的网站。</w:t>
      </w:r>
    </w:p>
    <w:p w:rsidR="00EB6F2E" w:rsidRPr="004B14BC" w:rsidRDefault="00EB6F2E"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b/>
          <w:color w:val="181A11"/>
        </w:rPr>
      </w:pPr>
      <w:r w:rsidRPr="004B14BC">
        <w:rPr>
          <w:rFonts w:asciiTheme="majorEastAsia" w:eastAsiaTheme="majorEastAsia" w:hAnsiTheme="majorEastAsia" w:cs="Arial"/>
          <w:b/>
          <w:color w:val="181A11"/>
        </w:rPr>
        <w:t>（二）推进教育信息资源建设，提高现代教育技术开发水平。</w:t>
      </w:r>
    </w:p>
    <w:p w:rsidR="00EB6F2E" w:rsidRPr="004B14BC" w:rsidRDefault="00EB6F2E"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color w:val="181A11"/>
        </w:rPr>
      </w:pPr>
      <w:r w:rsidRPr="004B14BC">
        <w:rPr>
          <w:rFonts w:asciiTheme="majorEastAsia" w:eastAsiaTheme="majorEastAsia" w:hAnsiTheme="majorEastAsia" w:cs="Arial" w:hint="eastAsia"/>
          <w:color w:val="181A11"/>
        </w:rPr>
        <w:t>1</w:t>
      </w:r>
      <w:r w:rsidRPr="004B14BC">
        <w:rPr>
          <w:rFonts w:asciiTheme="majorEastAsia" w:eastAsiaTheme="majorEastAsia" w:hAnsiTheme="majorEastAsia" w:cs="Arial"/>
          <w:color w:val="181A11"/>
        </w:rPr>
        <w:t>、进一步完善我校自己的教育教学资源，开发</w:t>
      </w:r>
      <w:r w:rsidRPr="004B14BC">
        <w:rPr>
          <w:rFonts w:asciiTheme="majorEastAsia" w:eastAsiaTheme="majorEastAsia" w:hAnsiTheme="majorEastAsia" w:cs="Arial" w:hint="eastAsia"/>
          <w:color w:val="181A11"/>
        </w:rPr>
        <w:t>和积累</w:t>
      </w:r>
      <w:r w:rsidRPr="004B14BC">
        <w:rPr>
          <w:rFonts w:asciiTheme="majorEastAsia" w:eastAsiaTheme="majorEastAsia" w:hAnsiTheme="majorEastAsia" w:cs="Arial"/>
          <w:color w:val="181A11"/>
        </w:rPr>
        <w:t>一批具有特色的教育资源，建设一批具有网络化、本土化特色的教学</w:t>
      </w:r>
      <w:r w:rsidRPr="004B14BC">
        <w:rPr>
          <w:rFonts w:asciiTheme="majorEastAsia" w:eastAsiaTheme="majorEastAsia" w:hAnsiTheme="majorEastAsia" w:cs="Arial" w:hint="eastAsia"/>
          <w:color w:val="181A11"/>
        </w:rPr>
        <w:t>资源</w:t>
      </w:r>
      <w:r w:rsidRPr="004B14BC">
        <w:rPr>
          <w:rFonts w:asciiTheme="majorEastAsia" w:eastAsiaTheme="majorEastAsia" w:hAnsiTheme="majorEastAsia" w:cs="Arial"/>
          <w:color w:val="181A11"/>
        </w:rPr>
        <w:t>。</w:t>
      </w:r>
    </w:p>
    <w:p w:rsidR="00EB6F2E" w:rsidRPr="004B14BC" w:rsidRDefault="00EB6F2E"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color w:val="181A11"/>
        </w:rPr>
      </w:pPr>
      <w:r w:rsidRPr="004B14BC">
        <w:rPr>
          <w:rFonts w:asciiTheme="majorEastAsia" w:eastAsiaTheme="majorEastAsia" w:hAnsiTheme="majorEastAsia" w:cs="Arial" w:hint="eastAsia"/>
          <w:color w:val="181A11"/>
        </w:rPr>
        <w:t>2</w:t>
      </w:r>
      <w:r w:rsidRPr="004B14BC">
        <w:rPr>
          <w:rFonts w:asciiTheme="majorEastAsia" w:eastAsiaTheme="majorEastAsia" w:hAnsiTheme="majorEastAsia" w:cs="Arial"/>
          <w:color w:val="181A11"/>
        </w:rPr>
        <w:t>、信息技术教师面对日新月异的信息技术，要加强学习与钻研，努力开发具有本校特色的教学、管理软件；做好新软件新技术的应用推广工作。</w:t>
      </w:r>
    </w:p>
    <w:p w:rsidR="00EB6F2E" w:rsidRPr="004B14BC" w:rsidRDefault="00EB6F2E"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b/>
          <w:color w:val="181A11"/>
        </w:rPr>
      </w:pPr>
      <w:r w:rsidRPr="004B14BC">
        <w:rPr>
          <w:rFonts w:asciiTheme="majorEastAsia" w:eastAsiaTheme="majorEastAsia" w:hAnsiTheme="majorEastAsia" w:cs="Arial"/>
          <w:b/>
          <w:color w:val="181A11"/>
        </w:rPr>
        <w:t>（三）推进现代教育技术科研，提高学校教育教学质量。</w:t>
      </w:r>
    </w:p>
    <w:p w:rsidR="004B14BC" w:rsidRPr="004B14BC" w:rsidRDefault="004B14BC" w:rsidP="004B14BC">
      <w:pPr>
        <w:pStyle w:val="a5"/>
        <w:shd w:val="clear" w:color="auto" w:fill="FFFFFF" w:themeFill="background1"/>
        <w:spacing w:before="0" w:beforeAutospacing="0" w:after="0" w:afterAutospacing="0" w:line="440" w:lineRule="exact"/>
        <w:rPr>
          <w:rFonts w:asciiTheme="majorEastAsia" w:eastAsiaTheme="majorEastAsia" w:hAnsiTheme="majorEastAsia"/>
          <w:color w:val="000000"/>
        </w:rPr>
      </w:pPr>
      <w:r w:rsidRPr="004B14BC">
        <w:rPr>
          <w:rFonts w:asciiTheme="majorEastAsia" w:eastAsiaTheme="majorEastAsia" w:hAnsiTheme="majorEastAsia" w:cs="Arial"/>
          <w:color w:val="181A11"/>
        </w:rPr>
        <w:t>1、</w:t>
      </w:r>
      <w:r w:rsidRPr="004B14BC">
        <w:rPr>
          <w:rFonts w:asciiTheme="majorEastAsia" w:eastAsiaTheme="majorEastAsia" w:hAnsiTheme="majorEastAsia" w:hint="eastAsia"/>
          <w:color w:val="000000"/>
        </w:rPr>
        <w:t>本学期将继续合理安排相关教师参加各级信息技术培训工作。做到培训时有记录，有反思，注重过程与经验的“分享”。一是参加上级部门组织的网络管理</w:t>
      </w:r>
      <w:r w:rsidRPr="004B14BC">
        <w:rPr>
          <w:rFonts w:asciiTheme="majorEastAsia" w:eastAsiaTheme="majorEastAsia" w:hAnsiTheme="majorEastAsia" w:hint="eastAsia"/>
          <w:color w:val="000000"/>
        </w:rPr>
        <w:lastRenderedPageBreak/>
        <w:t>人员、计算机教学人员和信息化骨干教师等培训。二是要重视和加强校本培训。通过组织培训不断提高教师的信息化的理论水平和工作能力,使教师能够把信息技术与学科教学有机结合起来，提高教学效率。</w:t>
      </w:r>
    </w:p>
    <w:p w:rsidR="004B14BC" w:rsidRPr="004B14BC" w:rsidRDefault="004B14BC"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color w:val="181A11"/>
        </w:rPr>
      </w:pPr>
      <w:r w:rsidRPr="004B14BC">
        <w:rPr>
          <w:rFonts w:asciiTheme="majorEastAsia" w:eastAsiaTheme="majorEastAsia" w:hAnsiTheme="majorEastAsia" w:hint="eastAsia"/>
          <w:color w:val="000000"/>
        </w:rPr>
        <w:t>2、</w:t>
      </w:r>
      <w:r w:rsidRPr="004B14BC">
        <w:rPr>
          <w:rFonts w:asciiTheme="majorEastAsia" w:eastAsiaTheme="majorEastAsia" w:hAnsiTheme="majorEastAsia" w:cs="Arial"/>
          <w:color w:val="181A11"/>
        </w:rPr>
        <w:t>积极进行现化教育技术研究与指导，着力开展现代教育技术的应用性研究，提升教师应用现代教育技术的层次和水平。</w:t>
      </w:r>
    </w:p>
    <w:p w:rsidR="004B14BC" w:rsidRPr="004B14BC" w:rsidRDefault="004B14BC"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color w:val="181A11"/>
        </w:rPr>
      </w:pPr>
      <w:r w:rsidRPr="004B14BC">
        <w:rPr>
          <w:rFonts w:asciiTheme="majorEastAsia" w:eastAsiaTheme="majorEastAsia" w:hAnsiTheme="majorEastAsia" w:cs="Arial" w:hint="eastAsia"/>
          <w:color w:val="181A11"/>
        </w:rPr>
        <w:t>3</w:t>
      </w:r>
      <w:r w:rsidRPr="004B14BC">
        <w:rPr>
          <w:rFonts w:asciiTheme="majorEastAsia" w:eastAsiaTheme="majorEastAsia" w:hAnsiTheme="majorEastAsia" w:cs="Arial"/>
          <w:color w:val="181A11"/>
        </w:rPr>
        <w:t>、重视信息技术与学科课程的有机整合。结合课堂教学研讨活动，大力进行整合研究，积极探索信息技术环境下新型教学模式和新型学习方式，促进学校信息化走向深入，从而全面提高教育质量。并组织教师撰写和实施更多的研究性学习的案例，撰写更高质量的现代教育技术论文参与市组织的各项评比。</w:t>
      </w:r>
    </w:p>
    <w:p w:rsidR="004B14BC" w:rsidRPr="004B14BC" w:rsidRDefault="004B14BC" w:rsidP="004B14BC">
      <w:pPr>
        <w:pStyle w:val="a5"/>
        <w:shd w:val="clear" w:color="auto" w:fill="FFFFFF" w:themeFill="background1"/>
        <w:spacing w:before="0" w:beforeAutospacing="0" w:after="0" w:afterAutospacing="0" w:line="440" w:lineRule="exact"/>
        <w:rPr>
          <w:rFonts w:asciiTheme="majorEastAsia" w:eastAsiaTheme="majorEastAsia" w:hAnsiTheme="majorEastAsia" w:cs="Arial"/>
          <w:color w:val="181A11"/>
        </w:rPr>
      </w:pPr>
      <w:r w:rsidRPr="004B14BC">
        <w:rPr>
          <w:rFonts w:asciiTheme="majorEastAsia" w:eastAsiaTheme="majorEastAsia" w:hAnsiTheme="majorEastAsia" w:cs="Arial" w:hint="eastAsia"/>
          <w:color w:val="181A11"/>
        </w:rPr>
        <w:t>4</w:t>
      </w:r>
      <w:r w:rsidRPr="004B14BC">
        <w:rPr>
          <w:rFonts w:asciiTheme="majorEastAsia" w:eastAsiaTheme="majorEastAsia" w:hAnsiTheme="majorEastAsia" w:cs="Arial"/>
          <w:color w:val="181A11"/>
        </w:rPr>
        <w:t>、注重信息技术教育的普及，抓好信息技术学科的教育教学。要求信息技术教师期初制定“信息技术学科教学计划”，严格按规范上课，组织学生参加各项比赛。</w:t>
      </w:r>
    </w:p>
    <w:p w:rsidR="00B82B42" w:rsidRPr="004B14BC" w:rsidRDefault="004B14BC" w:rsidP="004B14BC">
      <w:pPr>
        <w:pStyle w:val="a5"/>
        <w:shd w:val="clear" w:color="auto" w:fill="FFFFFF" w:themeFill="background1"/>
        <w:spacing w:before="0" w:beforeAutospacing="0" w:after="0" w:afterAutospacing="0" w:line="440" w:lineRule="exact"/>
        <w:rPr>
          <w:rFonts w:asciiTheme="majorEastAsia" w:eastAsiaTheme="majorEastAsia" w:hAnsiTheme="majorEastAsia"/>
          <w:color w:val="333333"/>
        </w:rPr>
      </w:pPr>
      <w:r w:rsidRPr="004B14BC">
        <w:rPr>
          <w:rFonts w:asciiTheme="majorEastAsia" w:eastAsiaTheme="majorEastAsia" w:hAnsiTheme="majorEastAsia" w:cs="Arial" w:hint="eastAsia"/>
          <w:color w:val="181A11"/>
        </w:rPr>
        <w:t>5</w:t>
      </w:r>
      <w:r w:rsidRPr="004B14BC">
        <w:rPr>
          <w:rFonts w:asciiTheme="majorEastAsia" w:eastAsiaTheme="majorEastAsia" w:hAnsiTheme="majorEastAsia" w:cs="Arial"/>
          <w:color w:val="181A11"/>
        </w:rPr>
        <w:t>、</w:t>
      </w:r>
      <w:r w:rsidRPr="004B14BC">
        <w:rPr>
          <w:rFonts w:asciiTheme="majorEastAsia" w:eastAsiaTheme="majorEastAsia" w:hAnsiTheme="majorEastAsia" w:cs="Arial" w:hint="eastAsia"/>
          <w:color w:val="181A11"/>
        </w:rPr>
        <w:t>积极做好学校微信的推广和使用工作。</w:t>
      </w:r>
    </w:p>
    <w:p w:rsidR="00B82B42" w:rsidRPr="004B14BC" w:rsidRDefault="004B14BC" w:rsidP="004B14BC">
      <w:pPr>
        <w:widowControl/>
        <w:snapToGrid w:val="0"/>
        <w:spacing w:line="440" w:lineRule="exact"/>
        <w:jc w:val="left"/>
        <w:rPr>
          <w:rFonts w:asciiTheme="majorEastAsia" w:eastAsiaTheme="majorEastAsia" w:hAnsiTheme="majorEastAsia" w:cs="宋体"/>
          <w:b/>
          <w:color w:val="000000"/>
          <w:kern w:val="0"/>
          <w:sz w:val="24"/>
        </w:rPr>
      </w:pPr>
      <w:r w:rsidRPr="004B14BC">
        <w:rPr>
          <w:rFonts w:asciiTheme="majorEastAsia" w:eastAsiaTheme="majorEastAsia" w:hAnsiTheme="majorEastAsia" w:cs="宋体" w:hint="eastAsia"/>
          <w:b/>
          <w:color w:val="000000"/>
          <w:kern w:val="0"/>
          <w:sz w:val="24"/>
        </w:rPr>
        <w:t>（四）</w:t>
      </w:r>
      <w:r w:rsidR="00B82B42" w:rsidRPr="004B14BC">
        <w:rPr>
          <w:rFonts w:asciiTheme="majorEastAsia" w:eastAsiaTheme="majorEastAsia" w:hAnsiTheme="majorEastAsia" w:cs="宋体" w:hint="eastAsia"/>
          <w:b/>
          <w:color w:val="000000"/>
          <w:kern w:val="0"/>
          <w:sz w:val="24"/>
        </w:rPr>
        <w:t>以社团建设为抓手，提高学生的信息素养</w:t>
      </w:r>
    </w:p>
    <w:p w:rsidR="00B82B42" w:rsidRPr="004B14BC" w:rsidRDefault="00B82B42" w:rsidP="004B14BC">
      <w:pPr>
        <w:snapToGrid w:val="0"/>
        <w:spacing w:line="440" w:lineRule="exact"/>
        <w:ind w:firstLineChars="200" w:firstLine="480"/>
        <w:rPr>
          <w:rFonts w:asciiTheme="majorEastAsia" w:eastAsiaTheme="majorEastAsia" w:hAnsiTheme="majorEastAsia"/>
          <w:color w:val="000000"/>
          <w:sz w:val="24"/>
        </w:rPr>
      </w:pPr>
      <w:r w:rsidRPr="004B14BC">
        <w:rPr>
          <w:rFonts w:asciiTheme="majorEastAsia" w:eastAsiaTheme="majorEastAsia" w:hAnsiTheme="majorEastAsia" w:hint="eastAsia"/>
          <w:color w:val="000000"/>
          <w:sz w:val="24"/>
        </w:rPr>
        <w:t>组织信息技术教师继续深入研读《江苏省义务教育信息技术课程指导纲要》和新教材，进一步把握好义务教育阶段的信息技术课程目标，更新教学观念，提升对课程的理解力和课程的实施能力。针对新版教材在实施过程中出现的重点和难点问题开展专项研究。</w:t>
      </w:r>
    </w:p>
    <w:p w:rsidR="00B82B42" w:rsidRPr="004B14BC" w:rsidRDefault="00B82B42" w:rsidP="004B14BC">
      <w:pPr>
        <w:snapToGrid w:val="0"/>
        <w:spacing w:line="440" w:lineRule="exact"/>
        <w:ind w:firstLineChars="200" w:firstLine="480"/>
        <w:rPr>
          <w:rFonts w:asciiTheme="majorEastAsia" w:eastAsiaTheme="majorEastAsia" w:hAnsiTheme="majorEastAsia"/>
          <w:color w:val="000000"/>
          <w:sz w:val="24"/>
        </w:rPr>
      </w:pPr>
      <w:r w:rsidRPr="004B14BC">
        <w:rPr>
          <w:rFonts w:asciiTheme="majorEastAsia" w:eastAsiaTheme="majorEastAsia" w:hAnsiTheme="majorEastAsia" w:hint="eastAsia"/>
          <w:color w:val="000000"/>
          <w:sz w:val="24"/>
        </w:rPr>
        <w:t>积极组织和优选电脑作品参加中小学生电脑制作活动，通过交流和研讨进一步提高活动辅导水平和学生的信息技术应用能力。</w:t>
      </w:r>
    </w:p>
    <w:p w:rsidR="00B82B42" w:rsidRPr="004B14BC" w:rsidRDefault="00B82B42" w:rsidP="004B14BC">
      <w:pPr>
        <w:widowControl/>
        <w:spacing w:line="440" w:lineRule="exact"/>
        <w:ind w:firstLineChars="200" w:firstLine="480"/>
        <w:jc w:val="left"/>
        <w:rPr>
          <w:rFonts w:asciiTheme="majorEastAsia" w:eastAsiaTheme="majorEastAsia" w:hAnsiTheme="majorEastAsia" w:cs="宋体"/>
          <w:kern w:val="0"/>
          <w:sz w:val="24"/>
        </w:rPr>
      </w:pPr>
      <w:r w:rsidRPr="004B14BC">
        <w:rPr>
          <w:rFonts w:asciiTheme="majorEastAsia" w:eastAsiaTheme="majorEastAsia" w:hAnsiTheme="majorEastAsia" w:cs="宋体" w:hint="eastAsia"/>
          <w:kern w:val="0"/>
          <w:sz w:val="24"/>
        </w:rPr>
        <w:t>进一步加强信息技术社团建设，严格管理，使社团管理有计划、有记录、有效果。并积极参加上级的各类比赛。</w:t>
      </w:r>
    </w:p>
    <w:sectPr w:rsidR="00B82B42" w:rsidRPr="004B14BC" w:rsidSect="009D2E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B8D" w:rsidRDefault="000C3B8D" w:rsidP="007A67AC">
      <w:r>
        <w:separator/>
      </w:r>
    </w:p>
  </w:endnote>
  <w:endnote w:type="continuationSeparator" w:id="1">
    <w:p w:rsidR="000C3B8D" w:rsidRDefault="000C3B8D" w:rsidP="007A67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Dotum">
    <w:altName w:val="돋움"/>
    <w:panose1 w:val="020B0600000101010101"/>
    <w:charset w:val="81"/>
    <w:family w:val="modern"/>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8D" w:rsidRDefault="000C3B8D" w:rsidP="007A67AC">
      <w:r>
        <w:separator/>
      </w:r>
    </w:p>
  </w:footnote>
  <w:footnote w:type="continuationSeparator" w:id="1">
    <w:p w:rsidR="000C3B8D" w:rsidRDefault="000C3B8D" w:rsidP="007A67A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4F37"/>
    <w:rsid w:val="000C3B8D"/>
    <w:rsid w:val="00183456"/>
    <w:rsid w:val="001A47A1"/>
    <w:rsid w:val="00265330"/>
    <w:rsid w:val="00335C9F"/>
    <w:rsid w:val="004B14BC"/>
    <w:rsid w:val="004E7577"/>
    <w:rsid w:val="00591153"/>
    <w:rsid w:val="005A22C7"/>
    <w:rsid w:val="005F740B"/>
    <w:rsid w:val="006730FA"/>
    <w:rsid w:val="007A67AC"/>
    <w:rsid w:val="008E2816"/>
    <w:rsid w:val="008E3595"/>
    <w:rsid w:val="009D2E32"/>
    <w:rsid w:val="00AA2C7E"/>
    <w:rsid w:val="00AE2C82"/>
    <w:rsid w:val="00B82B42"/>
    <w:rsid w:val="00C60738"/>
    <w:rsid w:val="00C772C9"/>
    <w:rsid w:val="00CC7C40"/>
    <w:rsid w:val="00EB6F2E"/>
    <w:rsid w:val="00ED4F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4F3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A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A67AC"/>
    <w:rPr>
      <w:rFonts w:ascii="Times New Roman" w:eastAsia="宋体" w:hAnsi="Times New Roman" w:cs="Times New Roman"/>
      <w:sz w:val="18"/>
      <w:szCs w:val="18"/>
    </w:rPr>
  </w:style>
  <w:style w:type="paragraph" w:styleId="a4">
    <w:name w:val="footer"/>
    <w:basedOn w:val="a"/>
    <w:link w:val="Char0"/>
    <w:uiPriority w:val="99"/>
    <w:semiHidden/>
    <w:unhideWhenUsed/>
    <w:rsid w:val="007A67A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A67AC"/>
    <w:rPr>
      <w:rFonts w:ascii="Times New Roman" w:eastAsia="宋体" w:hAnsi="Times New Roman" w:cs="Times New Roman"/>
      <w:sz w:val="18"/>
      <w:szCs w:val="18"/>
    </w:rPr>
  </w:style>
  <w:style w:type="paragraph" w:styleId="a5">
    <w:name w:val="Normal (Web)"/>
    <w:basedOn w:val="a"/>
    <w:uiPriority w:val="99"/>
    <w:unhideWhenUsed/>
    <w:rsid w:val="00EB6F2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231</Words>
  <Characters>1317</Characters>
  <Application>Microsoft Office Word</Application>
  <DocSecurity>0</DocSecurity>
  <Lines>10</Lines>
  <Paragraphs>3</Paragraphs>
  <ScaleCrop>false</ScaleCrop>
  <Company/>
  <LinksUpToDate>false</LinksUpToDate>
  <CharactersWithSpaces>1545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2016-02-23T01:00:00Z</dcterms:created>
  <dcterms:modified xsi:type="dcterms:W3CDTF">2016-02-23T01:00:00Z</dcterms:modified>
</cp:coreProperties>
</file>