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新宋体" w:hAnsi="新宋体" w:eastAsia="新宋体" w:cs="新宋体"/>
          <w:b/>
          <w:bCs/>
          <w:color w:val="auto"/>
          <w:sz w:val="32"/>
          <w:szCs w:val="32"/>
        </w:rPr>
      </w:pPr>
      <w:r>
        <w:rPr>
          <w:rFonts w:hint="eastAsia" w:ascii="新宋体" w:hAnsi="新宋体" w:eastAsia="新宋体" w:cs="新宋体"/>
          <w:b/>
          <w:bCs/>
          <w:color w:val="auto"/>
          <w:sz w:val="32"/>
          <w:szCs w:val="32"/>
        </w:rPr>
        <w:t>“</w:t>
      </w:r>
      <w:r>
        <w:rPr>
          <w:rFonts w:hint="eastAsia" w:ascii="新宋体" w:hAnsi="新宋体" w:eastAsia="新宋体" w:cs="新宋体"/>
          <w:b/>
          <w:bCs/>
          <w:color w:val="auto"/>
          <w:sz w:val="32"/>
          <w:szCs w:val="32"/>
          <w:lang w:eastAsia="zh-CN"/>
        </w:rPr>
        <w:t>幼儿生态运动游戏的实践研究</w:t>
      </w:r>
      <w:r>
        <w:rPr>
          <w:rFonts w:hint="eastAsia" w:ascii="新宋体" w:hAnsi="新宋体" w:eastAsia="新宋体" w:cs="新宋体"/>
          <w:b/>
          <w:bCs/>
          <w:color w:val="auto"/>
          <w:sz w:val="32"/>
          <w:szCs w:val="32"/>
        </w:rPr>
        <w:t>”课题</w:t>
      </w:r>
      <w:r>
        <w:rPr>
          <w:rFonts w:hint="eastAsia" w:ascii="新宋体" w:hAnsi="新宋体" w:eastAsia="新宋体" w:cs="新宋体"/>
          <w:b/>
          <w:bCs/>
          <w:color w:val="auto"/>
          <w:sz w:val="32"/>
          <w:szCs w:val="32"/>
          <w:lang w:eastAsia="zh-CN"/>
        </w:rPr>
        <w:t>个人小</w:t>
      </w:r>
      <w:r>
        <w:rPr>
          <w:rFonts w:hint="eastAsia" w:ascii="新宋体" w:hAnsi="新宋体" w:eastAsia="新宋体" w:cs="新宋体"/>
          <w:b/>
          <w:bCs/>
          <w:color w:val="auto"/>
          <w:sz w:val="32"/>
          <w:szCs w:val="32"/>
        </w:rPr>
        <w:t>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  <w:t>雕庄中心幼儿园     许晓玲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新宋体" w:hAnsi="新宋体" w:eastAsia="新宋体" w:cs="新宋体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《纲要》中指出“幼儿园是以游戏为基本活动的”。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体育活动和其他教育活动一样，是多种形式并存、共同发挥作用的教学过程。为了更好的激发幼儿参与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运动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的积极性，丰富幼儿的生活，更好的促进幼儿身体和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心理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的健康发展，我园于20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年秋进行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了以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《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幼儿生态运动游戏的实践研究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》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为题的课题研究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。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作为新教师的我，今年有幸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也参加了这个课题的研究，经过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半学期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的时间，我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积累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了许多关于这方面的经验，但是从中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也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看到了自己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的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许多不足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之处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，现将本学期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参与课题组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的工作进行一个小结：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  <w:t>1.课题学习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</w:rPr>
        <w:t>本学期初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跟着主班沈老师加入了幼儿生态运动游戏课题组，刚进入课题组的我很迷茫，不明白课题的意义，也不知道该为课题组做些什么，只能听从领导、课题组长的工作安排。何为生态？何为生态运动游戏？一堆问题一直在我的脑海里漂浮着，我不知道要怎么做才能更好的参与课题。随着课题研究的深入，一学期下来，从刚开始的课题申报书的撰写到各种视频讲座、理论学习，慢慢的我开始学会理解我们的课题中的自主、自然与原色了。本学期还着重学习了《指南》中健康领域的内容，并参加园所考核，这些对我个人而言，都有很大的收获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课题环境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任何活动都离不开环境创设，创设良好的环境更有助于活动的开展。本学期我也参与了课题组的环境创设，为了迎接柳倩教授来园指导，我园着重于环境的创设。我参与了二楼的走廊环境布置，虽然都是在老教师的安排下开展工作的，但我参与其中，倍感开心。彩色轮胎的刷印、小花园一点一点的变化，作为课题组的一员，贡献出微薄之力的我都感到很欣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  <w:t>3.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课题活动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作为课题组的一员，本学期我觉得自己最实质性的表现就是开展了一次生态运动游戏《雨中乐》。</w:t>
      </w: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sz w:val="24"/>
          <w:szCs w:val="24"/>
        </w:rPr>
        <w:t>为了满足孩子们的</w:t>
      </w: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下雨天想出去玩的</w:t>
      </w: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sz w:val="24"/>
          <w:szCs w:val="24"/>
        </w:rPr>
        <w:t>好奇心，丰富他们的生活经验，感受雨中游戏带来的乐趣，</w:t>
      </w: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在沈老师的帮助下，我便</w:t>
      </w: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sz w:val="24"/>
          <w:szCs w:val="24"/>
        </w:rPr>
        <w:t>尝试带领幼儿在</w:t>
      </w: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下</w:t>
      </w: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sz w:val="24"/>
          <w:szCs w:val="24"/>
        </w:rPr>
        <w:t>雨天开展了游戏。</w:t>
      </w: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虽然前期看到过老教师开展的游戏，也参与了之后的讨论与评价，但真的到我自己实战还是一头雾水。从前期游戏主题的选定，经过了思考斟酌再思考，到最后定下来，这期间都离不开沈老师的悉心教导，选题定后，我们便开始着手于实践活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考虑到小班幼儿的年龄特点，我们便利用彩色石子、蓝色塑框、竹梯、轮胎等设计了关于走、跑、跳、平衡等一系列的活动，这些活动在雨中展开对小班幼儿而言也增加了一定的难度。在正式活动开展之前，我们进行了两次试上活动，看到孩子们开心的笑容，可以看出效果较为理想。由于第一次在雨中这种特殊的环境中开展游戏，孩子们免不了衣服、袜子、鞋子淋湿、弄脏，于是我们每次活动开展前，都会给幼儿准备好姜茶，避免幼儿体质弱感冒生病，活动开展后我们也跟家长进行了很多交流、沟通，活动得到了家长们的大力支持，家长们帮助幼儿带来了可以换的袜子、衣服，让我们在开展游戏后能够及时帮助幼儿更换。我们</w:t>
      </w: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sz w:val="24"/>
          <w:szCs w:val="24"/>
        </w:rPr>
        <w:t>孩子的游戏需要多种环境支持，雨中，亦是另一番天地、另一</w:t>
      </w: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种</w:t>
      </w: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sz w:val="24"/>
          <w:szCs w:val="24"/>
        </w:rPr>
        <w:t>体验，</w:t>
      </w: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而</w:t>
      </w: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sz w:val="24"/>
          <w:szCs w:val="24"/>
        </w:rPr>
        <w:t>这种快乐，在我们的生态运动游戏中得以滋长。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活动开展结束后，大家一起进行了交流与沟通，对游戏《雨中乐》也提出了很多建设性的建议，对我来说都很宝贵！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4.反思与改进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新宋体" w:hAnsi="新宋体" w:eastAsia="新宋体" w:cs="新宋体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</w:rPr>
        <w:t>研究当中我也看到了自己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很多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不足的地方：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第一是理论学习，理论是支撑，掌握好扎实的理论基础是很重要的，显然我对课题的理解还不够，接下来还需要很多的理论学习，平时上网时也需要注重对有关生态运动游戏资料的收集；第二是实践研究，俗话说“实践出真知”，实践是检验真理的一切标准，本学期我开展的游戏活动还存在很多不足，在活动中对幼儿的观察指导也还欠缺，这些都有待加以改进；第三是个案撰写能力尚欠缺，虽然经过专业的理论学习，但是真的撰写时才发现自己无从下手，作为一个专业毕业生显然是不合格的，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这些都是我在下学期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中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需要改进的地方。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新宋体" w:hAnsi="新宋体" w:eastAsia="新宋体" w:cs="新宋体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</w:rPr>
        <w:t>鉴于以上不足我觉得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自己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应该做个有心人，使孩子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们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从狭小的空间走出来，充分发挥户外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游戏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相对自由、自主、轻松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、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愉快等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特点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，让每个孩子真正的喜欢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运动。还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应努力创设符合幼儿好奇、好动特点的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生态运动游戏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，让他们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在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玩中乐、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在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乐中学、玩中有得、玩中有创，更好的促进他们的全面发展。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drawing>
          <wp:inline distT="0" distB="0" distL="114300" distR="114300">
            <wp:extent cx="2550160" cy="2139950"/>
            <wp:effectExtent l="0" t="0" r="2540" b="12700"/>
            <wp:docPr id="2" name="图片 2" descr="QQ图片2015111716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511171611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drawing>
          <wp:inline distT="0" distB="0" distL="114300" distR="114300">
            <wp:extent cx="2506980" cy="2133600"/>
            <wp:effectExtent l="0" t="0" r="7620" b="0"/>
            <wp:docPr id="3" name="图片 3" descr="QQ图片20151117161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511171612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新宋体" w:hAnsi="新宋体" w:eastAsia="新宋体" w:cs="新宋体"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center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iragino Sans GB W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2503278">
    <w:nsid w:val="569370EE"/>
    <w:multiLevelType w:val="singleLevel"/>
    <w:tmpl w:val="569370EE"/>
    <w:lvl w:ilvl="0" w:tentative="1">
      <w:start w:val="2"/>
      <w:numFmt w:val="decimal"/>
      <w:suff w:val="nothing"/>
      <w:lvlText w:val="%1."/>
      <w:lvlJc w:val="left"/>
    </w:lvl>
  </w:abstractNum>
  <w:num w:numId="1">
    <w:abstractNumId w:val="14525032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27F18"/>
    <w:rsid w:val="04FC366A"/>
    <w:rsid w:val="06D61872"/>
    <w:rsid w:val="0AE0246C"/>
    <w:rsid w:val="14FF7A17"/>
    <w:rsid w:val="163D6C54"/>
    <w:rsid w:val="18F81681"/>
    <w:rsid w:val="192054F0"/>
    <w:rsid w:val="1F537D3B"/>
    <w:rsid w:val="28C27F18"/>
    <w:rsid w:val="29525F58"/>
    <w:rsid w:val="2BC7745E"/>
    <w:rsid w:val="30620165"/>
    <w:rsid w:val="341840B7"/>
    <w:rsid w:val="36FA1EBD"/>
    <w:rsid w:val="3A107974"/>
    <w:rsid w:val="42F8235C"/>
    <w:rsid w:val="49123EA6"/>
    <w:rsid w:val="4A923A7A"/>
    <w:rsid w:val="4C184CC9"/>
    <w:rsid w:val="4C5064B5"/>
    <w:rsid w:val="4DEF4EDB"/>
    <w:rsid w:val="4E4A5888"/>
    <w:rsid w:val="524A58D4"/>
    <w:rsid w:val="55E9208E"/>
    <w:rsid w:val="59A66EEB"/>
    <w:rsid w:val="5ACF061F"/>
    <w:rsid w:val="5C537C55"/>
    <w:rsid w:val="62E35B31"/>
    <w:rsid w:val="67CF787A"/>
    <w:rsid w:val="6AD84306"/>
    <w:rsid w:val="6B6148DD"/>
    <w:rsid w:val="70FB109F"/>
    <w:rsid w:val="73952493"/>
    <w:rsid w:val="76380976"/>
    <w:rsid w:val="7A8A308B"/>
    <w:rsid w:val="7FBB1D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2016-01-07T02:07:00Z</dcterms:created>
  <dc:creator>User</dc:creator>
  <cp:lastModifiedBy>User</cp:lastModifiedBy>
  <dcterms:modified xsi:type="dcterms:W3CDTF">2016-01-19T05:46:14Z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