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BBE" w:rsidRDefault="00516BBE" w:rsidP="00B91964">
      <w:pPr>
        <w:spacing w:line="360" w:lineRule="auto"/>
        <w:ind w:firstLineChars="750" w:firstLine="2400"/>
        <w:rPr>
          <w:rFonts w:ascii="黑体" w:eastAsia="黑体" w:hAnsi="黑体"/>
          <w:sz w:val="32"/>
          <w:szCs w:val="32"/>
        </w:rPr>
      </w:pPr>
      <w:r w:rsidRPr="00D64F0B">
        <w:rPr>
          <w:rFonts w:ascii="黑体" w:eastAsia="黑体" w:hAnsi="黑体" w:hint="eastAsia"/>
          <w:sz w:val="32"/>
          <w:szCs w:val="32"/>
        </w:rPr>
        <w:t>用心探索，收获成长</w:t>
      </w:r>
    </w:p>
    <w:p w:rsidR="00B91964" w:rsidRPr="00B91964" w:rsidRDefault="00B91964" w:rsidP="00B91964">
      <w:pPr>
        <w:spacing w:line="360" w:lineRule="auto"/>
        <w:ind w:firstLineChars="1100" w:firstLine="2640"/>
        <w:rPr>
          <w:rFonts w:ascii="黑体" w:eastAsia="黑体" w:hAnsi="黑体"/>
          <w:sz w:val="24"/>
          <w:szCs w:val="24"/>
        </w:rPr>
      </w:pPr>
      <w:r w:rsidRPr="00B91964">
        <w:rPr>
          <w:rFonts w:ascii="黑体" w:eastAsia="黑体" w:hAnsi="黑体" w:hint="eastAsia"/>
          <w:sz w:val="24"/>
          <w:szCs w:val="24"/>
        </w:rPr>
        <w:t>（2015.9---2016.1）</w:t>
      </w:r>
    </w:p>
    <w:p w:rsidR="00516BBE" w:rsidRPr="00B91964" w:rsidRDefault="00516BBE" w:rsidP="007A08C6">
      <w:pPr>
        <w:spacing w:line="360" w:lineRule="auto"/>
        <w:rPr>
          <w:rFonts w:ascii="华文行楷" w:eastAsia="华文行楷"/>
          <w:sz w:val="28"/>
          <w:szCs w:val="28"/>
        </w:rPr>
      </w:pPr>
      <w:r w:rsidRPr="007A08C6">
        <w:rPr>
          <w:rFonts w:hint="eastAsia"/>
          <w:sz w:val="24"/>
          <w:szCs w:val="24"/>
        </w:rPr>
        <w:t xml:space="preserve"> </w:t>
      </w:r>
      <w:r w:rsidR="007A08C6" w:rsidRPr="007A08C6">
        <w:rPr>
          <w:rFonts w:hint="eastAsia"/>
          <w:sz w:val="24"/>
          <w:szCs w:val="24"/>
        </w:rPr>
        <w:t xml:space="preserve">         </w:t>
      </w:r>
      <w:r w:rsidRPr="00B91964">
        <w:rPr>
          <w:rFonts w:ascii="华文行楷" w:eastAsia="华文行楷" w:hint="eastAsia"/>
          <w:sz w:val="28"/>
          <w:szCs w:val="28"/>
        </w:rPr>
        <w:t>——《</w:t>
      </w:r>
      <w:r w:rsidR="002D56EF">
        <w:rPr>
          <w:rFonts w:ascii="华文行楷" w:eastAsia="华文行楷" w:hint="eastAsia"/>
          <w:sz w:val="28"/>
          <w:szCs w:val="28"/>
        </w:rPr>
        <w:t>幼儿生态</w:t>
      </w:r>
      <w:r w:rsidR="007A08C6" w:rsidRPr="00B91964">
        <w:rPr>
          <w:rFonts w:ascii="华文行楷" w:eastAsia="华文行楷" w:hint="eastAsia"/>
          <w:sz w:val="28"/>
          <w:szCs w:val="28"/>
        </w:rPr>
        <w:t>运动游戏的</w:t>
      </w:r>
      <w:r w:rsidR="00280790">
        <w:rPr>
          <w:rFonts w:ascii="华文行楷" w:eastAsia="华文行楷" w:hint="eastAsia"/>
          <w:sz w:val="28"/>
          <w:szCs w:val="28"/>
        </w:rPr>
        <w:t>实践</w:t>
      </w:r>
      <w:r w:rsidR="007A08C6" w:rsidRPr="00B91964">
        <w:rPr>
          <w:rFonts w:ascii="华文行楷" w:eastAsia="华文行楷" w:hint="eastAsia"/>
          <w:sz w:val="28"/>
          <w:szCs w:val="28"/>
        </w:rPr>
        <w:t>研究</w:t>
      </w:r>
      <w:r w:rsidRPr="00B91964">
        <w:rPr>
          <w:rFonts w:ascii="华文行楷" w:eastAsia="华文行楷" w:hint="eastAsia"/>
          <w:sz w:val="28"/>
          <w:szCs w:val="28"/>
        </w:rPr>
        <w:t>》课题</w:t>
      </w:r>
      <w:r w:rsidR="007A08C6" w:rsidRPr="00B91964">
        <w:rPr>
          <w:rFonts w:ascii="华文行楷" w:eastAsia="华文行楷" w:hint="eastAsia"/>
          <w:sz w:val="28"/>
          <w:szCs w:val="28"/>
        </w:rPr>
        <w:t>小</w:t>
      </w:r>
      <w:r w:rsidRPr="00B91964">
        <w:rPr>
          <w:rFonts w:ascii="华文行楷" w:eastAsia="华文行楷" w:hint="eastAsia"/>
          <w:sz w:val="28"/>
          <w:szCs w:val="28"/>
        </w:rPr>
        <w:t>结</w:t>
      </w:r>
      <w:r w:rsidR="007A08C6" w:rsidRPr="00B91964">
        <w:rPr>
          <w:rFonts w:ascii="华文行楷" w:eastAsia="华文行楷" w:hint="eastAsia"/>
          <w:sz w:val="28"/>
          <w:szCs w:val="28"/>
        </w:rPr>
        <w:t xml:space="preserve">   王珍芳</w:t>
      </w:r>
    </w:p>
    <w:p w:rsidR="00516BBE" w:rsidRPr="007A08C6" w:rsidRDefault="00516BBE" w:rsidP="007A08C6">
      <w:pPr>
        <w:spacing w:line="360" w:lineRule="auto"/>
        <w:rPr>
          <w:sz w:val="24"/>
          <w:szCs w:val="24"/>
        </w:rPr>
      </w:pPr>
      <w:r w:rsidRPr="007A08C6">
        <w:rPr>
          <w:rFonts w:hint="eastAsia"/>
          <w:sz w:val="24"/>
          <w:szCs w:val="24"/>
        </w:rPr>
        <w:t xml:space="preserve">  </w:t>
      </w:r>
      <w:r w:rsidR="007A08C6">
        <w:rPr>
          <w:rFonts w:hint="eastAsia"/>
          <w:sz w:val="24"/>
          <w:szCs w:val="24"/>
        </w:rPr>
        <w:t xml:space="preserve">  </w:t>
      </w:r>
      <w:r w:rsidR="007A08C6">
        <w:rPr>
          <w:rFonts w:hint="eastAsia"/>
          <w:sz w:val="24"/>
          <w:szCs w:val="24"/>
        </w:rPr>
        <w:t>区</w:t>
      </w:r>
      <w:r w:rsidRPr="007A08C6">
        <w:rPr>
          <w:rFonts w:hint="eastAsia"/>
          <w:sz w:val="24"/>
          <w:szCs w:val="24"/>
        </w:rPr>
        <w:t>级课题《</w:t>
      </w:r>
      <w:r w:rsidR="009C1C75">
        <w:rPr>
          <w:rFonts w:ascii="华文行楷" w:eastAsia="华文行楷" w:hint="eastAsia"/>
          <w:sz w:val="28"/>
          <w:szCs w:val="28"/>
        </w:rPr>
        <w:t>幼儿生态</w:t>
      </w:r>
      <w:r w:rsidR="009C1C75" w:rsidRPr="00B91964">
        <w:rPr>
          <w:rFonts w:ascii="华文行楷" w:eastAsia="华文行楷" w:hint="eastAsia"/>
          <w:sz w:val="28"/>
          <w:szCs w:val="28"/>
        </w:rPr>
        <w:t>运动游戏的</w:t>
      </w:r>
      <w:r w:rsidR="009C1C75">
        <w:rPr>
          <w:rFonts w:ascii="华文行楷" w:eastAsia="华文行楷" w:hint="eastAsia"/>
          <w:sz w:val="28"/>
          <w:szCs w:val="28"/>
        </w:rPr>
        <w:t>实践</w:t>
      </w:r>
      <w:r w:rsidR="009C1C75" w:rsidRPr="00B91964">
        <w:rPr>
          <w:rFonts w:ascii="华文行楷" w:eastAsia="华文行楷" w:hint="eastAsia"/>
          <w:sz w:val="28"/>
          <w:szCs w:val="28"/>
        </w:rPr>
        <w:t>研究</w:t>
      </w:r>
      <w:r w:rsidRPr="007A08C6">
        <w:rPr>
          <w:rFonts w:hint="eastAsia"/>
          <w:sz w:val="24"/>
          <w:szCs w:val="24"/>
        </w:rPr>
        <w:t>》自</w:t>
      </w:r>
      <w:r w:rsidR="007A08C6">
        <w:rPr>
          <w:rFonts w:hint="eastAsia"/>
          <w:sz w:val="24"/>
          <w:szCs w:val="24"/>
        </w:rPr>
        <w:t>本学期</w:t>
      </w:r>
      <w:r w:rsidR="007A08C6">
        <w:rPr>
          <w:rFonts w:hint="eastAsia"/>
          <w:sz w:val="24"/>
          <w:szCs w:val="24"/>
        </w:rPr>
        <w:t>9</w:t>
      </w:r>
      <w:r w:rsidR="007A08C6">
        <w:rPr>
          <w:rFonts w:hint="eastAsia"/>
          <w:sz w:val="24"/>
          <w:szCs w:val="24"/>
        </w:rPr>
        <w:t>月份开题以来，</w:t>
      </w:r>
      <w:r w:rsidRPr="007A08C6">
        <w:rPr>
          <w:rFonts w:hint="eastAsia"/>
          <w:sz w:val="24"/>
          <w:szCs w:val="24"/>
        </w:rPr>
        <w:t>园</w:t>
      </w:r>
      <w:r w:rsidR="007A08C6">
        <w:rPr>
          <w:rFonts w:hint="eastAsia"/>
          <w:sz w:val="24"/>
          <w:szCs w:val="24"/>
        </w:rPr>
        <w:t>内</w:t>
      </w:r>
      <w:r w:rsidRPr="007A08C6">
        <w:rPr>
          <w:rFonts w:hint="eastAsia"/>
          <w:sz w:val="24"/>
          <w:szCs w:val="24"/>
        </w:rPr>
        <w:t>领导高度重视</w:t>
      </w:r>
      <w:r w:rsidR="007A08C6">
        <w:rPr>
          <w:rFonts w:hint="eastAsia"/>
          <w:sz w:val="24"/>
          <w:szCs w:val="24"/>
        </w:rPr>
        <w:t>，亲自参与和指导课题</w:t>
      </w:r>
      <w:r w:rsidR="00D64F0B">
        <w:rPr>
          <w:rFonts w:hint="eastAsia"/>
          <w:sz w:val="24"/>
          <w:szCs w:val="24"/>
        </w:rPr>
        <w:t>每一步的研究工作，同时，</w:t>
      </w:r>
      <w:r w:rsidR="007A08C6">
        <w:rPr>
          <w:rFonts w:hint="eastAsia"/>
          <w:sz w:val="24"/>
          <w:szCs w:val="24"/>
        </w:rPr>
        <w:t>课题组所有成员结合《指南》和华师大柳倩教授的亲临现场指导意见参与整个研究的一系列动态过程</w:t>
      </w:r>
      <w:r w:rsidRPr="007A08C6">
        <w:rPr>
          <w:rFonts w:hint="eastAsia"/>
          <w:sz w:val="24"/>
          <w:szCs w:val="24"/>
        </w:rPr>
        <w:t>。通过对</w:t>
      </w:r>
      <w:r w:rsidR="007A08C6">
        <w:rPr>
          <w:rFonts w:hint="eastAsia"/>
          <w:sz w:val="24"/>
          <w:szCs w:val="24"/>
        </w:rPr>
        <w:t>运动</w:t>
      </w:r>
      <w:r w:rsidR="00D64F0B">
        <w:rPr>
          <w:rFonts w:hint="eastAsia"/>
          <w:sz w:val="24"/>
          <w:szCs w:val="24"/>
        </w:rPr>
        <w:t>游戏材料的投放、</w:t>
      </w:r>
      <w:r w:rsidR="007A08C6">
        <w:rPr>
          <w:rFonts w:hint="eastAsia"/>
          <w:sz w:val="24"/>
          <w:szCs w:val="24"/>
        </w:rPr>
        <w:t>运动游戏环境创设的等方面的研究，</w:t>
      </w:r>
      <w:r w:rsidRPr="007A08C6">
        <w:rPr>
          <w:rFonts w:hint="eastAsia"/>
          <w:sz w:val="24"/>
          <w:szCs w:val="24"/>
        </w:rPr>
        <w:t>初步探索出游戏活动中：材料投放、环境创设</w:t>
      </w:r>
      <w:r w:rsidR="007A08C6">
        <w:rPr>
          <w:rFonts w:hint="eastAsia"/>
          <w:sz w:val="24"/>
          <w:szCs w:val="24"/>
        </w:rPr>
        <w:t>、教师指导</w:t>
      </w:r>
      <w:r w:rsidR="0053499C">
        <w:rPr>
          <w:rFonts w:hint="eastAsia"/>
          <w:sz w:val="24"/>
          <w:szCs w:val="24"/>
        </w:rPr>
        <w:t>与幼儿积极行为产生的内在联系</w:t>
      </w:r>
      <w:r w:rsidRPr="007A08C6">
        <w:rPr>
          <w:rFonts w:hint="eastAsia"/>
          <w:sz w:val="24"/>
          <w:szCs w:val="24"/>
        </w:rPr>
        <w:t>等，同时有效激发了幼儿多元</w:t>
      </w:r>
      <w:r w:rsidR="00D64F0B">
        <w:rPr>
          <w:rFonts w:hint="eastAsia"/>
          <w:sz w:val="24"/>
          <w:szCs w:val="24"/>
        </w:rPr>
        <w:t>自主</w:t>
      </w:r>
      <w:r w:rsidR="007A08C6">
        <w:rPr>
          <w:rFonts w:hint="eastAsia"/>
          <w:sz w:val="24"/>
          <w:szCs w:val="24"/>
        </w:rPr>
        <w:t>运动游戏的愿望。由此在</w:t>
      </w:r>
      <w:r w:rsidRPr="007A08C6">
        <w:rPr>
          <w:rFonts w:hint="eastAsia"/>
          <w:sz w:val="24"/>
          <w:szCs w:val="24"/>
        </w:rPr>
        <w:t>拓展</w:t>
      </w:r>
      <w:r w:rsidR="007A08C6">
        <w:rPr>
          <w:rFonts w:hint="eastAsia"/>
          <w:sz w:val="24"/>
          <w:szCs w:val="24"/>
        </w:rPr>
        <w:t>运动</w:t>
      </w:r>
      <w:r w:rsidRPr="007A08C6">
        <w:rPr>
          <w:rFonts w:hint="eastAsia"/>
          <w:sz w:val="24"/>
          <w:szCs w:val="24"/>
        </w:rPr>
        <w:t>游戏的主题、提高</w:t>
      </w:r>
      <w:r w:rsidR="007A08C6">
        <w:rPr>
          <w:rFonts w:hint="eastAsia"/>
          <w:sz w:val="24"/>
          <w:szCs w:val="24"/>
        </w:rPr>
        <w:t>运动</w:t>
      </w:r>
      <w:r w:rsidRPr="007A08C6">
        <w:rPr>
          <w:rFonts w:hint="eastAsia"/>
          <w:sz w:val="24"/>
          <w:szCs w:val="24"/>
        </w:rPr>
        <w:t>游戏</w:t>
      </w:r>
      <w:r w:rsidR="007A08C6">
        <w:rPr>
          <w:rFonts w:hint="eastAsia"/>
          <w:sz w:val="24"/>
          <w:szCs w:val="24"/>
        </w:rPr>
        <w:t>的</w:t>
      </w:r>
      <w:r w:rsidRPr="007A08C6">
        <w:rPr>
          <w:rFonts w:hint="eastAsia"/>
          <w:sz w:val="24"/>
          <w:szCs w:val="24"/>
        </w:rPr>
        <w:t>质量、提升教师的理论</w:t>
      </w:r>
      <w:r w:rsidR="00D64F0B">
        <w:rPr>
          <w:rFonts w:hint="eastAsia"/>
          <w:sz w:val="24"/>
          <w:szCs w:val="24"/>
        </w:rPr>
        <w:t>和实践</w:t>
      </w:r>
      <w:r w:rsidRPr="007A08C6">
        <w:rPr>
          <w:rFonts w:hint="eastAsia"/>
          <w:sz w:val="24"/>
          <w:szCs w:val="24"/>
        </w:rPr>
        <w:t>水平</w:t>
      </w:r>
      <w:r w:rsidR="001D04F9">
        <w:rPr>
          <w:rFonts w:hint="eastAsia"/>
          <w:sz w:val="24"/>
          <w:szCs w:val="24"/>
        </w:rPr>
        <w:t>、</w:t>
      </w:r>
      <w:r w:rsidR="0053499C">
        <w:rPr>
          <w:rFonts w:hint="eastAsia"/>
          <w:sz w:val="24"/>
          <w:szCs w:val="24"/>
        </w:rPr>
        <w:t>课题活动开展</w:t>
      </w:r>
      <w:r w:rsidRPr="007A08C6">
        <w:rPr>
          <w:rFonts w:hint="eastAsia"/>
          <w:sz w:val="24"/>
          <w:szCs w:val="24"/>
        </w:rPr>
        <w:t>专业素质方面，积累了一些有益的实践经验，也为进一步做好</w:t>
      </w:r>
      <w:r w:rsidR="00D64F0B">
        <w:rPr>
          <w:rFonts w:hint="eastAsia"/>
          <w:sz w:val="24"/>
          <w:szCs w:val="24"/>
        </w:rPr>
        <w:t>运动游戏如何生态、幼儿如何自主游戏、教师如何放手</w:t>
      </w:r>
      <w:r w:rsidR="001D04F9">
        <w:rPr>
          <w:rFonts w:hint="eastAsia"/>
          <w:sz w:val="24"/>
          <w:szCs w:val="24"/>
        </w:rPr>
        <w:t>、教师指导策略</w:t>
      </w:r>
      <w:r w:rsidR="00D64F0B">
        <w:rPr>
          <w:rFonts w:hint="eastAsia"/>
          <w:sz w:val="24"/>
          <w:szCs w:val="24"/>
        </w:rPr>
        <w:t>等</w:t>
      </w:r>
      <w:r w:rsidRPr="007A08C6">
        <w:rPr>
          <w:rFonts w:hint="eastAsia"/>
          <w:sz w:val="24"/>
          <w:szCs w:val="24"/>
        </w:rPr>
        <w:t>奠定了</w:t>
      </w:r>
      <w:r w:rsidR="00D64F0B">
        <w:rPr>
          <w:rFonts w:hint="eastAsia"/>
          <w:sz w:val="24"/>
          <w:szCs w:val="24"/>
        </w:rPr>
        <w:t>一定的</w:t>
      </w:r>
      <w:r w:rsidRPr="007A08C6">
        <w:rPr>
          <w:rFonts w:hint="eastAsia"/>
          <w:sz w:val="24"/>
          <w:szCs w:val="24"/>
        </w:rPr>
        <w:t>基础。</w:t>
      </w:r>
    </w:p>
    <w:p w:rsidR="00516BBE" w:rsidRPr="00D64F0B" w:rsidRDefault="00516BBE" w:rsidP="007A08C6">
      <w:pPr>
        <w:spacing w:line="360" w:lineRule="auto"/>
        <w:rPr>
          <w:b/>
          <w:sz w:val="24"/>
          <w:szCs w:val="24"/>
        </w:rPr>
      </w:pPr>
      <w:r w:rsidRPr="007A08C6">
        <w:rPr>
          <w:rFonts w:hint="eastAsia"/>
          <w:sz w:val="24"/>
          <w:szCs w:val="24"/>
        </w:rPr>
        <w:t xml:space="preserve">  </w:t>
      </w:r>
      <w:r w:rsidRPr="00D64F0B">
        <w:rPr>
          <w:rFonts w:hint="eastAsia"/>
          <w:b/>
          <w:sz w:val="24"/>
          <w:szCs w:val="24"/>
        </w:rPr>
        <w:t>一、</w:t>
      </w:r>
      <w:r w:rsidR="00E45381">
        <w:rPr>
          <w:rFonts w:hint="eastAsia"/>
          <w:b/>
          <w:sz w:val="24"/>
          <w:szCs w:val="24"/>
        </w:rPr>
        <w:t>明确课题，积极参与</w:t>
      </w:r>
    </w:p>
    <w:p w:rsidR="0023793A" w:rsidRDefault="00516BBE" w:rsidP="0023793A">
      <w:pPr>
        <w:spacing w:line="360" w:lineRule="auto"/>
        <w:ind w:firstLineChars="200" w:firstLine="480"/>
        <w:rPr>
          <w:sz w:val="24"/>
          <w:szCs w:val="24"/>
        </w:rPr>
      </w:pPr>
      <w:r w:rsidRPr="007A08C6">
        <w:rPr>
          <w:rFonts w:hint="eastAsia"/>
          <w:sz w:val="24"/>
          <w:szCs w:val="24"/>
        </w:rPr>
        <w:t>在课题研究的过程中，</w:t>
      </w:r>
      <w:r w:rsidR="00D64F0B">
        <w:rPr>
          <w:rFonts w:hint="eastAsia"/>
          <w:sz w:val="24"/>
          <w:szCs w:val="24"/>
        </w:rPr>
        <w:t>邵丽娟副</w:t>
      </w:r>
      <w:r w:rsidRPr="007A08C6">
        <w:rPr>
          <w:rFonts w:hint="eastAsia"/>
          <w:sz w:val="24"/>
          <w:szCs w:val="24"/>
        </w:rPr>
        <w:t>园长亲自指导课题的研究与开展，有计划的组织课题组成员及广大教师进行相关理论的学习与实践，定期开展课题组研讨活动，</w:t>
      </w:r>
      <w:r w:rsidR="0053499C">
        <w:rPr>
          <w:rFonts w:hint="eastAsia"/>
          <w:sz w:val="24"/>
          <w:szCs w:val="24"/>
        </w:rPr>
        <w:t>并及时交流</w:t>
      </w:r>
      <w:r w:rsidR="00473B16">
        <w:rPr>
          <w:rFonts w:hint="eastAsia"/>
          <w:sz w:val="24"/>
          <w:szCs w:val="24"/>
        </w:rPr>
        <w:t>每次</w:t>
      </w:r>
      <w:r w:rsidR="0053499C">
        <w:rPr>
          <w:rFonts w:hint="eastAsia"/>
          <w:sz w:val="24"/>
          <w:szCs w:val="24"/>
        </w:rPr>
        <w:t>课题</w:t>
      </w:r>
      <w:r w:rsidR="00473B16">
        <w:rPr>
          <w:rFonts w:hint="eastAsia"/>
          <w:sz w:val="24"/>
          <w:szCs w:val="24"/>
        </w:rPr>
        <w:t>开展运动游戏的</w:t>
      </w:r>
      <w:r w:rsidR="00473B16" w:rsidRPr="007A08C6">
        <w:rPr>
          <w:rFonts w:hint="eastAsia"/>
          <w:sz w:val="24"/>
          <w:szCs w:val="24"/>
        </w:rPr>
        <w:t>活动内容、材料收集与筛选，环境创设与活动指导，总结在</w:t>
      </w:r>
      <w:r w:rsidR="00473B16">
        <w:rPr>
          <w:rFonts w:hint="eastAsia"/>
          <w:sz w:val="24"/>
          <w:szCs w:val="24"/>
        </w:rPr>
        <w:t>游戏</w:t>
      </w:r>
      <w:r w:rsidR="00473B16" w:rsidRPr="007A08C6">
        <w:rPr>
          <w:rFonts w:hint="eastAsia"/>
          <w:sz w:val="24"/>
          <w:szCs w:val="24"/>
        </w:rPr>
        <w:t>活动材料投放与游戏环境创设中取得的经验，存在的不足等。另外，还组织大家探讨课题研究的有效策略，形成共识，做到在行动中研究，在研究中反思，在反思中创新，同时发扬“做中学、学中做”的科研精神。根据幼儿的年龄特点，针对性的指导</w:t>
      </w:r>
      <w:r w:rsidR="0053499C">
        <w:rPr>
          <w:rFonts w:hint="eastAsia"/>
          <w:sz w:val="24"/>
          <w:szCs w:val="24"/>
        </w:rPr>
        <w:t>各</w:t>
      </w:r>
      <w:r w:rsidR="00473B16" w:rsidRPr="007A08C6">
        <w:rPr>
          <w:rFonts w:hint="eastAsia"/>
          <w:sz w:val="24"/>
          <w:szCs w:val="24"/>
        </w:rPr>
        <w:t>班级教师有效投放</w:t>
      </w:r>
      <w:r w:rsidR="00473B16">
        <w:rPr>
          <w:rFonts w:hint="eastAsia"/>
          <w:sz w:val="24"/>
          <w:szCs w:val="24"/>
        </w:rPr>
        <w:t>运动游戏</w:t>
      </w:r>
      <w:r w:rsidR="00473B16" w:rsidRPr="007A08C6">
        <w:rPr>
          <w:rFonts w:hint="eastAsia"/>
          <w:sz w:val="24"/>
          <w:szCs w:val="24"/>
        </w:rPr>
        <w:t>材料和创设游戏环境，使大家消除了对课题研究的神秘感，开始主动反思自己工作中的不足，积极调整研究策略等。课题组成员进行了明确分工，积极</w:t>
      </w:r>
      <w:r w:rsidR="007E2126">
        <w:rPr>
          <w:rFonts w:hint="eastAsia"/>
          <w:sz w:val="24"/>
          <w:szCs w:val="24"/>
        </w:rPr>
        <w:t>主动参与课题的进一步研究，并且将各班的一周两次特色活动融入其中，让生态游戏更具实践性，为了配合课题的开展，特色活动的有效开展为其奠定了良好的基础，我班的特色活动时</w:t>
      </w:r>
      <w:r w:rsidR="007E2126">
        <w:rPr>
          <w:rFonts w:hint="eastAsia"/>
          <w:sz w:val="24"/>
          <w:szCs w:val="24"/>
        </w:rPr>
        <w:t>DIY</w:t>
      </w:r>
      <w:r w:rsidR="007E2126">
        <w:rPr>
          <w:rFonts w:hint="eastAsia"/>
          <w:sz w:val="24"/>
          <w:szCs w:val="24"/>
        </w:rPr>
        <w:t>器械创意玩，园内有限的运动器械中让幼儿自由选择自己喜欢玩的器械进行创新玩法的探索及教师指导策略的实施。在组长张霞的带领下，我在</w:t>
      </w:r>
      <w:r w:rsidR="007E2126">
        <w:rPr>
          <w:rFonts w:hint="eastAsia"/>
          <w:sz w:val="24"/>
          <w:szCs w:val="24"/>
        </w:rPr>
        <w:t>9</w:t>
      </w:r>
      <w:r w:rsidR="007E2126">
        <w:rPr>
          <w:rFonts w:hint="eastAsia"/>
          <w:sz w:val="24"/>
          <w:szCs w:val="24"/>
        </w:rPr>
        <w:t>月</w:t>
      </w:r>
      <w:r w:rsidR="00CC37C6">
        <w:rPr>
          <w:rFonts w:hint="eastAsia"/>
          <w:sz w:val="24"/>
          <w:szCs w:val="24"/>
        </w:rPr>
        <w:t>与大二班的路红丽老师积极主动参与，</w:t>
      </w:r>
      <w:r w:rsidR="007E2126">
        <w:rPr>
          <w:rFonts w:hint="eastAsia"/>
          <w:sz w:val="24"/>
          <w:szCs w:val="24"/>
        </w:rPr>
        <w:t>设计了一张“幼儿喜欢的器械满意度调查问卷”，</w:t>
      </w:r>
      <w:r w:rsidR="00CC37C6">
        <w:rPr>
          <w:rFonts w:hint="eastAsia"/>
          <w:sz w:val="24"/>
          <w:szCs w:val="24"/>
        </w:rPr>
        <w:t>为课题的顺利开展打开了第一个通道，随后</w:t>
      </w:r>
      <w:r w:rsidR="00D64F0B">
        <w:rPr>
          <w:rFonts w:hint="eastAsia"/>
          <w:sz w:val="24"/>
          <w:szCs w:val="24"/>
        </w:rPr>
        <w:t>在</w:t>
      </w:r>
      <w:r w:rsidR="00D64F0B">
        <w:rPr>
          <w:rFonts w:hint="eastAsia"/>
          <w:sz w:val="24"/>
          <w:szCs w:val="24"/>
        </w:rPr>
        <w:t>10</w:t>
      </w:r>
      <w:r w:rsidR="00D64F0B">
        <w:rPr>
          <w:rFonts w:hint="eastAsia"/>
          <w:sz w:val="24"/>
          <w:szCs w:val="24"/>
        </w:rPr>
        <w:t>月我</w:t>
      </w:r>
      <w:r w:rsidR="00CC37C6">
        <w:rPr>
          <w:rFonts w:hint="eastAsia"/>
          <w:sz w:val="24"/>
          <w:szCs w:val="24"/>
        </w:rPr>
        <w:t>第一个</w:t>
      </w:r>
      <w:r w:rsidR="00D64F0B">
        <w:rPr>
          <w:rFonts w:hint="eastAsia"/>
          <w:sz w:val="24"/>
          <w:szCs w:val="24"/>
        </w:rPr>
        <w:t>向整个课题组</w:t>
      </w:r>
      <w:r w:rsidR="00004E72">
        <w:rPr>
          <w:rFonts w:hint="eastAsia"/>
          <w:sz w:val="24"/>
          <w:szCs w:val="24"/>
        </w:rPr>
        <w:t>成员</w:t>
      </w:r>
      <w:r w:rsidR="00D64F0B">
        <w:rPr>
          <w:rFonts w:hint="eastAsia"/>
          <w:sz w:val="24"/>
          <w:szCs w:val="24"/>
        </w:rPr>
        <w:lastRenderedPageBreak/>
        <w:t>开放了第一次课题活动“</w:t>
      </w:r>
      <w:r w:rsidR="00004E72">
        <w:rPr>
          <w:rFonts w:hint="eastAsia"/>
          <w:sz w:val="24"/>
          <w:szCs w:val="24"/>
        </w:rPr>
        <w:t>勇敢的小兵</w:t>
      </w:r>
      <w:r w:rsidR="00D64F0B">
        <w:rPr>
          <w:rFonts w:hint="eastAsia"/>
          <w:sz w:val="24"/>
          <w:szCs w:val="24"/>
        </w:rPr>
        <w:t>”，在活动前</w:t>
      </w:r>
      <w:r w:rsidR="00004E72">
        <w:rPr>
          <w:rFonts w:hint="eastAsia"/>
          <w:sz w:val="24"/>
          <w:szCs w:val="24"/>
        </w:rPr>
        <w:t>先确定主题，然后选择主题游戏中需要的大中型木质器械，在整个活动中我是让幼儿</w:t>
      </w:r>
      <w:r w:rsidR="00004E72" w:rsidRPr="009511ED">
        <w:rPr>
          <w:rFonts w:hint="eastAsia"/>
          <w:sz w:val="24"/>
          <w:szCs w:val="24"/>
        </w:rPr>
        <w:t>利用木质结构器械发展幼儿跑、跳、钻、爬</w:t>
      </w:r>
      <w:r w:rsidR="00004E72">
        <w:rPr>
          <w:rFonts w:hint="eastAsia"/>
          <w:sz w:val="24"/>
          <w:szCs w:val="24"/>
        </w:rPr>
        <w:t>等身体动作的协调性，并在游戏中帮助幼儿培养单人、多人等合作架构游戏方法的想象能力，最后</w:t>
      </w:r>
      <w:r w:rsidR="00004E72" w:rsidRPr="009511ED">
        <w:rPr>
          <w:rFonts w:hint="eastAsia"/>
          <w:sz w:val="24"/>
          <w:szCs w:val="24"/>
        </w:rPr>
        <w:t>体验参与游戏的良好习惯和愉悦的情感。</w:t>
      </w:r>
      <w:r w:rsidR="00004E72">
        <w:rPr>
          <w:rFonts w:hint="eastAsia"/>
          <w:sz w:val="24"/>
          <w:szCs w:val="24"/>
        </w:rPr>
        <w:t>课题活动一结束，我们便进行了相关及时的研讨活动，我的课题活动中还存在着一系列的问题，如：游戏的导入语是否还需要、教师是否真正的完全放手不管、孩子们玩器械时从单一到组合的过渡是否由教师来衔接还是等待幼儿的自发行为等等，给我继续下一次课题活动敲响了一次警钟，我的理念还不够生态、孩子还不够自主；那又如何生态呢？接着我又开始思考，生态的环境、材料的自由选择、主题环境的确立和材料的相互融合，渗透运用等还需要进一步实践。</w:t>
      </w:r>
      <w:r w:rsidR="00C03396">
        <w:rPr>
          <w:rFonts w:hint="eastAsia"/>
          <w:sz w:val="24"/>
          <w:szCs w:val="24"/>
        </w:rPr>
        <w:t>紧接着在</w:t>
      </w:r>
      <w:r w:rsidR="00C03396">
        <w:rPr>
          <w:rFonts w:hint="eastAsia"/>
          <w:sz w:val="24"/>
          <w:szCs w:val="24"/>
        </w:rPr>
        <w:t>12</w:t>
      </w:r>
      <w:r w:rsidR="0053499C">
        <w:rPr>
          <w:rFonts w:hint="eastAsia"/>
          <w:sz w:val="24"/>
          <w:szCs w:val="24"/>
        </w:rPr>
        <w:t>月月底</w:t>
      </w:r>
      <w:r w:rsidR="00D076E5">
        <w:rPr>
          <w:rFonts w:hint="eastAsia"/>
          <w:sz w:val="24"/>
          <w:szCs w:val="24"/>
        </w:rPr>
        <w:t>进行了一次</w:t>
      </w:r>
      <w:r w:rsidR="0053499C">
        <w:rPr>
          <w:rFonts w:hint="eastAsia"/>
          <w:sz w:val="24"/>
          <w:szCs w:val="24"/>
        </w:rPr>
        <w:t>“指南”中与运动游戏紧密相关的“动作发展”一块内容检测，笔试的理论知识掌握的还是不错的，但</w:t>
      </w:r>
      <w:r w:rsidR="00E1420C">
        <w:rPr>
          <w:rFonts w:hint="eastAsia"/>
          <w:sz w:val="24"/>
          <w:szCs w:val="24"/>
        </w:rPr>
        <w:t>在写个案的过程中，</w:t>
      </w:r>
      <w:r w:rsidR="00E45381">
        <w:rPr>
          <w:rFonts w:hint="eastAsia"/>
          <w:sz w:val="24"/>
          <w:szCs w:val="24"/>
        </w:rPr>
        <w:t>幼儿</w:t>
      </w:r>
      <w:r w:rsidR="0053499C">
        <w:rPr>
          <w:rFonts w:hint="eastAsia"/>
          <w:sz w:val="24"/>
          <w:szCs w:val="24"/>
        </w:rPr>
        <w:t>观察</w:t>
      </w:r>
      <w:r w:rsidR="00E45381">
        <w:rPr>
          <w:rFonts w:hint="eastAsia"/>
          <w:sz w:val="24"/>
          <w:szCs w:val="24"/>
        </w:rPr>
        <w:t>分析</w:t>
      </w:r>
      <w:r w:rsidR="0053499C">
        <w:rPr>
          <w:rFonts w:hint="eastAsia"/>
          <w:sz w:val="24"/>
          <w:szCs w:val="24"/>
        </w:rPr>
        <w:t>的点子</w:t>
      </w:r>
      <w:r w:rsidR="00C03396">
        <w:rPr>
          <w:rFonts w:hint="eastAsia"/>
          <w:sz w:val="24"/>
          <w:szCs w:val="24"/>
        </w:rPr>
        <w:t>抓的</w:t>
      </w:r>
      <w:r w:rsidR="0053499C">
        <w:rPr>
          <w:rFonts w:hint="eastAsia"/>
          <w:sz w:val="24"/>
          <w:szCs w:val="24"/>
        </w:rPr>
        <w:t>不够精</w:t>
      </w:r>
      <w:r w:rsidR="00C03396">
        <w:rPr>
          <w:rFonts w:hint="eastAsia"/>
          <w:sz w:val="24"/>
          <w:szCs w:val="24"/>
        </w:rPr>
        <w:t>准</w:t>
      </w:r>
      <w:r w:rsidR="0053499C">
        <w:rPr>
          <w:rFonts w:hint="eastAsia"/>
          <w:sz w:val="24"/>
          <w:szCs w:val="24"/>
        </w:rPr>
        <w:t>，这也是我以后要多进行个案记录分析的锻炼</w:t>
      </w:r>
      <w:r w:rsidR="00C03396">
        <w:rPr>
          <w:rFonts w:hint="eastAsia"/>
          <w:sz w:val="24"/>
          <w:szCs w:val="24"/>
        </w:rPr>
        <w:t>，多取长补短，多</w:t>
      </w:r>
      <w:r w:rsidR="00E1420C">
        <w:rPr>
          <w:rFonts w:hint="eastAsia"/>
          <w:sz w:val="24"/>
          <w:szCs w:val="24"/>
        </w:rPr>
        <w:t>悟</w:t>
      </w:r>
      <w:r w:rsidR="00C03396">
        <w:rPr>
          <w:rFonts w:hint="eastAsia"/>
          <w:sz w:val="24"/>
          <w:szCs w:val="24"/>
        </w:rPr>
        <w:t>悟</w:t>
      </w:r>
      <w:r w:rsidR="00E1420C">
        <w:rPr>
          <w:rFonts w:hint="eastAsia"/>
          <w:sz w:val="24"/>
          <w:szCs w:val="24"/>
        </w:rPr>
        <w:t>出经典个案如何描述、如何小结、如何提升</w:t>
      </w:r>
      <w:r w:rsidR="00C03396">
        <w:rPr>
          <w:rFonts w:hint="eastAsia"/>
          <w:sz w:val="24"/>
          <w:szCs w:val="24"/>
        </w:rPr>
        <w:t>这份内在功。</w:t>
      </w:r>
      <w:r w:rsidR="00E45381">
        <w:rPr>
          <w:rFonts w:hint="eastAsia"/>
          <w:sz w:val="24"/>
          <w:szCs w:val="24"/>
        </w:rPr>
        <w:t>借着这股课题</w:t>
      </w:r>
      <w:r w:rsidR="00E1420C">
        <w:rPr>
          <w:rFonts w:hint="eastAsia"/>
          <w:sz w:val="24"/>
          <w:szCs w:val="24"/>
        </w:rPr>
        <w:t>热乎劲儿我撰写了一篇有关于课题游戏方面的论文，就自己在运动材料的投放和教师指导策略</w:t>
      </w:r>
      <w:r w:rsidR="00E45381">
        <w:rPr>
          <w:rFonts w:hint="eastAsia"/>
          <w:sz w:val="24"/>
          <w:szCs w:val="24"/>
        </w:rPr>
        <w:t>写了一些自己的想法和做法，</w:t>
      </w:r>
      <w:r w:rsidR="00E1420C">
        <w:rPr>
          <w:rFonts w:hint="eastAsia"/>
          <w:sz w:val="24"/>
          <w:szCs w:val="24"/>
        </w:rPr>
        <w:t>我积极投稿但未获奖，</w:t>
      </w:r>
      <w:r w:rsidR="00E45381">
        <w:rPr>
          <w:rFonts w:hint="eastAsia"/>
          <w:sz w:val="24"/>
          <w:szCs w:val="24"/>
        </w:rPr>
        <w:t>但是并不灰心，</w:t>
      </w:r>
      <w:r w:rsidR="00E1420C">
        <w:rPr>
          <w:rFonts w:hint="eastAsia"/>
          <w:sz w:val="24"/>
          <w:szCs w:val="24"/>
        </w:rPr>
        <w:t>我想这也是给我的另一个挑战，如何将理论和实践更好的结合并渗透</w:t>
      </w:r>
      <w:r w:rsidR="00E45381">
        <w:rPr>
          <w:rFonts w:hint="eastAsia"/>
          <w:sz w:val="24"/>
          <w:szCs w:val="24"/>
        </w:rPr>
        <w:t>我想这</w:t>
      </w:r>
      <w:r w:rsidR="00E1420C">
        <w:rPr>
          <w:rFonts w:hint="eastAsia"/>
          <w:sz w:val="24"/>
          <w:szCs w:val="24"/>
        </w:rPr>
        <w:t>还需要一个时间的过程。</w:t>
      </w:r>
    </w:p>
    <w:p w:rsidR="00164C6E" w:rsidRPr="0023793A" w:rsidRDefault="0023793A" w:rsidP="0023793A">
      <w:pPr>
        <w:spacing w:line="360" w:lineRule="auto"/>
        <w:rPr>
          <w:sz w:val="24"/>
          <w:szCs w:val="24"/>
        </w:rPr>
      </w:pPr>
      <w:r>
        <w:rPr>
          <w:rFonts w:hint="eastAsia"/>
          <w:sz w:val="24"/>
          <w:szCs w:val="24"/>
        </w:rPr>
        <w:t>二</w:t>
      </w:r>
      <w:r w:rsidR="00164C6E" w:rsidRPr="00164C6E">
        <w:rPr>
          <w:rFonts w:hint="eastAsia"/>
          <w:b/>
          <w:sz w:val="24"/>
          <w:szCs w:val="24"/>
        </w:rPr>
        <w:t>、传播辐射，有效开展</w:t>
      </w:r>
    </w:p>
    <w:p w:rsidR="002D74F6" w:rsidRDefault="002D74F6" w:rsidP="00C5349D">
      <w:pPr>
        <w:spacing w:line="360" w:lineRule="auto"/>
        <w:ind w:firstLineChars="200" w:firstLine="480"/>
        <w:rPr>
          <w:sz w:val="24"/>
          <w:szCs w:val="24"/>
        </w:rPr>
      </w:pPr>
      <w:r w:rsidRPr="007A08C6">
        <w:rPr>
          <w:rFonts w:hint="eastAsia"/>
          <w:sz w:val="24"/>
          <w:szCs w:val="24"/>
        </w:rPr>
        <w:t>在开展</w:t>
      </w:r>
      <w:r w:rsidR="00164C6E">
        <w:rPr>
          <w:rFonts w:hint="eastAsia"/>
          <w:sz w:val="24"/>
          <w:szCs w:val="24"/>
        </w:rPr>
        <w:t>课题游戏的</w:t>
      </w:r>
      <w:r w:rsidRPr="007A08C6">
        <w:rPr>
          <w:rFonts w:hint="eastAsia"/>
          <w:sz w:val="24"/>
          <w:szCs w:val="24"/>
        </w:rPr>
        <w:t>研究过程中，我们</w:t>
      </w:r>
      <w:r w:rsidR="00164C6E">
        <w:rPr>
          <w:rFonts w:hint="eastAsia"/>
          <w:sz w:val="24"/>
          <w:szCs w:val="24"/>
        </w:rPr>
        <w:t>从开学初就一直</w:t>
      </w:r>
      <w:r w:rsidRPr="007A08C6">
        <w:rPr>
          <w:rFonts w:hint="eastAsia"/>
          <w:sz w:val="24"/>
          <w:szCs w:val="24"/>
        </w:rPr>
        <w:t>重视</w:t>
      </w:r>
      <w:r w:rsidR="00164C6E">
        <w:rPr>
          <w:rFonts w:hint="eastAsia"/>
          <w:sz w:val="24"/>
          <w:szCs w:val="24"/>
        </w:rPr>
        <w:t>小花园自然环境的</w:t>
      </w:r>
      <w:r w:rsidRPr="007A08C6">
        <w:rPr>
          <w:rFonts w:hint="eastAsia"/>
          <w:sz w:val="24"/>
          <w:szCs w:val="24"/>
        </w:rPr>
        <w:t>资源的利用和</w:t>
      </w:r>
      <w:r w:rsidR="00164C6E">
        <w:rPr>
          <w:rFonts w:hint="eastAsia"/>
          <w:sz w:val="24"/>
          <w:szCs w:val="24"/>
        </w:rPr>
        <w:t>一次次的</w:t>
      </w:r>
      <w:r w:rsidRPr="007A08C6">
        <w:rPr>
          <w:rFonts w:hint="eastAsia"/>
          <w:sz w:val="24"/>
          <w:szCs w:val="24"/>
        </w:rPr>
        <w:t>开发，</w:t>
      </w:r>
      <w:r w:rsidR="00164C6E">
        <w:rPr>
          <w:rFonts w:hint="eastAsia"/>
          <w:sz w:val="24"/>
          <w:szCs w:val="24"/>
        </w:rPr>
        <w:t>在</w:t>
      </w:r>
      <w:r w:rsidR="00164C6E">
        <w:rPr>
          <w:rFonts w:hint="eastAsia"/>
          <w:sz w:val="24"/>
          <w:szCs w:val="24"/>
        </w:rPr>
        <w:t>11</w:t>
      </w:r>
      <w:r w:rsidR="00164C6E">
        <w:rPr>
          <w:rFonts w:hint="eastAsia"/>
          <w:sz w:val="24"/>
          <w:szCs w:val="24"/>
        </w:rPr>
        <w:t>月份</w:t>
      </w:r>
      <w:r w:rsidR="00C5349D">
        <w:rPr>
          <w:rFonts w:hint="eastAsia"/>
          <w:sz w:val="24"/>
          <w:szCs w:val="24"/>
        </w:rPr>
        <w:t>下旬</w:t>
      </w:r>
      <w:r w:rsidR="00164C6E">
        <w:rPr>
          <w:rFonts w:hint="eastAsia"/>
          <w:sz w:val="24"/>
          <w:szCs w:val="24"/>
        </w:rPr>
        <w:t>帮助配班顾晓娇老师完成一次运动游戏的《王牌特工》的开展，其中运用我园生态系列的运动游戏环境设置了闯关区域，并以孩子们向往的“特工”身份角色来进行轮胎“滚”关游戏，“滚木桩”、“滚晃桥”整个活动孩子们既新鲜有刺激的选择自己想要挑战的每一关，可谓是玩的不亦乐乎。其中我还对我班的以为体弱儿进行了游戏的个案跟踪和游戏记录，为课题组活动开展积累了一定的有效课题资料。</w:t>
      </w:r>
      <w:r w:rsidRPr="007A08C6">
        <w:rPr>
          <w:rFonts w:hint="eastAsia"/>
          <w:sz w:val="24"/>
          <w:szCs w:val="24"/>
        </w:rPr>
        <w:t>在开展</w:t>
      </w:r>
      <w:r w:rsidR="00C5349D">
        <w:rPr>
          <w:rFonts w:hint="eastAsia"/>
          <w:sz w:val="24"/>
          <w:szCs w:val="24"/>
        </w:rPr>
        <w:t>的过程中</w:t>
      </w:r>
      <w:r w:rsidR="00164C6E">
        <w:rPr>
          <w:rFonts w:hint="eastAsia"/>
          <w:sz w:val="24"/>
          <w:szCs w:val="24"/>
        </w:rPr>
        <w:t>，凡是能够让孩子可以直接看到、接触的</w:t>
      </w:r>
      <w:r w:rsidR="00C5349D">
        <w:rPr>
          <w:rFonts w:hint="eastAsia"/>
          <w:sz w:val="24"/>
          <w:szCs w:val="24"/>
        </w:rPr>
        <w:t>不同空间移动里的</w:t>
      </w:r>
      <w:r w:rsidR="00164C6E">
        <w:rPr>
          <w:rFonts w:hint="eastAsia"/>
          <w:sz w:val="24"/>
          <w:szCs w:val="24"/>
        </w:rPr>
        <w:t>物，我们</w:t>
      </w:r>
      <w:r w:rsidRPr="007A08C6">
        <w:rPr>
          <w:rFonts w:hint="eastAsia"/>
          <w:sz w:val="24"/>
          <w:szCs w:val="24"/>
        </w:rPr>
        <w:t>会</w:t>
      </w:r>
      <w:r w:rsidR="00C5349D">
        <w:rPr>
          <w:rFonts w:hint="eastAsia"/>
          <w:sz w:val="24"/>
          <w:szCs w:val="24"/>
        </w:rPr>
        <w:t>尽力的为幼儿创造机会，让孩子自主游戏</w:t>
      </w:r>
      <w:r w:rsidR="00164C6E">
        <w:rPr>
          <w:rFonts w:hint="eastAsia"/>
          <w:sz w:val="24"/>
          <w:szCs w:val="24"/>
        </w:rPr>
        <w:t>、</w:t>
      </w:r>
      <w:r w:rsidR="00C5349D">
        <w:rPr>
          <w:rFonts w:hint="eastAsia"/>
          <w:sz w:val="24"/>
          <w:szCs w:val="24"/>
        </w:rPr>
        <w:t>积极快乐的</w:t>
      </w:r>
      <w:r w:rsidR="00164C6E">
        <w:rPr>
          <w:rFonts w:hint="eastAsia"/>
          <w:sz w:val="24"/>
          <w:szCs w:val="24"/>
        </w:rPr>
        <w:t>实践，给幼儿关于自然环境引发游戏行为</w:t>
      </w:r>
      <w:r w:rsidRPr="007A08C6">
        <w:rPr>
          <w:rFonts w:hint="eastAsia"/>
          <w:sz w:val="24"/>
          <w:szCs w:val="24"/>
        </w:rPr>
        <w:t>的第一手经验</w:t>
      </w:r>
      <w:r w:rsidR="00C5349D">
        <w:rPr>
          <w:rFonts w:hint="eastAsia"/>
          <w:sz w:val="24"/>
          <w:szCs w:val="24"/>
        </w:rPr>
        <w:t>打下了很好的基础</w:t>
      </w:r>
      <w:r w:rsidRPr="007A08C6">
        <w:rPr>
          <w:rFonts w:hint="eastAsia"/>
          <w:sz w:val="24"/>
          <w:szCs w:val="24"/>
        </w:rPr>
        <w:t>，使</w:t>
      </w:r>
      <w:r w:rsidR="00C5349D">
        <w:rPr>
          <w:rFonts w:hint="eastAsia"/>
          <w:sz w:val="24"/>
          <w:szCs w:val="24"/>
        </w:rPr>
        <w:t>得</w:t>
      </w:r>
      <w:r w:rsidR="00B91964">
        <w:rPr>
          <w:rFonts w:hint="eastAsia"/>
          <w:sz w:val="24"/>
          <w:szCs w:val="24"/>
        </w:rPr>
        <w:t>本次</w:t>
      </w:r>
      <w:r w:rsidR="00164C6E">
        <w:rPr>
          <w:rFonts w:hint="eastAsia"/>
          <w:sz w:val="24"/>
          <w:szCs w:val="24"/>
        </w:rPr>
        <w:t>的运动游戏</w:t>
      </w:r>
      <w:r w:rsidRPr="007A08C6">
        <w:rPr>
          <w:rFonts w:hint="eastAsia"/>
          <w:sz w:val="24"/>
          <w:szCs w:val="24"/>
        </w:rPr>
        <w:t>活动</w:t>
      </w:r>
      <w:r w:rsidR="00C5349D">
        <w:rPr>
          <w:rFonts w:hint="eastAsia"/>
          <w:sz w:val="24"/>
          <w:szCs w:val="24"/>
        </w:rPr>
        <w:t>更具</w:t>
      </w:r>
      <w:r w:rsidR="00164C6E">
        <w:rPr>
          <w:rFonts w:hint="eastAsia"/>
          <w:sz w:val="24"/>
          <w:szCs w:val="24"/>
        </w:rPr>
        <w:t>生态化、真实</w:t>
      </w:r>
      <w:r w:rsidR="00C5349D">
        <w:rPr>
          <w:rFonts w:hint="eastAsia"/>
          <w:sz w:val="24"/>
          <w:szCs w:val="24"/>
        </w:rPr>
        <w:t>化，</w:t>
      </w:r>
      <w:r w:rsidRPr="007A08C6">
        <w:rPr>
          <w:rFonts w:hint="eastAsia"/>
          <w:sz w:val="24"/>
          <w:szCs w:val="24"/>
        </w:rPr>
        <w:t>对我园</w:t>
      </w:r>
      <w:r w:rsidRPr="007A08C6">
        <w:rPr>
          <w:rFonts w:hint="eastAsia"/>
          <w:sz w:val="24"/>
          <w:szCs w:val="24"/>
        </w:rPr>
        <w:lastRenderedPageBreak/>
        <w:t>课题的</w:t>
      </w:r>
      <w:r w:rsidR="00C5349D">
        <w:rPr>
          <w:rFonts w:hint="eastAsia"/>
          <w:sz w:val="24"/>
          <w:szCs w:val="24"/>
        </w:rPr>
        <w:t>进一步发展方向</w:t>
      </w:r>
      <w:r w:rsidRPr="007A08C6">
        <w:rPr>
          <w:rFonts w:hint="eastAsia"/>
          <w:sz w:val="24"/>
          <w:szCs w:val="24"/>
        </w:rPr>
        <w:t>起</w:t>
      </w:r>
      <w:r w:rsidR="00C5349D">
        <w:rPr>
          <w:rFonts w:hint="eastAsia"/>
          <w:sz w:val="24"/>
          <w:szCs w:val="24"/>
        </w:rPr>
        <w:t>了</w:t>
      </w:r>
      <w:r w:rsidRPr="007A08C6">
        <w:rPr>
          <w:rFonts w:hint="eastAsia"/>
          <w:sz w:val="24"/>
          <w:szCs w:val="24"/>
        </w:rPr>
        <w:t>积极的推动和促进作用。</w:t>
      </w:r>
    </w:p>
    <w:p w:rsidR="005F4952" w:rsidRPr="005F4952" w:rsidRDefault="005F4952" w:rsidP="005F4952">
      <w:pPr>
        <w:spacing w:line="360" w:lineRule="auto"/>
        <w:ind w:firstLineChars="250" w:firstLine="600"/>
        <w:rPr>
          <w:sz w:val="24"/>
          <w:szCs w:val="24"/>
        </w:rPr>
      </w:pPr>
      <w:r w:rsidRPr="001102D0">
        <w:rPr>
          <w:rFonts w:hint="eastAsia"/>
          <w:sz w:val="24"/>
          <w:szCs w:val="24"/>
        </w:rPr>
        <w:t>结合我园的生态运动课题，我们</w:t>
      </w:r>
      <w:r>
        <w:rPr>
          <w:rFonts w:hint="eastAsia"/>
          <w:sz w:val="24"/>
          <w:szCs w:val="24"/>
        </w:rPr>
        <w:t>还</w:t>
      </w:r>
      <w:r w:rsidRPr="001102D0">
        <w:rPr>
          <w:rFonts w:hint="eastAsia"/>
          <w:sz w:val="24"/>
          <w:szCs w:val="24"/>
        </w:rPr>
        <w:t>邀请</w:t>
      </w:r>
      <w:r>
        <w:rPr>
          <w:rFonts w:hint="eastAsia"/>
          <w:sz w:val="24"/>
          <w:szCs w:val="24"/>
        </w:rPr>
        <w:t>大班级部的</w:t>
      </w:r>
      <w:r w:rsidRPr="001102D0">
        <w:rPr>
          <w:rFonts w:hint="eastAsia"/>
          <w:sz w:val="24"/>
          <w:szCs w:val="24"/>
        </w:rPr>
        <w:t>家长</w:t>
      </w:r>
      <w:r>
        <w:rPr>
          <w:rFonts w:hint="eastAsia"/>
          <w:sz w:val="24"/>
          <w:szCs w:val="24"/>
        </w:rPr>
        <w:t>们</w:t>
      </w:r>
      <w:r w:rsidRPr="001102D0">
        <w:rPr>
          <w:rFonts w:hint="eastAsia"/>
          <w:sz w:val="24"/>
          <w:szCs w:val="24"/>
        </w:rPr>
        <w:t>来园与幼儿在户外共同开展亲子生态游戏，在挑战中提高对户外自然环境的适应能力，达到人与自然的互动和谐、动态融合，强调真正的身心愉悦，展现本色童</w:t>
      </w:r>
      <w:r w:rsidR="00A41E76">
        <w:rPr>
          <w:rFonts w:hint="eastAsia"/>
          <w:sz w:val="24"/>
          <w:szCs w:val="24"/>
        </w:rPr>
        <w:t>真。同时，将生态运动的亮点展示给家长，让家长在参与的基础上了解，</w:t>
      </w:r>
      <w:r w:rsidRPr="001102D0">
        <w:rPr>
          <w:rFonts w:hint="eastAsia"/>
          <w:sz w:val="24"/>
          <w:szCs w:val="24"/>
        </w:rPr>
        <w:t>在了解的基础上支持，在增进亲子关系的同时为后续的生态运动开展打下扎实的家园互动的基础。在亲子游戏中，我们看到了一张张洋溢着幸福的笑脸，听到了一长串铃儿般的笑声，这些也足以证明我们的亲子游戏是多么受家长和孩子的欢迎啊！</w:t>
      </w:r>
    </w:p>
    <w:p w:rsidR="0023793A" w:rsidRPr="00473B16" w:rsidRDefault="0023793A" w:rsidP="0023793A">
      <w:pPr>
        <w:spacing w:line="360" w:lineRule="auto"/>
        <w:rPr>
          <w:b/>
          <w:sz w:val="24"/>
          <w:szCs w:val="24"/>
        </w:rPr>
      </w:pPr>
      <w:r>
        <w:rPr>
          <w:rFonts w:hint="eastAsia"/>
          <w:b/>
          <w:sz w:val="24"/>
          <w:szCs w:val="24"/>
        </w:rPr>
        <w:t>三</w:t>
      </w:r>
      <w:r w:rsidRPr="00473B16">
        <w:rPr>
          <w:rFonts w:hint="eastAsia"/>
          <w:b/>
          <w:sz w:val="24"/>
          <w:szCs w:val="24"/>
        </w:rPr>
        <w:t>、努力促进，科研成长</w:t>
      </w:r>
    </w:p>
    <w:p w:rsidR="0023793A" w:rsidRPr="007A08C6" w:rsidRDefault="0023793A" w:rsidP="0023793A">
      <w:pPr>
        <w:spacing w:line="360" w:lineRule="auto"/>
        <w:ind w:firstLineChars="200" w:firstLine="480"/>
        <w:rPr>
          <w:sz w:val="24"/>
          <w:szCs w:val="24"/>
        </w:rPr>
      </w:pPr>
      <w:r>
        <w:rPr>
          <w:rFonts w:hint="eastAsia"/>
          <w:sz w:val="24"/>
          <w:szCs w:val="24"/>
        </w:rPr>
        <w:t>在课题实施的过程中，邵老师带领我们学习柳倩教授的体育运动</w:t>
      </w:r>
      <w:r w:rsidRPr="007A08C6">
        <w:rPr>
          <w:rFonts w:hint="eastAsia"/>
          <w:sz w:val="24"/>
          <w:szCs w:val="24"/>
        </w:rPr>
        <w:t>讲座、</w:t>
      </w:r>
      <w:r>
        <w:rPr>
          <w:rFonts w:hint="eastAsia"/>
          <w:sz w:val="24"/>
          <w:szCs w:val="24"/>
        </w:rPr>
        <w:t>课题组成员教师外出学习的体育</w:t>
      </w:r>
      <w:r w:rsidRPr="007A08C6">
        <w:rPr>
          <w:rFonts w:hint="eastAsia"/>
          <w:sz w:val="24"/>
          <w:szCs w:val="24"/>
        </w:rPr>
        <w:t>活动观摩与研讨，自我反思与调整策略等方法，让课题组的教师活动后讨论，各人反思与集体反思相结合，让教师在研究中带着问题来，带着方案走，带着行动的结果来，带着新的方案走。并且教师们各自到班上进行了实践验证。经过探索后，再进行总结反思，这样以反思性教学研究方式，使课题研究和课程改革措施落到实处</w:t>
      </w:r>
      <w:r>
        <w:rPr>
          <w:rFonts w:hint="eastAsia"/>
          <w:sz w:val="24"/>
          <w:szCs w:val="24"/>
        </w:rPr>
        <w:t>，碰撞出更有效的调整策略，不断提高教师有效互动的水平。借助“课题理论文章每月</w:t>
      </w:r>
      <w:r w:rsidRPr="007A08C6">
        <w:rPr>
          <w:rFonts w:hint="eastAsia"/>
          <w:sz w:val="24"/>
          <w:szCs w:val="24"/>
        </w:rPr>
        <w:t>话题”教师们建立起合作学习的共同体，搭建起交流分享</w:t>
      </w:r>
      <w:r>
        <w:rPr>
          <w:rFonts w:hint="eastAsia"/>
          <w:sz w:val="24"/>
          <w:szCs w:val="24"/>
        </w:rPr>
        <w:t>课题相关理论文章及</w:t>
      </w:r>
      <w:r w:rsidRPr="007A08C6">
        <w:rPr>
          <w:rFonts w:hint="eastAsia"/>
          <w:sz w:val="24"/>
          <w:szCs w:val="24"/>
        </w:rPr>
        <w:t>经验、探索解决疑难困惑的平台，教师联系工作实际</w:t>
      </w:r>
      <w:r>
        <w:rPr>
          <w:rFonts w:hint="eastAsia"/>
          <w:sz w:val="24"/>
          <w:szCs w:val="24"/>
        </w:rPr>
        <w:t>，边学习、边思考、边实践、谈体会、讲困惑，促进了自身的专业成长。</w:t>
      </w:r>
      <w:r w:rsidRPr="007A08C6">
        <w:rPr>
          <w:rFonts w:hint="eastAsia"/>
          <w:sz w:val="24"/>
          <w:szCs w:val="24"/>
        </w:rPr>
        <w:t>在新的《</w:t>
      </w:r>
      <w:r>
        <w:rPr>
          <w:rFonts w:hint="eastAsia"/>
          <w:sz w:val="24"/>
          <w:szCs w:val="24"/>
        </w:rPr>
        <w:t>指南</w:t>
      </w:r>
      <w:r w:rsidRPr="007A08C6">
        <w:rPr>
          <w:rFonts w:hint="eastAsia"/>
          <w:sz w:val="24"/>
          <w:szCs w:val="24"/>
        </w:rPr>
        <w:t>》理念指导下，我们在开展</w:t>
      </w:r>
      <w:r>
        <w:rPr>
          <w:rFonts w:hint="eastAsia"/>
          <w:sz w:val="24"/>
          <w:szCs w:val="24"/>
        </w:rPr>
        <w:t>游戏</w:t>
      </w:r>
      <w:r w:rsidRPr="007A08C6">
        <w:rPr>
          <w:rFonts w:hint="eastAsia"/>
          <w:sz w:val="24"/>
          <w:szCs w:val="24"/>
        </w:rPr>
        <w:t>活动的实践中打破了以往的</w:t>
      </w:r>
      <w:r>
        <w:rPr>
          <w:rFonts w:hint="eastAsia"/>
          <w:sz w:val="24"/>
          <w:szCs w:val="24"/>
        </w:rPr>
        <w:t>实践模式，从传统的封闭式模式逐步走向开放式的游戏</w:t>
      </w:r>
      <w:r w:rsidRPr="007A08C6">
        <w:rPr>
          <w:rFonts w:hint="eastAsia"/>
          <w:sz w:val="24"/>
          <w:szCs w:val="24"/>
        </w:rPr>
        <w:t>模式，</w:t>
      </w:r>
      <w:r>
        <w:rPr>
          <w:rFonts w:hint="eastAsia"/>
          <w:sz w:val="24"/>
          <w:szCs w:val="24"/>
        </w:rPr>
        <w:t>教师的指导也开始适度起来，</w:t>
      </w:r>
      <w:r w:rsidRPr="007A08C6">
        <w:rPr>
          <w:rFonts w:hint="eastAsia"/>
          <w:sz w:val="24"/>
          <w:szCs w:val="24"/>
        </w:rPr>
        <w:t>给幼儿的探究和创造提供了空间，同时提高教师观察幼儿的敏锐性</w:t>
      </w:r>
      <w:r>
        <w:rPr>
          <w:rFonts w:hint="eastAsia"/>
          <w:sz w:val="24"/>
          <w:szCs w:val="24"/>
        </w:rPr>
        <w:t>和适宜性</w:t>
      </w:r>
      <w:r w:rsidRPr="007A08C6">
        <w:rPr>
          <w:rFonts w:hint="eastAsia"/>
          <w:sz w:val="24"/>
          <w:szCs w:val="24"/>
        </w:rPr>
        <w:t>。</w:t>
      </w:r>
      <w:r>
        <w:rPr>
          <w:rFonts w:hint="eastAsia"/>
          <w:sz w:val="24"/>
          <w:szCs w:val="24"/>
        </w:rPr>
        <w:t>我觉得</w:t>
      </w:r>
      <w:r w:rsidRPr="007A08C6">
        <w:rPr>
          <w:rFonts w:hint="eastAsia"/>
          <w:sz w:val="24"/>
          <w:szCs w:val="24"/>
        </w:rPr>
        <w:t>活动中</w:t>
      </w:r>
      <w:r>
        <w:rPr>
          <w:rFonts w:hint="eastAsia"/>
          <w:sz w:val="24"/>
          <w:szCs w:val="24"/>
        </w:rPr>
        <w:t>孩子们</w:t>
      </w:r>
      <w:r w:rsidRPr="007A08C6">
        <w:rPr>
          <w:rFonts w:hint="eastAsia"/>
          <w:sz w:val="24"/>
          <w:szCs w:val="24"/>
        </w:rPr>
        <w:t>的探究能力、动手操作能力、创造想像能力、质疑能力、解决问题的能力、口语表达能力及合作精神都得到</w:t>
      </w:r>
      <w:r>
        <w:rPr>
          <w:rFonts w:hint="eastAsia"/>
          <w:sz w:val="24"/>
          <w:szCs w:val="24"/>
        </w:rPr>
        <w:t>进一步</w:t>
      </w:r>
      <w:r w:rsidRPr="007A08C6">
        <w:rPr>
          <w:rFonts w:hint="eastAsia"/>
          <w:sz w:val="24"/>
          <w:szCs w:val="24"/>
        </w:rPr>
        <w:t>的发展。</w:t>
      </w:r>
    </w:p>
    <w:p w:rsidR="002D74F6" w:rsidRPr="007A08C6" w:rsidRDefault="002D74F6" w:rsidP="00D41DC4">
      <w:pPr>
        <w:spacing w:line="360" w:lineRule="auto"/>
        <w:ind w:firstLineChars="200" w:firstLine="482"/>
        <w:rPr>
          <w:sz w:val="24"/>
          <w:szCs w:val="24"/>
        </w:rPr>
      </w:pPr>
      <w:r w:rsidRPr="00D41DC4">
        <w:rPr>
          <w:rFonts w:hint="eastAsia"/>
          <w:b/>
          <w:sz w:val="24"/>
          <w:szCs w:val="24"/>
        </w:rPr>
        <w:t>总之，</w:t>
      </w:r>
      <w:r w:rsidRPr="007A08C6">
        <w:rPr>
          <w:rFonts w:hint="eastAsia"/>
          <w:sz w:val="24"/>
          <w:szCs w:val="24"/>
        </w:rPr>
        <w:t>一个阶段的课题探究使我们受益匪</w:t>
      </w:r>
      <w:r w:rsidR="00C5349D">
        <w:rPr>
          <w:rFonts w:hint="eastAsia"/>
          <w:sz w:val="24"/>
          <w:szCs w:val="24"/>
        </w:rPr>
        <w:t>浅，充分显示了教育科研在教师成长中的“阶梯”作用。我与</w:t>
      </w:r>
      <w:r w:rsidRPr="007A08C6">
        <w:rPr>
          <w:rFonts w:hint="eastAsia"/>
          <w:sz w:val="24"/>
          <w:szCs w:val="24"/>
        </w:rPr>
        <w:t>教科研</w:t>
      </w:r>
      <w:r w:rsidR="00C5349D">
        <w:rPr>
          <w:rFonts w:hint="eastAsia"/>
          <w:sz w:val="24"/>
          <w:szCs w:val="24"/>
        </w:rPr>
        <w:t>课题</w:t>
      </w:r>
      <w:r w:rsidRPr="007A08C6">
        <w:rPr>
          <w:rFonts w:hint="eastAsia"/>
          <w:sz w:val="24"/>
          <w:szCs w:val="24"/>
        </w:rPr>
        <w:t>工作结缘，逐步品尝</w:t>
      </w:r>
      <w:r w:rsidR="00C5349D">
        <w:rPr>
          <w:rFonts w:hint="eastAsia"/>
          <w:sz w:val="24"/>
          <w:szCs w:val="24"/>
        </w:rPr>
        <w:t>课题</w:t>
      </w:r>
      <w:r w:rsidRPr="007A08C6">
        <w:rPr>
          <w:rFonts w:hint="eastAsia"/>
          <w:sz w:val="24"/>
          <w:szCs w:val="24"/>
        </w:rPr>
        <w:t>教科研</w:t>
      </w:r>
      <w:r w:rsidR="00C5349D">
        <w:rPr>
          <w:rFonts w:hint="eastAsia"/>
          <w:sz w:val="24"/>
          <w:szCs w:val="24"/>
        </w:rPr>
        <w:t>研究</w:t>
      </w:r>
      <w:r w:rsidRPr="007A08C6">
        <w:rPr>
          <w:rFonts w:hint="eastAsia"/>
          <w:sz w:val="24"/>
          <w:szCs w:val="24"/>
        </w:rPr>
        <w:t>的甘苦，</w:t>
      </w:r>
      <w:r w:rsidR="00C5349D">
        <w:rPr>
          <w:rFonts w:hint="eastAsia"/>
          <w:sz w:val="24"/>
          <w:szCs w:val="24"/>
        </w:rPr>
        <w:t>在实施过程中遇到</w:t>
      </w:r>
      <w:r w:rsidRPr="007A08C6">
        <w:rPr>
          <w:rFonts w:hint="eastAsia"/>
          <w:sz w:val="24"/>
          <w:szCs w:val="24"/>
        </w:rPr>
        <w:t>的问题，</w:t>
      </w:r>
      <w:r w:rsidR="00C5349D">
        <w:rPr>
          <w:rFonts w:hint="eastAsia"/>
          <w:sz w:val="24"/>
          <w:szCs w:val="24"/>
        </w:rPr>
        <w:t>定会努力</w:t>
      </w:r>
      <w:r w:rsidRPr="007A08C6">
        <w:rPr>
          <w:rFonts w:hint="eastAsia"/>
          <w:sz w:val="24"/>
          <w:szCs w:val="24"/>
        </w:rPr>
        <w:t>探寻解决问题的办法和途径，以提高</w:t>
      </w:r>
      <w:r w:rsidR="00C5349D">
        <w:rPr>
          <w:rFonts w:hint="eastAsia"/>
          <w:sz w:val="24"/>
          <w:szCs w:val="24"/>
        </w:rPr>
        <w:t>教育工作成效，努力学习课题相关理论知识，指导运用于课题实践，</w:t>
      </w:r>
      <w:r w:rsidRPr="007A08C6">
        <w:rPr>
          <w:rFonts w:hint="eastAsia"/>
          <w:sz w:val="24"/>
          <w:szCs w:val="24"/>
        </w:rPr>
        <w:t>也使自己得到了长足的发展和提高。</w:t>
      </w:r>
      <w:r w:rsidR="00C5349D">
        <w:rPr>
          <w:rFonts w:hint="eastAsia"/>
          <w:sz w:val="24"/>
          <w:szCs w:val="24"/>
        </w:rPr>
        <w:t>让我园的课题研究工作得到进一步的发展分享自己的点滴余热。</w:t>
      </w:r>
    </w:p>
    <w:p w:rsidR="002D74F6" w:rsidRDefault="00614F71" w:rsidP="007A08C6">
      <w:pPr>
        <w:spacing w:line="360" w:lineRule="auto"/>
        <w:rPr>
          <w:rFonts w:hint="eastAsia"/>
          <w:b/>
          <w:sz w:val="24"/>
          <w:szCs w:val="24"/>
        </w:rPr>
      </w:pPr>
      <w:r w:rsidRPr="00614F71">
        <w:rPr>
          <w:rFonts w:hint="eastAsia"/>
          <w:b/>
          <w:sz w:val="24"/>
          <w:szCs w:val="24"/>
        </w:rPr>
        <w:lastRenderedPageBreak/>
        <w:t>附特色活动照片</w:t>
      </w:r>
      <w:r w:rsidRPr="00614F71">
        <w:rPr>
          <w:rFonts w:hint="eastAsia"/>
          <w:b/>
          <w:sz w:val="24"/>
          <w:szCs w:val="24"/>
        </w:rPr>
        <w:t>:</w:t>
      </w:r>
    </w:p>
    <w:p w:rsidR="00614F71" w:rsidRDefault="00614F71" w:rsidP="00614F71">
      <w:pPr>
        <w:spacing w:line="360" w:lineRule="auto"/>
        <w:ind w:firstLineChars="686" w:firstLine="1653"/>
        <w:rPr>
          <w:rFonts w:hint="eastAsia"/>
          <w:b/>
          <w:sz w:val="24"/>
          <w:szCs w:val="24"/>
        </w:rPr>
      </w:pPr>
      <w:r>
        <w:rPr>
          <w:b/>
          <w:noProof/>
          <w:sz w:val="24"/>
          <w:szCs w:val="24"/>
        </w:rPr>
        <w:drawing>
          <wp:inline distT="0" distB="0" distL="0" distR="0">
            <wp:extent cx="2705100" cy="2028825"/>
            <wp:effectExtent l="19050" t="0" r="0" b="0"/>
            <wp:docPr id="1" name="图片 1" descr="C:\Users\MAC\Desktop\特色活动：趣玩木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Desktop\特色活动：趣玩木板.jpg"/>
                    <pic:cNvPicPr>
                      <a:picLocks noChangeAspect="1" noChangeArrowheads="1"/>
                    </pic:cNvPicPr>
                  </pic:nvPicPr>
                  <pic:blipFill>
                    <a:blip r:embed="rId7" cstate="print"/>
                    <a:srcRect/>
                    <a:stretch>
                      <a:fillRect/>
                    </a:stretch>
                  </pic:blipFill>
                  <pic:spPr bwMode="auto">
                    <a:xfrm>
                      <a:off x="0" y="0"/>
                      <a:ext cx="2705100" cy="2028825"/>
                    </a:xfrm>
                    <a:prstGeom prst="rect">
                      <a:avLst/>
                    </a:prstGeom>
                    <a:noFill/>
                    <a:ln w="9525">
                      <a:noFill/>
                      <a:miter lim="800000"/>
                      <a:headEnd/>
                      <a:tailEnd/>
                    </a:ln>
                  </pic:spPr>
                </pic:pic>
              </a:graphicData>
            </a:graphic>
          </wp:inline>
        </w:drawing>
      </w:r>
      <w:r>
        <w:rPr>
          <w:rFonts w:hint="eastAsia"/>
          <w:b/>
          <w:sz w:val="24"/>
          <w:szCs w:val="24"/>
        </w:rPr>
        <w:t xml:space="preserve">    </w:t>
      </w:r>
    </w:p>
    <w:p w:rsidR="00614F71" w:rsidRDefault="00614F71" w:rsidP="00614F71">
      <w:pPr>
        <w:spacing w:line="360" w:lineRule="auto"/>
        <w:ind w:firstLineChars="1078" w:firstLine="2597"/>
        <w:rPr>
          <w:rFonts w:hint="eastAsia"/>
          <w:b/>
          <w:sz w:val="24"/>
          <w:szCs w:val="24"/>
        </w:rPr>
      </w:pPr>
      <w:r>
        <w:rPr>
          <w:rFonts w:hint="eastAsia"/>
          <w:b/>
          <w:sz w:val="24"/>
          <w:szCs w:val="24"/>
        </w:rPr>
        <w:t>特色活动：趣玩木板</w:t>
      </w:r>
    </w:p>
    <w:p w:rsidR="00614F71" w:rsidRDefault="00614F71" w:rsidP="00614F71">
      <w:pPr>
        <w:spacing w:line="360" w:lineRule="auto"/>
        <w:ind w:firstLineChars="931" w:firstLine="2243"/>
        <w:rPr>
          <w:rFonts w:hint="eastAsia"/>
          <w:b/>
          <w:sz w:val="24"/>
          <w:szCs w:val="24"/>
        </w:rPr>
      </w:pPr>
    </w:p>
    <w:p w:rsidR="00614F71" w:rsidRDefault="00614F71" w:rsidP="00614F71">
      <w:pPr>
        <w:spacing w:line="360" w:lineRule="auto"/>
        <w:ind w:firstLineChars="686" w:firstLine="1653"/>
        <w:rPr>
          <w:rFonts w:hint="eastAsia"/>
          <w:b/>
          <w:sz w:val="24"/>
          <w:szCs w:val="24"/>
        </w:rPr>
      </w:pPr>
      <w:r>
        <w:rPr>
          <w:b/>
          <w:noProof/>
          <w:sz w:val="24"/>
          <w:szCs w:val="24"/>
        </w:rPr>
        <w:drawing>
          <wp:inline distT="0" distB="0" distL="0" distR="0">
            <wp:extent cx="2705100" cy="1988730"/>
            <wp:effectExtent l="19050" t="0" r="0" b="0"/>
            <wp:docPr id="2" name="图片 2" descr="C:\Users\MAC\Desktop\特色活动：王牌特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C\Desktop\特色活动：王牌特工.jpg"/>
                    <pic:cNvPicPr>
                      <a:picLocks noChangeAspect="1" noChangeArrowheads="1"/>
                    </pic:cNvPicPr>
                  </pic:nvPicPr>
                  <pic:blipFill>
                    <a:blip r:embed="rId8" cstate="print"/>
                    <a:srcRect/>
                    <a:stretch>
                      <a:fillRect/>
                    </a:stretch>
                  </pic:blipFill>
                  <pic:spPr bwMode="auto">
                    <a:xfrm>
                      <a:off x="0" y="0"/>
                      <a:ext cx="2705100" cy="1988730"/>
                    </a:xfrm>
                    <a:prstGeom prst="rect">
                      <a:avLst/>
                    </a:prstGeom>
                    <a:noFill/>
                    <a:ln w="9525">
                      <a:noFill/>
                      <a:miter lim="800000"/>
                      <a:headEnd/>
                      <a:tailEnd/>
                    </a:ln>
                  </pic:spPr>
                </pic:pic>
              </a:graphicData>
            </a:graphic>
          </wp:inline>
        </w:drawing>
      </w:r>
    </w:p>
    <w:p w:rsidR="00614F71" w:rsidRPr="00614F71" w:rsidRDefault="00614F71" w:rsidP="00614F71">
      <w:pPr>
        <w:spacing w:line="360" w:lineRule="auto"/>
        <w:ind w:firstLineChars="686" w:firstLine="1653"/>
        <w:rPr>
          <w:b/>
          <w:sz w:val="24"/>
          <w:szCs w:val="24"/>
        </w:rPr>
      </w:pPr>
      <w:r>
        <w:rPr>
          <w:rFonts w:hint="eastAsia"/>
          <w:b/>
          <w:sz w:val="24"/>
          <w:szCs w:val="24"/>
        </w:rPr>
        <w:t xml:space="preserve">        </w:t>
      </w:r>
      <w:r>
        <w:rPr>
          <w:rFonts w:hint="eastAsia"/>
          <w:b/>
          <w:sz w:val="24"/>
          <w:szCs w:val="24"/>
        </w:rPr>
        <w:t>特色活动：王牌特工</w:t>
      </w:r>
    </w:p>
    <w:sectPr w:rsidR="00614F71" w:rsidRPr="00614F71" w:rsidSect="009434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48C" w:rsidRDefault="00D7148C" w:rsidP="00516BBE">
      <w:r>
        <w:separator/>
      </w:r>
    </w:p>
  </w:endnote>
  <w:endnote w:type="continuationSeparator" w:id="0">
    <w:p w:rsidR="00D7148C" w:rsidRDefault="00D7148C" w:rsidP="00516B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48C" w:rsidRDefault="00D7148C" w:rsidP="00516BBE">
      <w:r>
        <w:separator/>
      </w:r>
    </w:p>
  </w:footnote>
  <w:footnote w:type="continuationSeparator" w:id="0">
    <w:p w:rsidR="00D7148C" w:rsidRDefault="00D7148C" w:rsidP="00516B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6BBE"/>
    <w:rsid w:val="00004E72"/>
    <w:rsid w:val="00066973"/>
    <w:rsid w:val="00105755"/>
    <w:rsid w:val="00164C6E"/>
    <w:rsid w:val="001C0601"/>
    <w:rsid w:val="001D04F9"/>
    <w:rsid w:val="00206E46"/>
    <w:rsid w:val="0023759B"/>
    <w:rsid w:val="0023793A"/>
    <w:rsid w:val="00280790"/>
    <w:rsid w:val="002A5B80"/>
    <w:rsid w:val="002D56EF"/>
    <w:rsid w:val="002D74F6"/>
    <w:rsid w:val="00321873"/>
    <w:rsid w:val="0032644C"/>
    <w:rsid w:val="003904B7"/>
    <w:rsid w:val="003B4D47"/>
    <w:rsid w:val="0042734A"/>
    <w:rsid w:val="00473B16"/>
    <w:rsid w:val="004A30EE"/>
    <w:rsid w:val="004A565F"/>
    <w:rsid w:val="004E1EE8"/>
    <w:rsid w:val="004E51E0"/>
    <w:rsid w:val="00516BBE"/>
    <w:rsid w:val="0053499C"/>
    <w:rsid w:val="005A5537"/>
    <w:rsid w:val="005C28A1"/>
    <w:rsid w:val="005F4952"/>
    <w:rsid w:val="00614F71"/>
    <w:rsid w:val="007A08C6"/>
    <w:rsid w:val="007E2126"/>
    <w:rsid w:val="009422E3"/>
    <w:rsid w:val="0094347E"/>
    <w:rsid w:val="009C1C75"/>
    <w:rsid w:val="009D6943"/>
    <w:rsid w:val="00A41E76"/>
    <w:rsid w:val="00A47C6E"/>
    <w:rsid w:val="00B91964"/>
    <w:rsid w:val="00C03396"/>
    <w:rsid w:val="00C06E99"/>
    <w:rsid w:val="00C5349D"/>
    <w:rsid w:val="00C84131"/>
    <w:rsid w:val="00CA10E6"/>
    <w:rsid w:val="00CC37C6"/>
    <w:rsid w:val="00D076E5"/>
    <w:rsid w:val="00D41DC4"/>
    <w:rsid w:val="00D64F0B"/>
    <w:rsid w:val="00D7148C"/>
    <w:rsid w:val="00E1420C"/>
    <w:rsid w:val="00E45381"/>
    <w:rsid w:val="00F53FC3"/>
    <w:rsid w:val="00FB5B04"/>
    <w:rsid w:val="00FF39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4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6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16BBE"/>
    <w:rPr>
      <w:sz w:val="18"/>
      <w:szCs w:val="18"/>
    </w:rPr>
  </w:style>
  <w:style w:type="paragraph" w:styleId="a4">
    <w:name w:val="footer"/>
    <w:basedOn w:val="a"/>
    <w:link w:val="Char0"/>
    <w:uiPriority w:val="99"/>
    <w:semiHidden/>
    <w:unhideWhenUsed/>
    <w:rsid w:val="00516B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16BBE"/>
    <w:rPr>
      <w:sz w:val="18"/>
      <w:szCs w:val="18"/>
    </w:rPr>
  </w:style>
  <w:style w:type="paragraph" w:styleId="a5">
    <w:name w:val="Balloon Text"/>
    <w:basedOn w:val="a"/>
    <w:link w:val="Char1"/>
    <w:uiPriority w:val="99"/>
    <w:semiHidden/>
    <w:unhideWhenUsed/>
    <w:rsid w:val="00614F71"/>
    <w:rPr>
      <w:sz w:val="18"/>
      <w:szCs w:val="18"/>
    </w:rPr>
  </w:style>
  <w:style w:type="character" w:customStyle="1" w:styleId="Char1">
    <w:name w:val="批注框文本 Char"/>
    <w:basedOn w:val="a0"/>
    <w:link w:val="a5"/>
    <w:uiPriority w:val="99"/>
    <w:semiHidden/>
    <w:rsid w:val="00614F7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BDD4A-DAAE-4089-A6B2-ADA6A834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3084</TotalTime>
  <Pages>4</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96</cp:revision>
  <dcterms:created xsi:type="dcterms:W3CDTF">2016-01-04T04:28:00Z</dcterms:created>
  <dcterms:modified xsi:type="dcterms:W3CDTF">2016-01-19T07:56:00Z</dcterms:modified>
</cp:coreProperties>
</file>