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楷体" w:hAnsi="楷体" w:eastAsia="楷体" w:cs="宋体"/>
          <w:bCs/>
          <w:sz w:val="24"/>
        </w:rPr>
      </w:pPr>
      <w:r>
        <w:rPr>
          <w:rFonts w:hint="eastAsia" w:ascii="楷体" w:hAnsi="楷体" w:eastAsia="楷体" w:cs="宋体"/>
          <w:bCs/>
          <w:sz w:val="24"/>
        </w:rPr>
        <w:t>《幼儿生态运动游戏的实践研究》文献资料</w:t>
      </w:r>
    </w:p>
    <w:p>
      <w:pPr>
        <w:rPr>
          <w:rFonts w:hint="eastAsia" w:ascii="宋体" w:hAnsi="宋体" w:eastAsia="宋体" w:cs="宋体"/>
          <w:bCs/>
          <w:sz w:val="24"/>
        </w:rPr>
      </w:pPr>
    </w:p>
    <w:p>
      <w:pPr>
        <w:jc w:val="center"/>
        <w:rPr>
          <w:rFonts w:ascii="黑体" w:hAnsi="黑体" w:eastAsia="黑体" w:cs="宋体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b/>
          <w:bCs/>
          <w:sz w:val="32"/>
          <w:szCs w:val="32"/>
          <w:lang w:eastAsia="zh-CN"/>
        </w:rPr>
        <w:t>教育随笔</w:t>
      </w:r>
      <w:r>
        <w:rPr>
          <w:rFonts w:hint="eastAsia" w:ascii="黑体" w:hAnsi="黑体" w:eastAsia="黑体" w:cs="宋体"/>
          <w:sz w:val="32"/>
          <w:szCs w:val="32"/>
        </w:rPr>
        <w:t>：</w:t>
      </w:r>
      <w:r>
        <w:rPr>
          <w:rFonts w:hint="eastAsia" w:ascii="黑体" w:hAnsi="黑体" w:eastAsia="黑体" w:cs="宋体"/>
          <w:sz w:val="32"/>
          <w:szCs w:val="32"/>
          <w:lang w:eastAsia="zh-CN"/>
        </w:rPr>
        <w:t>户外混龄区域游戏的实践探索</w:t>
      </w:r>
    </w:p>
    <w:bookmarkEnd w:id="0"/>
    <w:p>
      <w:pPr>
        <w:jc w:val="center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（早期教育·</w:t>
      </w:r>
      <w:r>
        <w:rPr>
          <w:rFonts w:hint="eastAsia" w:ascii="黑体" w:hAnsi="黑体" w:eastAsia="黑体" w:cs="宋体"/>
          <w:sz w:val="32"/>
          <w:szCs w:val="32"/>
          <w:lang w:eastAsia="zh-CN"/>
        </w:rPr>
        <w:t>教师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宋体"/>
          <w:sz w:val="32"/>
          <w:szCs w:val="32"/>
        </w:rPr>
        <w:t>201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宋体"/>
          <w:sz w:val="32"/>
          <w:szCs w:val="32"/>
        </w:rPr>
        <w:t>.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10</w:t>
      </w:r>
      <w:r>
        <w:rPr>
          <w:rFonts w:hint="eastAsia" w:ascii="黑体" w:hAnsi="黑体" w:eastAsia="黑体" w:cs="宋体"/>
          <w:sz w:val="32"/>
          <w:szCs w:val="32"/>
        </w:rPr>
        <w:t>）</w:t>
      </w:r>
    </w:p>
    <w:p>
      <w:pPr>
        <w:jc w:val="center"/>
        <w:rPr>
          <w:rFonts w:hint="eastAsia" w:ascii="黑体" w:hAnsi="黑体" w:eastAsia="黑体" w:cs="宋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  <w:lang w:eastAsia="zh-CN"/>
        </w:rPr>
        <w:drawing>
          <wp:inline distT="0" distB="0" distL="114300" distR="114300">
            <wp:extent cx="5269230" cy="7025640"/>
            <wp:effectExtent l="0" t="0" r="7620" b="3810"/>
            <wp:docPr id="1" name="图片 1" descr="FullSizeRender(1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ullSizeRender(13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2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宋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2" name="图片 2" descr="IMG_2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96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938EC"/>
    <w:rsid w:val="171938E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2016-01-11T04:56:00Z</dcterms:created>
  <dc:creator>Administrator</dc:creator>
  <cp:lastModifiedBy>Administrator</cp:lastModifiedBy>
  <dcterms:modified xsi:type="dcterms:W3CDTF">2016-01-11T05:02:35Z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