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widowControl/>
        <w:spacing w:line="400" w:lineRule="exact"/>
        <w:jc w:val="center"/>
        <w:rPr>
          <w:rFonts w:hint="eastAsia" w:cs="Arial" w:asciiTheme="majorEastAsia" w:hAnsiTheme="majorEastAsia" w:eastAsiaTheme="majorEastAsia"/>
          <w:b/>
          <w:bCs/>
          <w:kern w:val="0"/>
          <w:sz w:val="30"/>
          <w:szCs w:val="30"/>
        </w:rPr>
      </w:pPr>
      <w:r>
        <w:rPr>
          <w:rFonts w:hint="eastAsia" w:cs="Arial" w:asciiTheme="majorEastAsia" w:hAnsiTheme="majorEastAsia" w:eastAsiaTheme="majorEastAsia"/>
          <w:b/>
          <w:bCs/>
          <w:kern w:val="0"/>
          <w:sz w:val="30"/>
          <w:szCs w:val="30"/>
        </w:rPr>
        <w:t>认识厘米（教学设计稿）</w:t>
      </w:r>
    </w:p>
    <w:p>
      <w:pPr>
        <w:widowControl/>
        <w:spacing w:line="400" w:lineRule="exact"/>
        <w:jc w:val="left"/>
        <w:rPr>
          <w:rFonts w:hint="eastAsia" w:cs="Arial" w:asciiTheme="majorEastAsia" w:hAnsiTheme="majorEastAsia" w:eastAsiaTheme="majorEastAsia"/>
          <w:b/>
          <w:bCs/>
          <w:kern w:val="0"/>
          <w:szCs w:val="21"/>
          <w:lang w:eastAsia="zh-CN"/>
        </w:rPr>
      </w:pPr>
      <w:r>
        <w:rPr>
          <w:rFonts w:hint="eastAsia" w:cs="Arial" w:asciiTheme="majorEastAsia" w:hAnsiTheme="majorEastAsia" w:eastAsiaTheme="majorEastAsia"/>
          <w:b/>
          <w:bCs/>
          <w:kern w:val="0"/>
          <w:szCs w:val="21"/>
          <w:lang w:eastAsia="zh-CN"/>
        </w:rPr>
        <w:t>教学内容：</w:t>
      </w:r>
    </w:p>
    <w:p>
      <w:pPr>
        <w:widowControl/>
        <w:shd w:val="clear" w:fill="FFFFFF" w:themeFill="background1"/>
        <w:spacing w:line="360" w:lineRule="atLeast"/>
        <w:ind w:firstLine="360"/>
        <w:jc w:val="left"/>
        <w:rPr>
          <w:rFonts w:hint="eastAsia" w:cs="Arial" w:asciiTheme="majorEastAsia" w:hAnsiTheme="majorEastAsia" w:eastAsiaTheme="majorEastAsia"/>
          <w:b/>
          <w:bCs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  <w:shd w:val="clear" w:fill="FFFFFF" w:themeFill="background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kern w:val="0"/>
          <w:szCs w:val="21"/>
          <w:shd w:val="clear" w:fill="FFFFFF" w:themeFill="background1"/>
        </w:rPr>
        <w:t>苏教版二年级下册第</w:t>
      </w:r>
      <w:r>
        <w:rPr>
          <w:rFonts w:hint="eastAsia" w:ascii="宋体" w:hAnsi="宋体" w:eastAsia="宋体" w:cs="Times New Roman"/>
          <w:color w:val="auto"/>
          <w:kern w:val="0"/>
          <w:szCs w:val="21"/>
          <w:shd w:val="clear" w:fill="FFFFFF" w:themeFill="background1"/>
          <w:lang w:val="en-US" w:eastAsia="zh-CN"/>
        </w:rPr>
        <w:t>61</w:t>
      </w:r>
      <w:r>
        <w:rPr>
          <w:rFonts w:hint="eastAsia" w:ascii="宋体" w:hAnsi="宋体" w:eastAsia="宋体" w:cs="Times New Roman"/>
          <w:color w:val="auto"/>
          <w:kern w:val="0"/>
          <w:szCs w:val="21"/>
          <w:shd w:val="clear" w:fill="FFFFFF" w:themeFill="background1"/>
        </w:rPr>
        <w:t>——</w:t>
      </w:r>
      <w:r>
        <w:rPr>
          <w:rFonts w:hint="eastAsia" w:ascii="宋体" w:hAnsi="宋体" w:eastAsia="宋体" w:cs="Times New Roman"/>
          <w:color w:val="auto"/>
          <w:kern w:val="0"/>
          <w:szCs w:val="21"/>
          <w:shd w:val="clear" w:fill="FFFFFF" w:themeFill="background1"/>
          <w:lang w:val="en-US" w:eastAsia="zh-CN"/>
        </w:rPr>
        <w:t>63</w:t>
      </w:r>
      <w:r>
        <w:rPr>
          <w:rFonts w:hint="eastAsia" w:ascii="宋体" w:hAnsi="宋体" w:eastAsia="宋体" w:cs="Times New Roman"/>
          <w:color w:val="auto"/>
          <w:kern w:val="0"/>
          <w:szCs w:val="21"/>
          <w:shd w:val="clear" w:fill="FFFFFF" w:themeFill="background1"/>
        </w:rPr>
        <w:t>页例</w:t>
      </w:r>
      <w:r>
        <w:rPr>
          <w:rFonts w:hint="eastAsia" w:ascii="宋体" w:hAnsi="宋体" w:eastAsia="宋体" w:cs="Times New Roman"/>
          <w:color w:val="auto"/>
          <w:kern w:val="0"/>
          <w:szCs w:val="21"/>
          <w:shd w:val="clear" w:fill="FFFFFF" w:themeFill="background1"/>
          <w:lang w:val="en-US" w:eastAsia="zh-CN"/>
        </w:rPr>
        <w:t>2</w:t>
      </w:r>
      <w:r>
        <w:rPr>
          <w:rFonts w:hint="eastAsia" w:ascii="宋体" w:hAnsi="宋体" w:eastAsia="宋体" w:cs="Times New Roman"/>
          <w:color w:val="auto"/>
          <w:kern w:val="0"/>
          <w:szCs w:val="21"/>
          <w:shd w:val="clear" w:fill="FFFFFF" w:themeFill="background1"/>
        </w:rPr>
        <w:t>、例</w:t>
      </w:r>
      <w:r>
        <w:rPr>
          <w:rFonts w:hint="eastAsia" w:ascii="宋体" w:hAnsi="宋体" w:eastAsia="宋体" w:cs="Times New Roman"/>
          <w:color w:val="auto"/>
          <w:kern w:val="0"/>
          <w:szCs w:val="21"/>
          <w:shd w:val="clear" w:fill="FFFFFF" w:themeFill="background1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kern w:val="0"/>
          <w:szCs w:val="21"/>
          <w:shd w:val="clear" w:fill="FFFFFF" w:themeFill="background1"/>
        </w:rPr>
        <w:t>、</w:t>
      </w:r>
      <w:r>
        <w:rPr>
          <w:rFonts w:hint="eastAsia" w:ascii="宋体" w:hAnsi="宋体" w:eastAsia="宋体" w:cs="Times New Roman"/>
          <w:color w:val="auto"/>
          <w:kern w:val="0"/>
          <w:szCs w:val="21"/>
          <w:shd w:val="clear" w:fill="FFFFFF" w:themeFill="background1"/>
          <w:lang w:eastAsia="zh-CN"/>
        </w:rPr>
        <w:t>例</w:t>
      </w:r>
      <w:r>
        <w:rPr>
          <w:rFonts w:hint="eastAsia" w:ascii="宋体" w:hAnsi="宋体" w:eastAsia="宋体" w:cs="Times New Roman"/>
          <w:color w:val="auto"/>
          <w:kern w:val="0"/>
          <w:szCs w:val="21"/>
          <w:shd w:val="clear" w:fill="FFFFFF" w:themeFill="background1"/>
          <w:lang w:val="en-US" w:eastAsia="zh-CN"/>
        </w:rPr>
        <w:t>4、</w:t>
      </w:r>
      <w:r>
        <w:rPr>
          <w:rFonts w:hint="eastAsia" w:ascii="宋体" w:hAnsi="宋体" w:eastAsia="宋体" w:cs="Times New Roman"/>
          <w:color w:val="auto"/>
          <w:kern w:val="0"/>
          <w:szCs w:val="21"/>
          <w:shd w:val="clear" w:fill="FFFFFF" w:themeFill="background1"/>
        </w:rPr>
        <w:t>想想做做第1——6题。</w:t>
      </w:r>
    </w:p>
    <w:p>
      <w:pPr>
        <w:widowControl/>
        <w:spacing w:line="400" w:lineRule="exact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b/>
          <w:bCs/>
          <w:kern w:val="0"/>
          <w:szCs w:val="21"/>
        </w:rPr>
        <w:t xml:space="preserve">教材简析： 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hint="eastAsia" w:cs="Arial" w:asciiTheme="majorEastAsia" w:hAnsiTheme="majorEastAsia" w:eastAsiaTheme="majorEastAsia"/>
          <w:kern w:val="0"/>
          <w:szCs w:val="21"/>
        </w:rPr>
        <w:t>1、例题分析：</w:t>
      </w:r>
      <w:r>
        <w:rPr>
          <w:rFonts w:cs="Arial" w:asciiTheme="majorEastAsia" w:hAnsiTheme="majorEastAsia" w:eastAsiaTheme="majorEastAsia"/>
          <w:kern w:val="0"/>
          <w:szCs w:val="21"/>
        </w:rPr>
        <w:t xml:space="preserve">第61页例题量课桌的长，这时还没有教学长度单位，还不会用尺量长度。因此，鼓励学生选用文具盒、铅笔等工具进行度量。由于各人选择的工具长短不一，导致度量结果的表达不一致。设计这项活动有两个目的：一是体验线段的长度是可以度量的；二是需要用相同的测量工具，才能得到确定的、一致的结果，从而导出常用的测量长度的工具——尺。 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 xml:space="preserve">认识厘米在直尺上进行，因为直尺是每个学生都有的学习用具，上面有厘米。通过看尺上的1厘米，知道它是多长；用手指在尺上比画1厘米，体会它的长度；联想长大约1厘米的物体，把1厘米的长度保存在记忆中。学生在这些活动中反复感受1厘米的实际长度，并逐步深入，初步形成1厘米的长度观念。 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在直尺上看2厘米和5厘米的长度，能增强1厘米的观念，也为量长度和画线段作准备。因为2厘米（或5厘米）是2个（或5个）1厘米连起来的长度，量物体的长是看这个长度里面有几个1厘米，画若干厘米长的线段是连续画出若干个1厘米长。这样，在认识几厘米的过程中，加强了对1厘米的体验。估计长度的时候，如果估计它里面大约有多少个1厘米，不仅易于操作，而且能得到比较理想的结果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hint="eastAsia" w:cs="Arial" w:asciiTheme="majorEastAsia" w:hAnsiTheme="majorEastAsia" w:eastAsiaTheme="majorEastAsia"/>
          <w:kern w:val="0"/>
          <w:szCs w:val="21"/>
        </w:rPr>
        <w:t>2</w:t>
      </w:r>
      <w:r>
        <w:rPr>
          <w:rFonts w:cs="Arial" w:asciiTheme="majorEastAsia" w:hAnsiTheme="majorEastAsia" w:eastAsiaTheme="majorEastAsia"/>
          <w:kern w:val="0"/>
          <w:szCs w:val="21"/>
        </w:rPr>
        <w:t>、重难点：建立1厘米的长度观念；掌握用直尺量长度的方法。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hint="eastAsia" w:cs="Arial" w:asciiTheme="majorEastAsia" w:hAnsiTheme="majorEastAsia" w:eastAsiaTheme="majorEastAsia"/>
          <w:kern w:val="0"/>
          <w:szCs w:val="21"/>
        </w:rPr>
        <w:t>3</w:t>
      </w:r>
      <w:r>
        <w:rPr>
          <w:rFonts w:cs="Arial" w:asciiTheme="majorEastAsia" w:hAnsiTheme="majorEastAsia" w:eastAsiaTheme="majorEastAsia"/>
          <w:kern w:val="0"/>
          <w:szCs w:val="21"/>
        </w:rPr>
        <w:t>、突破重难点措施：观察、动手操作。</w:t>
      </w:r>
    </w:p>
    <w:p>
      <w:pPr>
        <w:widowControl/>
        <w:spacing w:line="400" w:lineRule="exact"/>
        <w:jc w:val="left"/>
        <w:rPr>
          <w:rFonts w:cs="Arial" w:asciiTheme="majorEastAsia" w:hAnsiTheme="majorEastAsia" w:eastAsiaTheme="majorEastAsia"/>
          <w:b/>
          <w:kern w:val="0"/>
          <w:szCs w:val="21"/>
        </w:rPr>
      </w:pPr>
      <w:r>
        <w:rPr>
          <w:rFonts w:cs="Arial" w:asciiTheme="majorEastAsia" w:hAnsiTheme="majorEastAsia" w:eastAsiaTheme="majorEastAsia"/>
          <w:b/>
          <w:kern w:val="0"/>
          <w:szCs w:val="21"/>
        </w:rPr>
        <w:t>学习目标：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 w:val="21"/>
          <w:szCs w:val="21"/>
        </w:rPr>
      </w:pPr>
      <w:r>
        <w:rPr>
          <w:rFonts w:cs="Arial" w:asciiTheme="majorEastAsia" w:hAnsiTheme="majorEastAsia" w:eastAsiaTheme="majorEastAsia"/>
          <w:kern w:val="0"/>
          <w:sz w:val="21"/>
          <w:szCs w:val="21"/>
        </w:rPr>
        <w:t>1、学生经历认识长度单位的过程，知道量比较短的物体可以用厘米作单位，初步建立1厘米的长度观念。</w:t>
      </w:r>
    </w:p>
    <w:p>
      <w:pPr>
        <w:widowControl/>
        <w:spacing w:line="400" w:lineRule="exact"/>
        <w:ind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1E1E1E"/>
          <w:spacing w:val="0"/>
          <w:sz w:val="21"/>
          <w:szCs w:val="21"/>
        </w:rPr>
      </w:pPr>
      <w:r>
        <w:rPr>
          <w:rFonts w:cs="Arial" w:asciiTheme="majorEastAsia" w:hAnsiTheme="majorEastAsia" w:eastAsiaTheme="majorEastAsia"/>
          <w:kern w:val="0"/>
          <w:sz w:val="21"/>
          <w:szCs w:val="21"/>
        </w:rPr>
        <w:t>2、学生初步学会用刻度尺量物体长度的方法，学会用直尺画定长线段</w:t>
      </w:r>
      <w:r>
        <w:rPr>
          <w:rFonts w:hint="eastAsia" w:ascii="宋体" w:hAnsi="宋体" w:eastAsia="宋体" w:cs="宋体"/>
          <w:b w:val="0"/>
          <w:i w:val="0"/>
          <w:caps w:val="0"/>
          <w:color w:val="1E1E1E"/>
          <w:spacing w:val="0"/>
          <w:sz w:val="21"/>
          <w:szCs w:val="21"/>
        </w:rPr>
        <w:t>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E1E1E"/>
          <w:spacing w:val="0"/>
          <w:sz w:val="21"/>
          <w:szCs w:val="21"/>
          <w:lang w:val="en-US" w:eastAsia="zh-CN"/>
        </w:rPr>
        <w:t>3、学生</w:t>
      </w:r>
      <w:r>
        <w:rPr>
          <w:rFonts w:hint="eastAsia" w:ascii="宋体" w:hAnsi="宋体" w:eastAsia="宋体" w:cs="宋体"/>
          <w:b w:val="0"/>
          <w:i w:val="0"/>
          <w:caps w:val="0"/>
          <w:color w:val="1E1E1E"/>
          <w:spacing w:val="0"/>
          <w:sz w:val="21"/>
          <w:szCs w:val="21"/>
        </w:rPr>
        <w:t>通过观察、测量活动，体会统一长度单位的必要性</w:t>
      </w:r>
      <w:r>
        <w:rPr>
          <w:rFonts w:hint="eastAsia" w:ascii="宋体" w:hAnsi="宋体" w:eastAsia="宋体" w:cs="宋体"/>
          <w:b w:val="0"/>
          <w:i w:val="0"/>
          <w:caps w:val="0"/>
          <w:color w:val="1E1E1E"/>
          <w:spacing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1E1E1E"/>
          <w:spacing w:val="0"/>
          <w:sz w:val="21"/>
          <w:szCs w:val="21"/>
        </w:rPr>
        <w:t>学会初步的估测方法。</w:t>
      </w:r>
    </w:p>
    <w:p>
      <w:pPr>
        <w:widowControl/>
        <w:spacing w:line="400" w:lineRule="exact"/>
        <w:ind w:firstLine="420" w:firstLineChars="200"/>
        <w:jc w:val="left"/>
        <w:rPr>
          <w:rFonts w:hint="eastAsia" w:cs="Arial" w:asciiTheme="majorEastAsia" w:hAnsiTheme="majorEastAsia" w:eastAsiaTheme="majorEastAsia"/>
          <w:kern w:val="0"/>
          <w:sz w:val="21"/>
          <w:szCs w:val="21"/>
          <w:lang w:eastAsia="zh-CN"/>
        </w:rPr>
      </w:pPr>
      <w:r>
        <w:rPr>
          <w:rFonts w:hint="eastAsia" w:cs="Arial" w:asciiTheme="majorEastAsia" w:hAnsiTheme="majorEastAsia" w:eastAsiaTheme="majorEastAsia"/>
          <w:kern w:val="0"/>
          <w:sz w:val="21"/>
          <w:szCs w:val="21"/>
          <w:lang w:val="en-US" w:eastAsia="zh-CN"/>
        </w:rPr>
        <w:t>4</w:t>
      </w:r>
      <w:r>
        <w:rPr>
          <w:rFonts w:cs="Arial" w:asciiTheme="majorEastAsia" w:hAnsiTheme="majorEastAsia" w:eastAsiaTheme="majorEastAsia"/>
          <w:kern w:val="0"/>
          <w:sz w:val="21"/>
          <w:szCs w:val="21"/>
        </w:rPr>
        <w:t>、培养学生的观察能力、动手操作能力和空间观念</w:t>
      </w:r>
      <w:r>
        <w:rPr>
          <w:rFonts w:hint="eastAsia" w:cs="Arial" w:asciiTheme="majorEastAsia" w:hAnsiTheme="majorEastAsia" w:eastAsiaTheme="majorEastAsia"/>
          <w:kern w:val="0"/>
          <w:sz w:val="21"/>
          <w:szCs w:val="21"/>
          <w:lang w:eastAsia="zh-CN"/>
        </w:rPr>
        <w:t>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 w:val="21"/>
          <w:szCs w:val="21"/>
        </w:rPr>
      </w:pPr>
      <w:r>
        <w:rPr>
          <w:rFonts w:hint="eastAsia" w:cs="Arial" w:asciiTheme="majorEastAsia" w:hAnsiTheme="majorEastAsia" w:eastAsiaTheme="majorEastAsia"/>
          <w:kern w:val="0"/>
          <w:sz w:val="21"/>
          <w:szCs w:val="21"/>
          <w:lang w:val="en-US" w:eastAsia="zh-CN"/>
        </w:rPr>
        <w:t>5、学生通过比一比、量一量、画一画等活动</w:t>
      </w:r>
      <w:r>
        <w:rPr>
          <w:rFonts w:cs="Arial" w:asciiTheme="majorEastAsia" w:hAnsiTheme="majorEastAsia" w:eastAsiaTheme="majorEastAsia"/>
          <w:kern w:val="0"/>
          <w:sz w:val="21"/>
          <w:szCs w:val="21"/>
        </w:rPr>
        <w:t>，养成细心认真的学习习惯。 </w:t>
      </w:r>
      <w:r>
        <w:rPr>
          <w:rFonts w:hint="eastAsia" w:ascii="宋体" w:hAnsi="宋体" w:eastAsia="宋体" w:cs="宋体"/>
          <w:b w:val="0"/>
          <w:i w:val="0"/>
          <w:caps w:val="0"/>
          <w:color w:val="1E1E1E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1E1E1E"/>
          <w:spacing w:val="0"/>
          <w:sz w:val="21"/>
          <w:szCs w:val="21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1E1E1E"/>
          <w:spacing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1E1E1E"/>
          <w:spacing w:val="0"/>
          <w:sz w:val="21"/>
          <w:szCs w:val="21"/>
        </w:rPr>
        <w:t>、通过多种活动激发学生学习数学的兴趣，体验数学的有用性，培养学生热爱数学的情感。</w:t>
      </w:r>
    </w:p>
    <w:p>
      <w:pPr>
        <w:widowControl/>
        <w:spacing w:line="400" w:lineRule="exact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b/>
          <w:bCs/>
          <w:kern w:val="0"/>
          <w:szCs w:val="21"/>
        </w:rPr>
        <w:t>教学过程：</w:t>
      </w:r>
    </w:p>
    <w:p>
      <w:pPr>
        <w:widowControl/>
        <w:spacing w:line="400" w:lineRule="exact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一、复习。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1、下面哪些是线段？哪些不是？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2、小结：线段必须是直的，而且还要有两个端点。</w:t>
      </w:r>
    </w:p>
    <w:p>
      <w:pPr>
        <w:widowControl/>
        <w:spacing w:line="400" w:lineRule="exact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二、新授。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1、引入新课：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（1）请同学们看一看自己的课桌的宽。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提问：你们觉得这条边有多长？再说说你是用什么方法得知的？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（2）提问：想一想为什么他们说的数不同？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（3）小结：为了更加准确，我们一般情况下用尺子来量一量最好，要量出物体的长度，首先要认识尺上的长度单位，这节课我们先来认识较小的长度单位“厘米”。（板书课题）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在让学生量课桌的长度之前,先要组织讨论,让学生说说可以用哪些方法量出课桌的长度.学生操作后,再通过交流使他们感受到有必要采用统一的计量单位.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老师引导学生利用身边的工具，测量课桌的长度，并充分讨论交流：为什么相同的桌子量的结果却各不相同？使学生感悟到统一测量单位的必要性，在此基础上再来教学新知，学生就会产生一种内在的学习动力。</w:t>
      </w:r>
    </w:p>
    <w:p>
      <w:pPr>
        <w:widowControl/>
        <w:spacing w:line="400" w:lineRule="exact"/>
        <w:ind w:firstLine="420" w:firstLineChars="200"/>
        <w:jc w:val="left"/>
        <w:rPr>
          <w:rFonts w:hint="eastAsia" w:ascii="楷体" w:hAnsi="楷体" w:eastAsia="楷体" w:cs="楷体"/>
          <w:color w:val="auto"/>
          <w:kern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1"/>
          <w:szCs w:val="21"/>
          <w:lang w:eastAsia="zh-CN"/>
        </w:rPr>
        <w:t>设计意图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1"/>
          <w:szCs w:val="21"/>
        </w:rPr>
        <w:t>：根据低年级学生的年龄特点，结合他们已有知识背景，设计富有情趣、直观形象的问题情境，激发学生的学习热情，唤起学生已有的生活经验，引导学生积极主动的投入到思考和探究中去。让学生经历用不同的方式测量课桌长度的过程，自然而然的引出需要统一的度量单位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2、 认识厘米（目标1.2,3）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（1）观察尺上的“厘米”刻度。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出示米尺图，告诉学生：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这是米尺的一部分，它上面一个又一个的刻度叫刻度线，刻度线的数字表示所对应的刻度长多少，看左端的刻度数字写着“0”。声明刻度由此开始，从0到1是1厘米。从1到2也是1厘米……每一个这么长就是1厘米。（板书：1厘米）那么从0到3的长度就是3厘米，从0到7的长度就是7厘米。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（2）看刻度回答：“0”在哪里？0到1的长度是几厘米？1到2是几厘米？3到4呢？从刻度0到5是几厘米？从0到10呢？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(3)请学生用食指、拇指比划一下1厘米有多长。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（4）请每位学生观察一下2厘米、5厘米各有多长，再用手比划出它们的长度。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学生用手比画1厘米大约有多长时,要求不宜太高,只要大致合理就可以了.找长度大约是1厘米的物体时,可以先由教师举出一些例子或出示一些物品,以帮助学生逐步打开思路.</w:t>
      </w:r>
    </w:p>
    <w:p>
      <w:pPr>
        <w:widowControl/>
        <w:spacing w:line="400" w:lineRule="exact"/>
        <w:ind w:firstLine="420" w:firstLineChars="200"/>
        <w:jc w:val="left"/>
        <w:rPr>
          <w:rFonts w:hint="eastAsia" w:ascii="楷体" w:hAnsi="楷体" w:eastAsia="楷体" w:cs="楷体"/>
          <w:kern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1E1E1E"/>
          <w:spacing w:val="0"/>
          <w:sz w:val="21"/>
          <w:szCs w:val="21"/>
          <w:lang w:eastAsia="zh-CN"/>
        </w:rPr>
        <w:t>设计意图</w:t>
      </w:r>
      <w:r>
        <w:rPr>
          <w:rFonts w:hint="eastAsia" w:ascii="楷体" w:hAnsi="楷体" w:eastAsia="楷体" w:cs="楷体"/>
          <w:b w:val="0"/>
          <w:i w:val="0"/>
          <w:caps w:val="0"/>
          <w:color w:val="1E1E1E"/>
          <w:spacing w:val="0"/>
          <w:sz w:val="21"/>
          <w:szCs w:val="21"/>
        </w:rPr>
        <w:t>：通过让学生比较老师的尺和学生尺的共同之处，让学生自主寻找尺的本质特征，认识刻度0，刻度线和厘米，实现学生自主认尺的目标</w:t>
      </w:r>
      <w:r>
        <w:rPr>
          <w:rFonts w:hint="eastAsia" w:ascii="楷体" w:hAnsi="楷体" w:eastAsia="楷体" w:cs="楷体"/>
          <w:b w:val="0"/>
          <w:i w:val="0"/>
          <w:caps w:val="0"/>
          <w:color w:val="1E1E1E"/>
          <w:spacing w:val="0"/>
          <w:sz w:val="21"/>
          <w:szCs w:val="21"/>
          <w:lang w:eastAsia="zh-CN"/>
        </w:rPr>
        <w:t>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3、教学量一量。（目标2、3）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（1）出示一支铅笔。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（2）教师边讲解，边示范：将铅笔的一端与尺子的0刻度对齐，铅笔的右边对着刻度几就是几厘米。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请学生说一说铅笔的长度。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（3）想一想：在量的时</w:t>
      </w:r>
      <w:bookmarkStart w:id="0" w:name="_GoBack"/>
      <w:bookmarkEnd w:id="0"/>
      <w:r>
        <w:rPr>
          <w:rFonts w:cs="Arial" w:asciiTheme="majorEastAsia" w:hAnsiTheme="majorEastAsia" w:eastAsiaTheme="majorEastAsia"/>
          <w:kern w:val="0"/>
          <w:szCs w:val="21"/>
        </w:rPr>
        <w:t>候为什么铅笔的左边要对准0刻度？不对齐行吗？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（4）</w:t>
      </w:r>
      <w:r>
        <w:rPr>
          <w:rFonts w:cs="Arial" w:asciiTheme="majorEastAsia" w:hAnsiTheme="majorEastAsia" w:eastAsiaTheme="majorEastAsia"/>
          <w:color w:val="auto"/>
          <w:kern w:val="0"/>
          <w:szCs w:val="21"/>
        </w:rPr>
        <w:t>打开书第</w:t>
      </w:r>
      <w:r>
        <w:rPr>
          <w:rFonts w:hint="eastAsia" w:cs="Arial" w:asciiTheme="majorEastAsia" w:hAnsiTheme="majorEastAsia" w:eastAsiaTheme="majorEastAsia"/>
          <w:color w:val="auto"/>
          <w:kern w:val="0"/>
          <w:szCs w:val="21"/>
          <w:lang w:val="en-US" w:eastAsia="zh-CN"/>
        </w:rPr>
        <w:t>62</w:t>
      </w:r>
      <w:r>
        <w:rPr>
          <w:rFonts w:cs="Arial" w:asciiTheme="majorEastAsia" w:hAnsiTheme="majorEastAsia" w:eastAsiaTheme="majorEastAsia"/>
          <w:color w:val="auto"/>
          <w:kern w:val="0"/>
          <w:szCs w:val="21"/>
        </w:rPr>
        <w:t>页</w:t>
      </w:r>
      <w:r>
        <w:rPr>
          <w:rFonts w:cs="Arial" w:asciiTheme="majorEastAsia" w:hAnsiTheme="majorEastAsia" w:eastAsiaTheme="majorEastAsia"/>
          <w:kern w:val="0"/>
          <w:szCs w:val="21"/>
        </w:rPr>
        <w:t>，学生看书将例题中括号填完整。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小结：在量物体长度时，一般要把物体的左端与尺子锝刻度对齐，再看物体的右端对着几就是几厘米。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4、完成“想想做做”第2题。（目标2,3）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（1）提问：红线长几厘米？是整厘米数吗？那么它接近几厘米？为什么？蓝线呢？为什么接近8厘米？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（2）小结：在我们量一条线段或物体的长度时，不一定是整厘米数，只要接近几厘米，我们就说它大约几厘米。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第2题要引导学生通过测量来解决问题.可以分别量出两条线段的长,再算出它们的差;也可以直接量出两条线段相差的部分.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5、完成“想想做做”第3题。（目标2,3）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（1）教师示范，学生观察。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分三步画：先对着0刻度，点出一个端点。</w:t>
      </w:r>
    </w:p>
    <w:p>
      <w:pPr>
        <w:widowControl/>
        <w:spacing w:line="400" w:lineRule="exact"/>
        <w:ind w:firstLine="360"/>
        <w:jc w:val="left"/>
        <w:rPr>
          <w:rFonts w:hint="eastAsia"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      从尺的0刻度开始，画到所要的刻度4。</w:t>
      </w:r>
    </w:p>
    <w:p>
      <w:pPr>
        <w:widowControl/>
        <w:spacing w:line="400" w:lineRule="exact"/>
        <w:ind w:firstLine="1470" w:firstLineChars="7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点出</w:t>
      </w:r>
      <w:r>
        <w:rPr>
          <w:rFonts w:hint="eastAsia" w:cs="Arial" w:asciiTheme="majorEastAsia" w:hAnsiTheme="majorEastAsia" w:eastAsiaTheme="majorEastAsia"/>
          <w:kern w:val="0"/>
          <w:szCs w:val="21"/>
        </w:rPr>
        <w:t>另</w:t>
      </w:r>
      <w:r>
        <w:rPr>
          <w:rFonts w:cs="Arial" w:asciiTheme="majorEastAsia" w:hAnsiTheme="majorEastAsia" w:eastAsiaTheme="majorEastAsia"/>
          <w:kern w:val="0"/>
          <w:szCs w:val="21"/>
        </w:rPr>
        <w:t>一个端点。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（2）学生按这样的方式试一试，画一画。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（3）提问：我们怎样画一条线段？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完成“想想做做”第5题。学生独立完成。</w:t>
      </w:r>
    </w:p>
    <w:p>
      <w:pPr>
        <w:widowControl/>
        <w:spacing w:line="400" w:lineRule="exact"/>
        <w:ind w:firstLine="420" w:firstLineChars="200"/>
        <w:jc w:val="left"/>
        <w:rPr>
          <w:rFonts w:hint="eastAsia" w:ascii="楷体" w:hAnsi="楷体" w:eastAsia="楷体" w:cs="楷体"/>
          <w:kern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1E1E1E"/>
          <w:spacing w:val="0"/>
          <w:sz w:val="21"/>
          <w:szCs w:val="21"/>
          <w:lang w:eastAsia="zh-CN"/>
        </w:rPr>
        <w:t>设计意图</w:t>
      </w:r>
      <w:r>
        <w:rPr>
          <w:rFonts w:hint="eastAsia" w:ascii="楷体" w:hAnsi="楷体" w:eastAsia="楷体" w:cs="楷体"/>
          <w:b w:val="0"/>
          <w:i w:val="0"/>
          <w:caps w:val="0"/>
          <w:color w:val="1E1E1E"/>
          <w:spacing w:val="0"/>
          <w:sz w:val="21"/>
          <w:szCs w:val="21"/>
        </w:rPr>
        <w:t>：让学生在讨论交流中体验测量的方法。教师积极创设主动探索空间，促成学生自主参与学习。在画线段中则放手让学生动手画，在交流中提高学生的自学能力。</w:t>
      </w:r>
    </w:p>
    <w:p>
      <w:pPr>
        <w:widowControl/>
        <w:spacing w:line="400" w:lineRule="exact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三、巩固练习。（目标1,2,3）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1、完成“想想做做”第4题。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（1）学生估计。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（2）再测量。</w:t>
      </w:r>
    </w:p>
    <w:p>
      <w:pPr>
        <w:widowControl/>
        <w:spacing w:line="400" w:lineRule="exact"/>
        <w:ind w:firstLine="36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（3）同学间交流数据。教师让学生测量手掌的宽度和手指的长度，并记住它，不仅加深了对长度的认识，而且指导学生学会用数学的眼光看待身边的事物，激起学习热情，提高了学生灵活运用所学知识解决问题的能力，对学生智力的发展与创新精神的培养都要大有益处。</w:t>
      </w:r>
    </w:p>
    <w:p>
      <w:pPr>
        <w:widowControl/>
        <w:spacing w:line="400" w:lineRule="exact"/>
        <w:ind w:firstLine="420" w:firstLineChars="200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kern w:val="0"/>
          <w:szCs w:val="21"/>
        </w:rPr>
        <w:t>2、完成“想想做做”第6题。</w:t>
      </w:r>
    </w:p>
    <w:p>
      <w:pPr>
        <w:widowControl/>
        <w:spacing w:line="400" w:lineRule="exact"/>
        <w:jc w:val="left"/>
        <w:rPr>
          <w:rFonts w:hint="eastAsia" w:cs="Arial" w:asciiTheme="majorEastAsia" w:hAnsiTheme="majorEastAsia" w:eastAsiaTheme="majorEastAsia"/>
          <w:b/>
          <w:bCs/>
          <w:kern w:val="0"/>
          <w:szCs w:val="21"/>
          <w:lang w:eastAsia="zh-CN"/>
        </w:rPr>
      </w:pPr>
      <w:r>
        <w:rPr>
          <w:rFonts w:hint="eastAsia" w:cs="Arial" w:asciiTheme="majorEastAsia" w:hAnsiTheme="majorEastAsia" w:eastAsiaTheme="majorEastAsia"/>
          <w:b/>
          <w:bCs/>
          <w:kern w:val="0"/>
          <w:szCs w:val="21"/>
          <w:lang w:eastAsia="zh-CN"/>
        </w:rPr>
        <w:t>作业设计：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一、按要求画线段。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（1）画一条8厘米长的线段。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（2）画一条比6厘米短1厘米的线段。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二、看图填一填。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instrText xml:space="preserve">INCLUDEPICTURE \d "http://new.060s.com/class/upload_file/2012/06/14/68d1a56d8342eee0160fe15141d5f71e.jpg"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2276475" cy="723900"/>
            <wp:effectExtent l="0" t="0" r="952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instrText xml:space="preserve">INCLUDEPICTURE \d "http://new.060s.com/class/upload_file/2012/06/14/8456ae657d8b9734ef8b9d756a4dce27.jpg"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2133600" cy="742950"/>
            <wp:effectExtent l="0" t="0" r="0" b="0"/>
            <wp:docPr id="1" name="图片 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7"/>
                    <pic:cNvPicPr>
                      <a:picLocks noChangeAspect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　　铅笔长（ ）厘米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图钉长（ ）厘米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instrText xml:space="preserve">INCLUDEPICTURE \d "http://new.060s.com/class/upload_file/2012/06/14/d111c1bedb482cf59abe6cf3e569a00a.jpg"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162300" cy="6096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线段长（ ）厘米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三、先量一量，再填一填。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instrText xml:space="preserve">INCLUDEPICTURE \d "http://new.060s.com/class/upload_file/2012/06/14/8beb1de20be8f9af8ec8283668ab78b8.jpg"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800225" cy="571500"/>
            <wp:effectExtent l="0" t="0" r="9525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最长的线段长（ ）厘米，最短的线段长（ ）厘米，它们相差（ ）厘米。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四、智力冲浪。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把两根长都是25厘米的铁条焊接为一根，焊接头（如图）是5厘米，焊接后的铁条长多少厘米？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instrText xml:space="preserve">INCLUDEPICTURE \d "http://new.060s.com/class/upload_file/2012/06/14/357ecf8d7aefa522f4e23d213943a496.jpg"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438525" cy="552450"/>
            <wp:effectExtent l="0" t="0" r="9525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end"/>
      </w:r>
    </w:p>
    <w:p>
      <w:pPr>
        <w:widowControl/>
        <w:spacing w:line="400" w:lineRule="exact"/>
        <w:jc w:val="left"/>
        <w:rPr>
          <w:rFonts w:hint="eastAsia" w:cs="Arial" w:asciiTheme="majorEastAsia" w:hAnsiTheme="majorEastAsia" w:eastAsiaTheme="majorEastAsia"/>
          <w:b/>
          <w:bCs/>
          <w:kern w:val="0"/>
          <w:szCs w:val="21"/>
          <w:lang w:eastAsia="zh-CN"/>
        </w:rPr>
      </w:pPr>
    </w:p>
    <w:p>
      <w:pPr>
        <w:widowControl/>
        <w:spacing w:line="400" w:lineRule="exact"/>
        <w:jc w:val="left"/>
        <w:rPr>
          <w:rFonts w:cs="Arial" w:asciiTheme="majorEastAsia" w:hAnsiTheme="majorEastAsia" w:eastAsiaTheme="majorEastAsia"/>
          <w:kern w:val="0"/>
          <w:szCs w:val="21"/>
        </w:rPr>
      </w:pPr>
      <w:r>
        <w:rPr>
          <w:rFonts w:cs="Arial" w:asciiTheme="majorEastAsia" w:hAnsiTheme="majorEastAsia" w:eastAsiaTheme="majorEastAsia"/>
          <w:b/>
          <w:bCs/>
          <w:kern w:val="0"/>
          <w:szCs w:val="21"/>
        </w:rPr>
        <w:t>资源提供：</w:t>
      </w:r>
    </w:p>
    <w:p>
      <w:pPr>
        <w:widowControl/>
        <w:spacing w:line="400" w:lineRule="exact"/>
        <w:ind w:firstLine="420" w:firstLineChars="200"/>
        <w:jc w:val="left"/>
        <w:rPr>
          <w:rFonts w:hint="eastAsia" w:cs="Arial" w:asciiTheme="majorEastAsia" w:hAnsiTheme="majorEastAsia" w:eastAsiaTheme="majorEastAsia"/>
          <w:kern w:val="0"/>
          <w:szCs w:val="21"/>
        </w:rPr>
      </w:pPr>
      <w:r>
        <w:rPr>
          <w:rFonts w:hint="eastAsia" w:cs="Arial" w:asciiTheme="majorEastAsia" w:hAnsiTheme="majorEastAsia" w:eastAsiaTheme="majorEastAsia"/>
          <w:kern w:val="0"/>
          <w:szCs w:val="21"/>
          <w:lang w:eastAsia="zh-CN"/>
        </w:rPr>
        <w:t>相关</w:t>
      </w:r>
      <w:r>
        <w:rPr>
          <w:rFonts w:hint="eastAsia" w:cs="Arial" w:asciiTheme="majorEastAsia" w:hAnsiTheme="majorEastAsia" w:eastAsiaTheme="majorEastAsia"/>
          <w:kern w:val="0"/>
          <w:szCs w:val="21"/>
        </w:rPr>
        <w:t>课件</w:t>
      </w:r>
      <w:r>
        <w:rPr>
          <w:rFonts w:hint="eastAsia" w:cs="Arial" w:asciiTheme="majorEastAsia" w:hAnsiTheme="majorEastAsia" w:eastAsiaTheme="majorEastAsia"/>
          <w:kern w:val="0"/>
          <w:szCs w:val="21"/>
          <w:lang w:eastAsia="zh-CN"/>
        </w:rPr>
        <w:t>、学生尺、笔袋、作业本</w:t>
      </w:r>
      <w:r>
        <w:rPr>
          <w:rFonts w:hint="eastAsia" w:cs="Arial" w:asciiTheme="majorEastAsia" w:hAnsiTheme="majorEastAsia" w:eastAsiaTheme="majorEastAsia"/>
          <w:kern w:val="0"/>
          <w:szCs w:val="21"/>
        </w:rPr>
        <w:t>。</w:t>
      </w:r>
    </w:p>
    <w:p>
      <w:pPr>
        <w:widowControl/>
        <w:spacing w:line="400" w:lineRule="exact"/>
        <w:ind w:firstLine="420" w:firstLineChars="200"/>
        <w:jc w:val="left"/>
        <w:rPr>
          <w:rFonts w:hint="eastAsia" w:cs="Arial" w:asciiTheme="majorEastAsia" w:hAnsiTheme="majorEastAsia" w:eastAsiaTheme="majorEastAsia"/>
          <w:kern w:val="0"/>
          <w:szCs w:val="21"/>
        </w:rPr>
      </w:pPr>
    </w:p>
    <w:p>
      <w:pPr>
        <w:widowControl/>
        <w:spacing w:line="400" w:lineRule="exact"/>
        <w:ind w:firstLine="420" w:firstLineChars="200"/>
        <w:jc w:val="right"/>
        <w:rPr>
          <w:rFonts w:hint="eastAsia" w:cs="Arial" w:asciiTheme="majorEastAsia" w:hAnsiTheme="majorEastAsia" w:eastAsiaTheme="majorEastAsia"/>
          <w:kern w:val="0"/>
          <w:szCs w:val="21"/>
          <w:lang w:eastAsia="zh-CN"/>
        </w:rPr>
      </w:pPr>
      <w:r>
        <w:rPr>
          <w:rFonts w:hint="eastAsia" w:cs="Arial" w:asciiTheme="majorEastAsia" w:hAnsiTheme="majorEastAsia" w:eastAsiaTheme="majorEastAsia"/>
          <w:kern w:val="0"/>
          <w:szCs w:val="21"/>
          <w:lang w:eastAsia="zh-CN"/>
        </w:rPr>
        <w:t>蒋培华</w:t>
      </w:r>
    </w:p>
    <w:p>
      <w:pPr>
        <w:spacing w:line="400" w:lineRule="exact"/>
        <w:rPr>
          <w:rFonts w:asciiTheme="majorEastAsia" w:hAnsiTheme="majorEastAsia" w:eastAsiaTheme="majorEastAsia"/>
          <w:szCs w:val="21"/>
        </w:rPr>
      </w:pPr>
    </w:p>
    <w:p>
      <w:pPr>
        <w:spacing w:line="400" w:lineRule="exact"/>
        <w:rPr>
          <w:rFonts w:asciiTheme="majorEastAsia" w:hAnsiTheme="majorEastAsia" w:eastAsiaTheme="majorEastAsia"/>
          <w:szCs w:val="21"/>
        </w:rPr>
      </w:pPr>
    </w:p>
    <w:p>
      <w:pPr>
        <w:spacing w:line="400" w:lineRule="exact"/>
        <w:rPr>
          <w:rFonts w:asciiTheme="majorEastAsia" w:hAnsiTheme="majorEastAsia" w:eastAsiaTheme="majorEastAsia"/>
          <w:szCs w:val="21"/>
        </w:rPr>
      </w:pPr>
    </w:p>
    <w:p>
      <w:pPr>
        <w:spacing w:line="400" w:lineRule="exact"/>
        <w:rPr>
          <w:rFonts w:asciiTheme="majorEastAsia" w:hAnsiTheme="majorEastAsia" w:eastAsiaTheme="majorEastAsia"/>
          <w:szCs w:val="21"/>
        </w:rPr>
      </w:pPr>
    </w:p>
    <w:p>
      <w:pPr>
        <w:spacing w:line="400" w:lineRule="exact"/>
        <w:rPr>
          <w:rFonts w:asciiTheme="majorEastAsia" w:hAnsiTheme="majorEastAsia" w:eastAsiaTheme="majorEastAsia"/>
          <w:szCs w:val="21"/>
        </w:rPr>
      </w:pPr>
    </w:p>
    <w:p>
      <w:pPr>
        <w:spacing w:line="400" w:lineRule="exact"/>
        <w:rPr>
          <w:rFonts w:asciiTheme="majorEastAsia" w:hAnsiTheme="majorEastAsia" w:eastAsiaTheme="majorEastAsia"/>
          <w:szCs w:val="21"/>
        </w:rPr>
      </w:pPr>
    </w:p>
    <w:p>
      <w:pPr>
        <w:spacing w:line="400" w:lineRule="exact"/>
        <w:rPr>
          <w:rFonts w:asciiTheme="majorEastAsia" w:hAnsiTheme="majorEastAsia" w:eastAsiaTheme="majorEastAsia"/>
          <w:szCs w:val="21"/>
        </w:rPr>
      </w:pPr>
    </w:p>
    <w:p>
      <w:pPr>
        <w:spacing w:line="400" w:lineRule="exact"/>
        <w:rPr>
          <w:rFonts w:asciiTheme="majorEastAsia" w:hAnsiTheme="majorEastAsia" w:eastAsiaTheme="majorEastAsia"/>
          <w:szCs w:val="21"/>
        </w:rPr>
      </w:pPr>
    </w:p>
    <w:p>
      <w:pPr>
        <w:spacing w:line="400" w:lineRule="exact"/>
        <w:rPr>
          <w:rFonts w:asciiTheme="majorEastAsia" w:hAnsiTheme="majorEastAsia" w:eastAsiaTheme="majorEastAsia"/>
          <w:szCs w:val="21"/>
        </w:rPr>
      </w:pPr>
    </w:p>
    <w:p>
      <w:pPr>
        <w:spacing w:line="400" w:lineRule="exact"/>
        <w:rPr>
          <w:rFonts w:asciiTheme="majorEastAsia" w:hAnsiTheme="majorEastAsia" w:eastAsiaTheme="majorEastAsia"/>
          <w:szCs w:val="21"/>
        </w:rPr>
      </w:pPr>
    </w:p>
    <w:p>
      <w:pPr>
        <w:spacing w:line="400" w:lineRule="exact"/>
        <w:rPr>
          <w:rFonts w:asciiTheme="majorEastAsia" w:hAnsiTheme="majorEastAsia" w:eastAsiaTheme="maj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moder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swiss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decorative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B7889"/>
    <w:rsid w:val="00136D1B"/>
    <w:rsid w:val="002F6AC7"/>
    <w:rsid w:val="00571D1B"/>
    <w:rsid w:val="00FB7889"/>
    <w:rsid w:val="16EA3325"/>
    <w:rsid w:val="1BB87385"/>
    <w:rsid w:val="26DA1F4C"/>
    <w:rsid w:val="27BB64E0"/>
    <w:rsid w:val="323068E5"/>
    <w:rsid w:val="32413F4F"/>
    <w:rsid w:val="52EC7319"/>
    <w:rsid w:val="5D1C1B4D"/>
    <w:rsid w:val="70DB3C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new.060s.com/class/upload_file/2012/06/14/d111c1bedb482cf59abe6cf3e569a00a.jpg" TargetMode="External"/><Relationship Id="rId8" Type="http://schemas.openxmlformats.org/officeDocument/2006/relationships/image" Target="media/image3.jpeg"/><Relationship Id="rId7" Type="http://schemas.openxmlformats.org/officeDocument/2006/relationships/image" Target="http://new.060s.com/class/upload_file/2012/06/14/8456ae657d8b9734ef8b9d756a4dce27.jpg" TargetMode="External"/><Relationship Id="rId6" Type="http://schemas.openxmlformats.org/officeDocument/2006/relationships/image" Target="media/image2.jpeg"/><Relationship Id="rId5" Type="http://schemas.openxmlformats.org/officeDocument/2006/relationships/image" Target="http://new.060s.com/class/upload_file/2012/06/14/68d1a56d8342eee0160fe15141d5f71e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http://new.060s.com/class/upload_file/2012/06/14/357ecf8d7aefa522f4e23d213943a496.jpg" TargetMode="External"/><Relationship Id="rId12" Type="http://schemas.openxmlformats.org/officeDocument/2006/relationships/image" Target="media/image5.jpeg"/><Relationship Id="rId11" Type="http://schemas.openxmlformats.org/officeDocument/2006/relationships/image" Target="http://new.060s.com/class/upload_file/2012/06/14/8beb1de20be8f9af8ec8283668ab78b8.jpg" TargetMode="Externa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326</Words>
  <Characters>1862</Characters>
  <Lines>15</Lines>
  <Paragraphs>4</Paragraphs>
  <ScaleCrop>false</ScaleCrop>
  <LinksUpToDate>false</LinksUpToDate>
  <CharactersWithSpaces>2184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2015-12-02T07:48:00Z</dcterms:created>
  <dc:creator>dreamsummit</dc:creator>
  <cp:lastModifiedBy>Administrator</cp:lastModifiedBy>
  <cp:lastPrinted>2015-12-03T00:00:00Z</cp:lastPrinted>
  <dcterms:modified xsi:type="dcterms:W3CDTF">2015-12-14T05:11:39Z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