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67" w:rsidRPr="008F591E" w:rsidRDefault="008F591E" w:rsidP="008F591E">
      <w:pPr>
        <w:jc w:val="center"/>
        <w:rPr>
          <w:rFonts w:ascii="黑体" w:eastAsia="黑体" w:hAnsi="黑体" w:hint="eastAsia"/>
          <w:sz w:val="32"/>
          <w:szCs w:val="32"/>
        </w:rPr>
      </w:pPr>
      <w:r w:rsidRPr="008F591E">
        <w:rPr>
          <w:rFonts w:ascii="黑体" w:eastAsia="黑体" w:hAnsi="黑体" w:hint="eastAsia"/>
          <w:sz w:val="32"/>
          <w:szCs w:val="32"/>
        </w:rPr>
        <w:t>角色游戏中的师幼互动</w:t>
      </w:r>
    </w:p>
    <w:p w:rsidR="008F591E" w:rsidRDefault="008F591E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IMG_3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9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91E" w:rsidSect="00CC5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591E"/>
    <w:rsid w:val="008F591E"/>
    <w:rsid w:val="00CC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59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5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2015-09-29T02:16:00Z</dcterms:created>
  <dcterms:modified xsi:type="dcterms:W3CDTF">2015-09-29T02:23:00Z</dcterms:modified>
</cp:coreProperties>
</file>