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285" w:rsidRDefault="00BE0285" w:rsidP="00BE0285">
      <w:pPr>
        <w:ind w:firstLineChars="250" w:firstLine="750"/>
        <w:rPr>
          <w:rFonts w:ascii="黑体" w:eastAsia="黑体" w:hAnsi="黑体"/>
          <w:sz w:val="30"/>
          <w:szCs w:val="30"/>
        </w:rPr>
      </w:pPr>
      <w:r w:rsidRPr="00A9577B">
        <w:rPr>
          <w:rFonts w:ascii="黑体" w:eastAsia="黑体" w:hAnsi="黑体" w:hint="eastAsia"/>
          <w:sz w:val="30"/>
          <w:szCs w:val="30"/>
        </w:rPr>
        <w:t>横山桥中心小学“十大书香家庭”</w:t>
      </w:r>
      <w:r>
        <w:rPr>
          <w:rFonts w:ascii="黑体" w:eastAsia="黑体" w:hAnsi="黑体" w:hint="eastAsia"/>
          <w:sz w:val="30"/>
          <w:szCs w:val="30"/>
        </w:rPr>
        <w:t>评比申报表</w:t>
      </w:r>
    </w:p>
    <w:tbl>
      <w:tblPr>
        <w:tblStyle w:val="a5"/>
        <w:tblW w:w="0" w:type="auto"/>
        <w:tblLayout w:type="fixed"/>
        <w:tblLook w:val="04A0"/>
      </w:tblPr>
      <w:tblGrid>
        <w:gridCol w:w="817"/>
        <w:gridCol w:w="1199"/>
        <w:gridCol w:w="1476"/>
        <w:gridCol w:w="1399"/>
        <w:gridCol w:w="916"/>
        <w:gridCol w:w="1353"/>
        <w:gridCol w:w="1362"/>
      </w:tblGrid>
      <w:tr w:rsidR="00FE60E7" w:rsidRPr="00892C1F" w:rsidTr="00FE60E7">
        <w:tc>
          <w:tcPr>
            <w:tcW w:w="817" w:type="dxa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学生姓名</w:t>
            </w:r>
          </w:p>
        </w:tc>
        <w:tc>
          <w:tcPr>
            <w:tcW w:w="1199" w:type="dxa"/>
            <w:tcBorders>
              <w:right w:val="single" w:sz="4" w:space="0" w:color="auto"/>
            </w:tcBorders>
            <w:vAlign w:val="center"/>
          </w:tcPr>
          <w:p w:rsidR="00BE0285" w:rsidRPr="00892C1F" w:rsidRDefault="004624E1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杨航</w:t>
            </w:r>
          </w:p>
        </w:tc>
        <w:tc>
          <w:tcPr>
            <w:tcW w:w="1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家长姓名</w:t>
            </w:r>
          </w:p>
        </w:tc>
        <w:tc>
          <w:tcPr>
            <w:tcW w:w="23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85" w:rsidRPr="00892C1F" w:rsidRDefault="004624E1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杨建锋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韩亚文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所在年级班级</w:t>
            </w:r>
          </w:p>
        </w:tc>
        <w:tc>
          <w:tcPr>
            <w:tcW w:w="1362" w:type="dxa"/>
            <w:tcBorders>
              <w:left w:val="single" w:sz="4" w:space="0" w:color="auto"/>
            </w:tcBorders>
            <w:vAlign w:val="center"/>
          </w:tcPr>
          <w:p w:rsidR="00BE0285" w:rsidRPr="00892C1F" w:rsidRDefault="004624E1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班</w:t>
            </w:r>
          </w:p>
        </w:tc>
      </w:tr>
      <w:tr w:rsidR="00BE0285" w:rsidRPr="00892C1F" w:rsidTr="00FE60E7">
        <w:tc>
          <w:tcPr>
            <w:tcW w:w="817" w:type="dxa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家庭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藏书量</w:t>
            </w:r>
          </w:p>
        </w:tc>
        <w:tc>
          <w:tcPr>
            <w:tcW w:w="2675" w:type="dxa"/>
            <w:gridSpan w:val="2"/>
            <w:tcBorders>
              <w:right w:val="single" w:sz="4" w:space="0" w:color="auto"/>
            </w:tcBorders>
            <w:vAlign w:val="center"/>
          </w:tcPr>
          <w:p w:rsidR="00BE0285" w:rsidRPr="00892C1F" w:rsidRDefault="004624E1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500</w:t>
            </w:r>
            <w:r w:rsidR="00BA5C38">
              <w:rPr>
                <w:rFonts w:hint="eastAsia"/>
                <w:sz w:val="24"/>
                <w:szCs w:val="24"/>
              </w:rPr>
              <w:t>本</w:t>
            </w:r>
            <w:r>
              <w:rPr>
                <w:rFonts w:hint="eastAsia"/>
                <w:sz w:val="24"/>
                <w:szCs w:val="24"/>
              </w:rPr>
              <w:t>左右</w:t>
            </w:r>
          </w:p>
        </w:tc>
        <w:tc>
          <w:tcPr>
            <w:tcW w:w="1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订阅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杂志</w:t>
            </w:r>
          </w:p>
        </w:tc>
        <w:tc>
          <w:tcPr>
            <w:tcW w:w="3631" w:type="dxa"/>
            <w:gridSpan w:val="3"/>
            <w:tcBorders>
              <w:left w:val="single" w:sz="4" w:space="0" w:color="auto"/>
            </w:tcBorders>
            <w:vAlign w:val="center"/>
          </w:tcPr>
          <w:p w:rsidR="00BE0285" w:rsidRDefault="00BA5C38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《中国儿童报——快乐故事》</w:t>
            </w:r>
          </w:p>
          <w:p w:rsidR="00BA5C38" w:rsidRPr="00BA5C38" w:rsidRDefault="00081B73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《名师讲作文》</w:t>
            </w:r>
          </w:p>
        </w:tc>
      </w:tr>
      <w:tr w:rsidR="00BE0285" w:rsidRPr="00290522" w:rsidTr="00FE60E7">
        <w:tc>
          <w:tcPr>
            <w:tcW w:w="817" w:type="dxa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家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庭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藏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书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介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绍</w:t>
            </w:r>
          </w:p>
        </w:tc>
        <w:tc>
          <w:tcPr>
            <w:tcW w:w="7705" w:type="dxa"/>
            <w:gridSpan w:val="6"/>
            <w:vAlign w:val="center"/>
          </w:tcPr>
          <w:p w:rsidR="004624E1" w:rsidRDefault="004624E1" w:rsidP="007B32B6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 w:rsidRPr="004624E1">
              <w:rPr>
                <w:rFonts w:hint="eastAsia"/>
                <w:sz w:val="24"/>
                <w:szCs w:val="24"/>
              </w:rPr>
              <w:t>藏书范围包括亲子家教、散文、小说、名人传记、养生知识、教育、饮食文化、科普、哲学、心理学、医学等等。</w:t>
            </w:r>
            <w:r>
              <w:rPr>
                <w:rFonts w:hint="eastAsia"/>
                <w:sz w:val="24"/>
                <w:szCs w:val="24"/>
              </w:rPr>
              <w:t>其中教育教学类、散文小说类、儿童读物等比较多。</w:t>
            </w:r>
          </w:p>
          <w:p w:rsidR="004624E1" w:rsidRDefault="004624E1" w:rsidP="007B32B6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从读书卡片开始到连环画到大部头书都有。</w:t>
            </w:r>
          </w:p>
          <w:p w:rsidR="004624E1" w:rsidRDefault="00FB63D4" w:rsidP="007B32B6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家里还有数量不少的适合</w:t>
            </w:r>
            <w:r w:rsidR="004624E1">
              <w:rPr>
                <w:rFonts w:hint="eastAsia"/>
                <w:sz w:val="24"/>
                <w:szCs w:val="24"/>
              </w:rPr>
              <w:t>孩子</w:t>
            </w:r>
            <w:r>
              <w:rPr>
                <w:rFonts w:hint="eastAsia"/>
                <w:sz w:val="24"/>
                <w:szCs w:val="24"/>
              </w:rPr>
              <w:t>观看</w:t>
            </w:r>
            <w:r w:rsidR="00FE60E7">
              <w:rPr>
                <w:rFonts w:hint="eastAsia"/>
                <w:sz w:val="24"/>
                <w:szCs w:val="24"/>
              </w:rPr>
              <w:t>欣赏</w:t>
            </w:r>
            <w:r>
              <w:rPr>
                <w:rFonts w:hint="eastAsia"/>
                <w:sz w:val="24"/>
                <w:szCs w:val="24"/>
              </w:rPr>
              <w:t>的</w:t>
            </w:r>
            <w:r w:rsidR="00FE60E7">
              <w:rPr>
                <w:rFonts w:hint="eastAsia"/>
                <w:sz w:val="24"/>
                <w:szCs w:val="24"/>
              </w:rPr>
              <w:t>电子音像资料以及书画作品。</w:t>
            </w:r>
          </w:p>
          <w:p w:rsidR="00BE0285" w:rsidRPr="00892C1F" w:rsidRDefault="00FB63D4" w:rsidP="005822BD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家里新购书籍或者常用书籍放在一楼的小书柜里，以便家长孩子随时阅读，其他的书籍放在二楼书房，</w:t>
            </w:r>
            <w:r w:rsidR="005822BD">
              <w:rPr>
                <w:rFonts w:hint="eastAsia"/>
                <w:sz w:val="24"/>
                <w:szCs w:val="24"/>
              </w:rPr>
              <w:t>休息日</w:t>
            </w:r>
            <w:r>
              <w:rPr>
                <w:rFonts w:hint="eastAsia"/>
                <w:sz w:val="24"/>
                <w:szCs w:val="24"/>
              </w:rPr>
              <w:t>可以上楼选读。</w:t>
            </w:r>
          </w:p>
        </w:tc>
      </w:tr>
      <w:tr w:rsidR="00BE0285" w:rsidRPr="00892C1F" w:rsidTr="00FE60E7">
        <w:tc>
          <w:tcPr>
            <w:tcW w:w="817" w:type="dxa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家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庭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亲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子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阅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读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事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迹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介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绍</w:t>
            </w:r>
          </w:p>
        </w:tc>
        <w:tc>
          <w:tcPr>
            <w:tcW w:w="7705" w:type="dxa"/>
            <w:gridSpan w:val="6"/>
            <w:vAlign w:val="center"/>
          </w:tcPr>
          <w:p w:rsidR="000113A0" w:rsidRDefault="000113A0" w:rsidP="007B32B6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我家没有可以特别介绍的亲子共读事迹。</w:t>
            </w:r>
            <w:r w:rsidR="005927E5">
              <w:rPr>
                <w:rFonts w:hint="eastAsia"/>
                <w:sz w:val="24"/>
                <w:szCs w:val="24"/>
              </w:rPr>
              <w:t>只是——</w:t>
            </w:r>
          </w:p>
          <w:p w:rsidR="00BE0285" w:rsidRPr="00892C1F" w:rsidRDefault="000113A0" w:rsidP="007B32B6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每天晚饭后，妈妈会和女儿一起</w:t>
            </w:r>
            <w:r w:rsidR="00B257D3">
              <w:rPr>
                <w:rFonts w:hint="eastAsia"/>
                <w:sz w:val="24"/>
                <w:szCs w:val="24"/>
              </w:rPr>
              <w:t>阅读老师布置的《拓展</w:t>
            </w:r>
            <w:r w:rsidR="00E14B21">
              <w:rPr>
                <w:rFonts w:hint="eastAsia"/>
                <w:sz w:val="24"/>
                <w:szCs w:val="24"/>
              </w:rPr>
              <w:t>阅读》上的篇目。如果是诗歌，我们会大声朗读，比一比谁读得更棒；</w:t>
            </w:r>
            <w:r w:rsidR="00B257D3">
              <w:rPr>
                <w:rFonts w:hint="eastAsia"/>
                <w:sz w:val="24"/>
                <w:szCs w:val="24"/>
              </w:rPr>
              <w:t>如果</w:t>
            </w:r>
            <w:r w:rsidR="00E14B21">
              <w:rPr>
                <w:rFonts w:hint="eastAsia"/>
                <w:sz w:val="24"/>
                <w:szCs w:val="24"/>
              </w:rPr>
              <w:t>是适合朗读的文章，我们就各选一个角色（女儿总是主角加好人），开始分角色朗读；如果文章特别长，我们会一人一小节轮流着读……</w:t>
            </w:r>
          </w:p>
          <w:p w:rsidR="00BE0285" w:rsidRPr="00892C1F" w:rsidRDefault="005927E5" w:rsidP="007B32B6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每晚睡觉前，</w:t>
            </w:r>
            <w:r w:rsidR="004130E8">
              <w:rPr>
                <w:rFonts w:hint="eastAsia"/>
                <w:sz w:val="24"/>
                <w:szCs w:val="24"/>
              </w:rPr>
              <w:t>爸爸或妈妈会给女儿讲故事，虽然有的故事已经老掉牙或者已经讲了</w:t>
            </w:r>
            <w:r w:rsidR="004130E8">
              <w:rPr>
                <w:rFonts w:hint="eastAsia"/>
                <w:sz w:val="24"/>
                <w:szCs w:val="24"/>
              </w:rPr>
              <w:t>N</w:t>
            </w:r>
            <w:r w:rsidR="004130E8">
              <w:rPr>
                <w:rFonts w:hint="eastAsia"/>
                <w:sz w:val="24"/>
                <w:szCs w:val="24"/>
              </w:rPr>
              <w:t>多遍，可是女儿百听不厌，总要在爸爸妈妈的故事中</w:t>
            </w:r>
            <w:r w:rsidR="007A2AF3">
              <w:rPr>
                <w:rFonts w:hint="eastAsia"/>
                <w:sz w:val="24"/>
                <w:szCs w:val="24"/>
              </w:rPr>
              <w:t>才</w:t>
            </w:r>
            <w:r w:rsidR="004130E8">
              <w:rPr>
                <w:rFonts w:hint="eastAsia"/>
                <w:sz w:val="24"/>
                <w:szCs w:val="24"/>
              </w:rPr>
              <w:t>缓缓入睡。</w:t>
            </w:r>
          </w:p>
          <w:p w:rsidR="00BE0285" w:rsidRPr="00892C1F" w:rsidRDefault="00F67945" w:rsidP="00F67945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休息日是自由阅读日。自由阅读，</w:t>
            </w:r>
            <w:r w:rsidRPr="00F67945">
              <w:rPr>
                <w:rFonts w:hint="eastAsia"/>
                <w:sz w:val="24"/>
                <w:szCs w:val="24"/>
              </w:rPr>
              <w:t>没有</w:t>
            </w:r>
            <w:r>
              <w:rPr>
                <w:rFonts w:hint="eastAsia"/>
                <w:sz w:val="24"/>
                <w:szCs w:val="24"/>
              </w:rPr>
              <w:t>任务的压力，</w:t>
            </w:r>
            <w:r w:rsidRPr="00F67945">
              <w:rPr>
                <w:rFonts w:hint="eastAsia"/>
                <w:sz w:val="24"/>
                <w:szCs w:val="24"/>
              </w:rPr>
              <w:t>可以尽情的想自己所想，也可以什么都不想。</w:t>
            </w:r>
            <w:r>
              <w:rPr>
                <w:rFonts w:hint="eastAsia"/>
                <w:sz w:val="24"/>
                <w:szCs w:val="24"/>
              </w:rPr>
              <w:t>自由阅读，让孩子跟着自己的喜好去读，纯文字的也行，大幅大幅的图片型图书也行……这样的阅读总能带给人惊喜：有时一个没学过的成语从孩子嘴里蹦了出来，而且用的很准确，有时一个精妙的比喻句惹得大家哈哈大笑，比如冬天脸上搽润肤品时，孩子会说，这是在给脸蛋吃</w:t>
            </w:r>
            <w:r w:rsidR="009007A5">
              <w:rPr>
                <w:rFonts w:hint="eastAsia"/>
                <w:sz w:val="24"/>
                <w:szCs w:val="24"/>
              </w:rPr>
              <w:t>有营养的</w:t>
            </w:r>
            <w:r>
              <w:rPr>
                <w:rFonts w:hint="eastAsia"/>
                <w:sz w:val="24"/>
                <w:szCs w:val="24"/>
              </w:rPr>
              <w:t>酸奶呢……</w:t>
            </w:r>
          </w:p>
          <w:p w:rsidR="00FE60E7" w:rsidRPr="000113A0" w:rsidRDefault="009007A5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</w:p>
        </w:tc>
      </w:tr>
      <w:tr w:rsidR="00BE0285" w:rsidRPr="00892C1F" w:rsidTr="00FE60E7">
        <w:tc>
          <w:tcPr>
            <w:tcW w:w="817" w:type="dxa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参读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加书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学活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校动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各情</w:t>
            </w:r>
          </w:p>
          <w:p w:rsidR="00FE60E7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类况</w:t>
            </w:r>
          </w:p>
        </w:tc>
        <w:tc>
          <w:tcPr>
            <w:tcW w:w="7705" w:type="dxa"/>
            <w:gridSpan w:val="6"/>
            <w:vAlign w:val="center"/>
          </w:tcPr>
          <w:p w:rsidR="00C94E2E" w:rsidRDefault="00C94E2E" w:rsidP="00290522">
            <w:pPr>
              <w:spacing w:line="400" w:lineRule="exact"/>
              <w:ind w:firstLineChars="200" w:firstLine="480"/>
              <w:rPr>
                <w:rFonts w:hint="eastAsia"/>
                <w:sz w:val="24"/>
                <w:szCs w:val="24"/>
              </w:rPr>
            </w:pPr>
          </w:p>
          <w:p w:rsidR="00BE0285" w:rsidRDefault="00290522" w:rsidP="00290522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积极参加学校组织的读书</w:t>
            </w:r>
            <w:r w:rsidR="00527E2B">
              <w:rPr>
                <w:rFonts w:hint="eastAsia"/>
                <w:sz w:val="24"/>
                <w:szCs w:val="24"/>
              </w:rPr>
              <w:t>征文</w:t>
            </w:r>
            <w:r>
              <w:rPr>
                <w:rFonts w:hint="eastAsia"/>
                <w:sz w:val="24"/>
                <w:szCs w:val="24"/>
              </w:rPr>
              <w:t>活动：“学习雷锋好榜样”活动、“中国梦”活动、传统美德诗歌创作活动……</w:t>
            </w:r>
          </w:p>
          <w:p w:rsidR="00290522" w:rsidRDefault="00290522" w:rsidP="00290522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积极参加暑假寒假读书活动</w:t>
            </w:r>
            <w:r w:rsidR="00527E2B">
              <w:rPr>
                <w:rFonts w:hint="eastAsia"/>
                <w:sz w:val="24"/>
                <w:szCs w:val="24"/>
              </w:rPr>
              <w:t>，认真写读后感</w:t>
            </w:r>
            <w:r w:rsidR="00C94E2E">
              <w:rPr>
                <w:rFonts w:hint="eastAsia"/>
                <w:sz w:val="24"/>
                <w:szCs w:val="24"/>
              </w:rPr>
              <w:t>是在“我家的读书故事”征文中，荣获二等奖。</w:t>
            </w:r>
          </w:p>
          <w:p w:rsidR="00C94E2E" w:rsidRPr="00290522" w:rsidRDefault="00C94E2E" w:rsidP="00C94E2E">
            <w:pPr>
              <w:spacing w:line="400" w:lineRule="exact"/>
              <w:rPr>
                <w:sz w:val="24"/>
                <w:szCs w:val="24"/>
              </w:rPr>
            </w:pPr>
          </w:p>
        </w:tc>
      </w:tr>
      <w:tr w:rsidR="00BE0285" w:rsidRPr="00892C1F" w:rsidTr="00FE60E7">
        <w:tc>
          <w:tcPr>
            <w:tcW w:w="817" w:type="dxa"/>
            <w:vMerge w:val="restart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lastRenderedPageBreak/>
              <w:t>家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庭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书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柜、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书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橱、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书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架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照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  <w:r w:rsidRPr="00892C1F">
              <w:rPr>
                <w:rFonts w:hint="eastAsia"/>
                <w:sz w:val="24"/>
                <w:szCs w:val="24"/>
              </w:rPr>
              <w:t>片</w:t>
            </w:r>
          </w:p>
        </w:tc>
        <w:tc>
          <w:tcPr>
            <w:tcW w:w="7705" w:type="dxa"/>
            <w:gridSpan w:val="6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 w:rsidRPr="00A9577B">
              <w:rPr>
                <w:rFonts w:asciiTheme="minorEastAsia" w:hAnsiTheme="minorEastAsia" w:hint="eastAsia"/>
                <w:sz w:val="24"/>
                <w:szCs w:val="24"/>
              </w:rPr>
              <w:t>以家庭书房、书柜为背景的亲子阅读照片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</w:tc>
      </w:tr>
      <w:tr w:rsidR="00BE0285" w:rsidRPr="00892C1F" w:rsidTr="00077676">
        <w:trPr>
          <w:trHeight w:val="6732"/>
        </w:trPr>
        <w:tc>
          <w:tcPr>
            <w:tcW w:w="817" w:type="dxa"/>
            <w:vMerge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</w:tc>
        <w:tc>
          <w:tcPr>
            <w:tcW w:w="7705" w:type="dxa"/>
            <w:gridSpan w:val="6"/>
            <w:vAlign w:val="center"/>
          </w:tcPr>
          <w:p w:rsidR="00BE0285" w:rsidRPr="00892C1F" w:rsidRDefault="00077676" w:rsidP="0054740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752975" cy="3629025"/>
                  <wp:effectExtent l="19050" t="0" r="9525" b="0"/>
                  <wp:docPr id="11" name="图片 10" descr="QQ图片2015051808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5051808232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36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285" w:rsidRPr="00892C1F" w:rsidTr="00FE60E7">
        <w:tc>
          <w:tcPr>
            <w:tcW w:w="817" w:type="dxa"/>
            <w:vMerge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</w:tc>
        <w:tc>
          <w:tcPr>
            <w:tcW w:w="7705" w:type="dxa"/>
            <w:gridSpan w:val="6"/>
            <w:vAlign w:val="center"/>
          </w:tcPr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  <w:p w:rsidR="00FE60E7" w:rsidRDefault="00077676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4752975" cy="3419475"/>
                  <wp:effectExtent l="19050" t="0" r="9525" b="0"/>
                  <wp:docPr id="12" name="图片 11" descr="QQ图片2015051808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505180823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342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4752975" cy="3714750"/>
                  <wp:effectExtent l="19050" t="0" r="9525" b="0"/>
                  <wp:docPr id="13" name="图片 12" descr="QQ图片2015051808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505180823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37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  <w:r w:rsidRPr="00077676">
              <w:rPr>
                <w:noProof/>
                <w:sz w:val="24"/>
                <w:szCs w:val="24"/>
              </w:rPr>
              <w:drawing>
                <wp:inline distT="0" distB="0" distL="0" distR="0">
                  <wp:extent cx="4743450" cy="3524250"/>
                  <wp:effectExtent l="19050" t="0" r="0" b="0"/>
                  <wp:docPr id="14" name="图片 0" descr="20150513_19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9453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41" cy="352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Pr="00892C1F" w:rsidRDefault="00077676" w:rsidP="00547405">
            <w:pPr>
              <w:rPr>
                <w:sz w:val="24"/>
                <w:szCs w:val="24"/>
              </w:rPr>
            </w:pP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  <w:p w:rsidR="00BE0285" w:rsidRPr="00892C1F" w:rsidRDefault="00BE0285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  <w:r w:rsidRPr="00077676">
              <w:rPr>
                <w:noProof/>
                <w:sz w:val="24"/>
                <w:szCs w:val="24"/>
              </w:rPr>
              <w:drawing>
                <wp:inline distT="0" distB="0" distL="0" distR="0">
                  <wp:extent cx="4743450" cy="3530009"/>
                  <wp:effectExtent l="19050" t="0" r="0" b="0"/>
                  <wp:docPr id="7" name="图片 4" descr="20150513_19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3_19562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255" cy="353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Default="00077676" w:rsidP="00547405">
            <w:pPr>
              <w:rPr>
                <w:sz w:val="24"/>
                <w:szCs w:val="24"/>
              </w:rPr>
            </w:pPr>
            <w:r w:rsidRPr="00077676">
              <w:rPr>
                <w:noProof/>
                <w:sz w:val="24"/>
                <w:szCs w:val="24"/>
              </w:rPr>
              <w:drawing>
                <wp:inline distT="0" distB="0" distL="0" distR="0">
                  <wp:extent cx="5057774" cy="3733800"/>
                  <wp:effectExtent l="19050" t="0" r="0" b="0"/>
                  <wp:docPr id="15" name="图片 1" descr="亲子共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亲子共读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838" cy="37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676" w:rsidRDefault="00077676" w:rsidP="00547405">
            <w:pPr>
              <w:rPr>
                <w:sz w:val="24"/>
                <w:szCs w:val="24"/>
              </w:rPr>
            </w:pPr>
          </w:p>
          <w:p w:rsidR="00077676" w:rsidRPr="00892C1F" w:rsidRDefault="00077676" w:rsidP="00547405">
            <w:pPr>
              <w:rPr>
                <w:sz w:val="24"/>
                <w:szCs w:val="24"/>
              </w:rPr>
            </w:pPr>
          </w:p>
        </w:tc>
      </w:tr>
    </w:tbl>
    <w:p w:rsidR="00077676" w:rsidRPr="00BE0285" w:rsidRDefault="00077676"/>
    <w:sectPr w:rsidR="00077676" w:rsidRPr="00BE0285" w:rsidSect="00AB24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ACC" w:rsidRDefault="009F2ACC" w:rsidP="00BE0285">
      <w:r>
        <w:separator/>
      </w:r>
    </w:p>
  </w:endnote>
  <w:endnote w:type="continuationSeparator" w:id="0">
    <w:p w:rsidR="009F2ACC" w:rsidRDefault="009F2ACC" w:rsidP="00BE0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ACC" w:rsidRDefault="009F2ACC" w:rsidP="00BE0285">
      <w:r>
        <w:separator/>
      </w:r>
    </w:p>
  </w:footnote>
  <w:footnote w:type="continuationSeparator" w:id="0">
    <w:p w:rsidR="009F2ACC" w:rsidRDefault="009F2ACC" w:rsidP="00BE02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285"/>
    <w:rsid w:val="000113A0"/>
    <w:rsid w:val="00077676"/>
    <w:rsid w:val="00081B73"/>
    <w:rsid w:val="001F6E03"/>
    <w:rsid w:val="00290522"/>
    <w:rsid w:val="00411F8E"/>
    <w:rsid w:val="004130E8"/>
    <w:rsid w:val="004624E1"/>
    <w:rsid w:val="004E0876"/>
    <w:rsid w:val="00527E2B"/>
    <w:rsid w:val="005822BD"/>
    <w:rsid w:val="005927E5"/>
    <w:rsid w:val="006B7700"/>
    <w:rsid w:val="007A2AF3"/>
    <w:rsid w:val="007B32B6"/>
    <w:rsid w:val="009007A5"/>
    <w:rsid w:val="009F2ACC"/>
    <w:rsid w:val="00A52C08"/>
    <w:rsid w:val="00A62325"/>
    <w:rsid w:val="00A71CAB"/>
    <w:rsid w:val="00AA5D01"/>
    <w:rsid w:val="00AB24CD"/>
    <w:rsid w:val="00AB3C83"/>
    <w:rsid w:val="00B03F69"/>
    <w:rsid w:val="00B257D3"/>
    <w:rsid w:val="00B5603E"/>
    <w:rsid w:val="00BA5C38"/>
    <w:rsid w:val="00BE0285"/>
    <w:rsid w:val="00C94E2E"/>
    <w:rsid w:val="00E14B21"/>
    <w:rsid w:val="00F67945"/>
    <w:rsid w:val="00FB63D4"/>
    <w:rsid w:val="00FE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02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02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02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0285"/>
    <w:rPr>
      <w:sz w:val="18"/>
      <w:szCs w:val="18"/>
    </w:rPr>
  </w:style>
  <w:style w:type="table" w:styleId="a5">
    <w:name w:val="Table Grid"/>
    <w:basedOn w:val="a1"/>
    <w:uiPriority w:val="59"/>
    <w:rsid w:val="00BE02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B63D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B63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wu</cp:lastModifiedBy>
  <cp:revision>24</cp:revision>
  <dcterms:created xsi:type="dcterms:W3CDTF">2015-05-11T09:27:00Z</dcterms:created>
  <dcterms:modified xsi:type="dcterms:W3CDTF">2015-05-19T02:13:00Z</dcterms:modified>
</cp:coreProperties>
</file>